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81" w:rsidRPr="00FE73F4" w:rsidRDefault="00FE73F4" w:rsidP="00FE73F4">
      <w:pPr>
        <w:pStyle w:val="BodyText"/>
        <w:spacing w:line="240" w:lineRule="auto"/>
        <w:rPr>
          <w:rFonts w:ascii="Arial" w:hAnsi="Arial" w:cs="Arial"/>
          <w:b/>
          <w:bCs/>
          <w:sz w:val="24"/>
          <w:lang w:val="id-ID"/>
        </w:rPr>
      </w:pPr>
      <w:r w:rsidRPr="00FE73F4">
        <w:rPr>
          <w:rFonts w:ascii="Arial" w:hAnsi="Arial" w:cs="Arial"/>
          <w:b/>
          <w:bCs/>
          <w:sz w:val="24"/>
          <w:lang w:val="id-ID"/>
        </w:rPr>
        <w:t xml:space="preserve">ANALISIS </w:t>
      </w:r>
      <w:r w:rsidRPr="00FE73F4">
        <w:rPr>
          <w:rFonts w:ascii="Arial" w:hAnsi="Arial" w:cs="Arial"/>
          <w:b/>
          <w:bCs/>
          <w:i/>
          <w:sz w:val="24"/>
          <w:lang w:val="id-ID"/>
        </w:rPr>
        <w:t>FRAUD DIAMOND</w:t>
      </w:r>
      <w:r w:rsidRPr="00FE73F4">
        <w:rPr>
          <w:rFonts w:ascii="Arial" w:hAnsi="Arial" w:cs="Arial"/>
          <w:b/>
          <w:bCs/>
          <w:sz w:val="24"/>
          <w:lang w:val="id-ID"/>
        </w:rPr>
        <w:t xml:space="preserve"> DALAM MENDETEKSI </w:t>
      </w:r>
      <w:r w:rsidRPr="00FE73F4">
        <w:rPr>
          <w:rFonts w:ascii="Arial" w:hAnsi="Arial" w:cs="Arial"/>
          <w:b/>
          <w:bCs/>
          <w:i/>
          <w:sz w:val="24"/>
          <w:lang w:val="id-ID"/>
        </w:rPr>
        <w:t>FRAUDULENT FINANCIAL STATEMENT</w:t>
      </w:r>
      <w:r w:rsidRPr="00FE73F4">
        <w:rPr>
          <w:rFonts w:ascii="Arial" w:hAnsi="Arial" w:cs="Arial"/>
          <w:b/>
          <w:bCs/>
          <w:sz w:val="24"/>
          <w:lang w:val="id-ID"/>
        </w:rPr>
        <w:t>, STUDI META ANALISIS</w:t>
      </w:r>
    </w:p>
    <w:p w:rsidR="00D36081" w:rsidRPr="00C02FB3" w:rsidRDefault="00D36081" w:rsidP="00FE73F4">
      <w:pPr>
        <w:pStyle w:val="BodyText"/>
        <w:spacing w:line="240" w:lineRule="auto"/>
        <w:rPr>
          <w:rFonts w:ascii="Arial" w:hAnsi="Arial" w:cs="Arial"/>
          <w:b/>
          <w:bCs/>
          <w:sz w:val="22"/>
          <w:szCs w:val="22"/>
        </w:rPr>
      </w:pPr>
    </w:p>
    <w:p w:rsidR="00051D6B" w:rsidRPr="00D36081" w:rsidRDefault="00950C53" w:rsidP="00FE73F4">
      <w:pPr>
        <w:jc w:val="center"/>
        <w:rPr>
          <w:rFonts w:ascii="Arial" w:hAnsi="Arial" w:cs="Arial"/>
          <w:b/>
          <w:sz w:val="22"/>
          <w:szCs w:val="22"/>
          <w:vertAlign w:val="superscript"/>
        </w:rPr>
      </w:pPr>
      <w:r>
        <w:rPr>
          <w:rFonts w:ascii="Arial" w:hAnsi="Arial" w:cs="Arial"/>
          <w:b/>
          <w:sz w:val="22"/>
          <w:szCs w:val="22"/>
          <w:lang w:val="id-ID"/>
        </w:rPr>
        <w:t>Agnes Natalia</w:t>
      </w:r>
      <w:r w:rsidR="00D36081">
        <w:rPr>
          <w:rFonts w:ascii="Arial" w:hAnsi="Arial" w:cs="Arial"/>
          <w:b/>
          <w:sz w:val="22"/>
          <w:szCs w:val="22"/>
          <w:vertAlign w:val="superscript"/>
        </w:rPr>
        <w:t>1</w:t>
      </w:r>
    </w:p>
    <w:p w:rsidR="00051D6B" w:rsidRPr="00ED6F46" w:rsidRDefault="002E13BA" w:rsidP="00FE73F4">
      <w:pPr>
        <w:jc w:val="center"/>
        <w:rPr>
          <w:rFonts w:ascii="Arial" w:hAnsi="Arial" w:cs="Arial"/>
          <w:sz w:val="22"/>
          <w:szCs w:val="22"/>
          <w:vertAlign w:val="superscript"/>
          <w:lang w:val="id-ID"/>
        </w:rPr>
      </w:pPr>
      <w:hyperlink r:id="rId9" w:history="1">
        <w:r w:rsidR="00ED6F46" w:rsidRPr="00630E20">
          <w:rPr>
            <w:rStyle w:val="Hyperlink"/>
            <w:rFonts w:ascii="Arial" w:hAnsi="Arial" w:cs="Arial"/>
            <w:sz w:val="22"/>
            <w:szCs w:val="22"/>
            <w:lang w:val="id-ID"/>
          </w:rPr>
          <w:t>35190429@student.kwikkiangie.ac.id</w:t>
        </w:r>
        <w:r w:rsidR="00ED6F46" w:rsidRPr="00630E20">
          <w:rPr>
            <w:rStyle w:val="Hyperlink"/>
            <w:rFonts w:ascii="Arial" w:hAnsi="Arial" w:cs="Arial"/>
            <w:sz w:val="22"/>
            <w:szCs w:val="22"/>
            <w:vertAlign w:val="superscript"/>
          </w:rPr>
          <w:t>1</w:t>
        </w:r>
      </w:hyperlink>
      <w:r w:rsidR="00ED6F46">
        <w:rPr>
          <w:rFonts w:ascii="Arial" w:hAnsi="Arial" w:cs="Arial"/>
          <w:sz w:val="22"/>
          <w:szCs w:val="22"/>
          <w:vertAlign w:val="superscript"/>
          <w:lang w:val="id-ID"/>
        </w:rPr>
        <w:t xml:space="preserve"> </w:t>
      </w:r>
    </w:p>
    <w:p w:rsidR="009F61EE" w:rsidRPr="00D36081" w:rsidRDefault="00950C53" w:rsidP="00FE73F4">
      <w:pPr>
        <w:jc w:val="center"/>
        <w:rPr>
          <w:rFonts w:ascii="Arial" w:hAnsi="Arial" w:cs="Arial"/>
          <w:b/>
          <w:bCs/>
          <w:sz w:val="22"/>
          <w:szCs w:val="22"/>
          <w:vertAlign w:val="superscript"/>
        </w:rPr>
      </w:pPr>
      <w:r>
        <w:rPr>
          <w:rFonts w:ascii="Arial" w:hAnsi="Arial" w:cs="Arial"/>
          <w:b/>
          <w:bCs/>
          <w:sz w:val="22"/>
          <w:szCs w:val="22"/>
          <w:lang w:val="id-ID"/>
        </w:rPr>
        <w:t>Kane Gunawan</w:t>
      </w:r>
      <w:r w:rsidR="00D36081">
        <w:rPr>
          <w:rFonts w:ascii="Arial" w:hAnsi="Arial" w:cs="Arial"/>
          <w:b/>
          <w:bCs/>
          <w:sz w:val="22"/>
          <w:szCs w:val="22"/>
          <w:vertAlign w:val="superscript"/>
        </w:rPr>
        <w:t>2</w:t>
      </w:r>
    </w:p>
    <w:p w:rsidR="009F61EE" w:rsidRDefault="002E13BA" w:rsidP="00FE73F4">
      <w:pPr>
        <w:jc w:val="center"/>
        <w:rPr>
          <w:rFonts w:ascii="Arial" w:hAnsi="Arial" w:cs="Arial"/>
          <w:sz w:val="22"/>
          <w:szCs w:val="22"/>
          <w:vertAlign w:val="superscript"/>
          <w:lang w:val="id-ID"/>
        </w:rPr>
      </w:pPr>
      <w:hyperlink r:id="rId10" w:history="1">
        <w:r w:rsidR="00950C53" w:rsidRPr="00630E20">
          <w:rPr>
            <w:rStyle w:val="Hyperlink"/>
            <w:rFonts w:ascii="Arial" w:hAnsi="Arial" w:cs="Arial"/>
            <w:sz w:val="22"/>
            <w:szCs w:val="22"/>
            <w:lang w:val="id-ID"/>
          </w:rPr>
          <w:t>34190299@student.kwikkiangie.ac.id</w:t>
        </w:r>
        <w:r w:rsidR="00950C53" w:rsidRPr="00630E20">
          <w:rPr>
            <w:rStyle w:val="Hyperlink"/>
            <w:rFonts w:ascii="Arial" w:hAnsi="Arial" w:cs="Arial"/>
            <w:sz w:val="22"/>
            <w:szCs w:val="22"/>
            <w:vertAlign w:val="superscript"/>
          </w:rPr>
          <w:t>2</w:t>
        </w:r>
      </w:hyperlink>
    </w:p>
    <w:p w:rsidR="00950C53" w:rsidRPr="00950C53" w:rsidRDefault="00950C53" w:rsidP="00FE73F4">
      <w:pPr>
        <w:jc w:val="center"/>
        <w:rPr>
          <w:rFonts w:ascii="Arial" w:hAnsi="Arial" w:cs="Arial"/>
          <w:b/>
          <w:bCs/>
          <w:sz w:val="22"/>
          <w:szCs w:val="22"/>
          <w:vertAlign w:val="superscript"/>
          <w:lang w:val="id-ID"/>
        </w:rPr>
      </w:pPr>
      <w:r>
        <w:rPr>
          <w:rFonts w:ascii="Arial" w:hAnsi="Arial" w:cs="Arial"/>
          <w:b/>
          <w:bCs/>
          <w:sz w:val="22"/>
          <w:szCs w:val="22"/>
          <w:lang w:val="id-ID"/>
        </w:rPr>
        <w:t>Kezia Natalie H</w:t>
      </w:r>
      <w:r>
        <w:rPr>
          <w:rFonts w:ascii="Arial" w:hAnsi="Arial" w:cs="Arial"/>
          <w:b/>
          <w:bCs/>
          <w:sz w:val="22"/>
          <w:szCs w:val="22"/>
          <w:vertAlign w:val="superscript"/>
          <w:lang w:val="id-ID"/>
        </w:rPr>
        <w:t>3</w:t>
      </w:r>
    </w:p>
    <w:p w:rsidR="00950C53" w:rsidRPr="00C17D5A" w:rsidRDefault="002E13BA" w:rsidP="00FE73F4">
      <w:pPr>
        <w:jc w:val="center"/>
        <w:rPr>
          <w:rFonts w:ascii="Arial" w:hAnsi="Arial" w:cs="Arial"/>
          <w:sz w:val="22"/>
          <w:szCs w:val="22"/>
          <w:lang w:val="id-ID"/>
        </w:rPr>
      </w:pPr>
      <w:hyperlink r:id="rId11" w:history="1">
        <w:r w:rsidR="00C17D5A" w:rsidRPr="00A058F7">
          <w:rPr>
            <w:rStyle w:val="Hyperlink"/>
            <w:rFonts w:ascii="Arial" w:hAnsi="Arial" w:cs="Arial"/>
            <w:sz w:val="22"/>
            <w:szCs w:val="22"/>
            <w:lang w:val="id-ID"/>
          </w:rPr>
          <w:t>34190103@student.kwikkiangie.ac.id</w:t>
        </w:r>
        <w:r w:rsidR="00C17D5A" w:rsidRPr="00A058F7">
          <w:rPr>
            <w:rStyle w:val="Hyperlink"/>
            <w:rFonts w:ascii="Arial" w:hAnsi="Arial" w:cs="Arial"/>
            <w:sz w:val="22"/>
            <w:szCs w:val="22"/>
            <w:vertAlign w:val="superscript"/>
            <w:lang w:val="id-ID"/>
          </w:rPr>
          <w:t>3</w:t>
        </w:r>
      </w:hyperlink>
      <w:r w:rsidR="00C17D5A">
        <w:rPr>
          <w:rFonts w:ascii="Arial" w:hAnsi="Arial" w:cs="Arial"/>
          <w:sz w:val="22"/>
          <w:szCs w:val="22"/>
          <w:vertAlign w:val="superscript"/>
          <w:lang w:val="id-ID"/>
        </w:rPr>
        <w:t xml:space="preserve"> </w:t>
      </w:r>
    </w:p>
    <w:p w:rsidR="00950C53" w:rsidRPr="00950C53" w:rsidRDefault="00950C53" w:rsidP="00FE73F4">
      <w:pPr>
        <w:jc w:val="center"/>
        <w:rPr>
          <w:rFonts w:ascii="Arial" w:hAnsi="Arial" w:cs="Arial"/>
          <w:b/>
          <w:bCs/>
          <w:sz w:val="22"/>
          <w:szCs w:val="22"/>
          <w:vertAlign w:val="superscript"/>
          <w:lang w:val="id-ID"/>
        </w:rPr>
      </w:pPr>
      <w:r>
        <w:rPr>
          <w:rFonts w:ascii="Arial" w:hAnsi="Arial" w:cs="Arial"/>
          <w:b/>
          <w:bCs/>
          <w:sz w:val="22"/>
          <w:szCs w:val="22"/>
          <w:lang w:val="id-ID"/>
        </w:rPr>
        <w:t>Carmel Meiden</w:t>
      </w:r>
      <w:r>
        <w:rPr>
          <w:rFonts w:ascii="Arial" w:hAnsi="Arial" w:cs="Arial"/>
          <w:b/>
          <w:bCs/>
          <w:sz w:val="22"/>
          <w:szCs w:val="22"/>
          <w:vertAlign w:val="superscript"/>
          <w:lang w:val="id-ID"/>
        </w:rPr>
        <w:t>4</w:t>
      </w:r>
    </w:p>
    <w:p w:rsidR="00950C53" w:rsidRPr="00C17D5A" w:rsidRDefault="002E13BA" w:rsidP="00FE73F4">
      <w:pPr>
        <w:jc w:val="center"/>
        <w:rPr>
          <w:rFonts w:ascii="Arial" w:hAnsi="Arial" w:cs="Arial"/>
          <w:sz w:val="22"/>
          <w:szCs w:val="22"/>
          <w:vertAlign w:val="superscript"/>
          <w:lang w:val="id-ID"/>
        </w:rPr>
      </w:pPr>
      <w:hyperlink r:id="rId12" w:history="1">
        <w:r w:rsidR="00C17D5A" w:rsidRPr="00A058F7">
          <w:rPr>
            <w:rStyle w:val="Hyperlink"/>
            <w:rFonts w:ascii="Arial" w:hAnsi="Arial" w:cs="Arial"/>
            <w:sz w:val="22"/>
            <w:szCs w:val="22"/>
            <w:lang w:val="id-ID"/>
          </w:rPr>
          <w:t>carmel.meiden@kwikkiangie.ac.id</w:t>
        </w:r>
        <w:r w:rsidR="00C17D5A" w:rsidRPr="00A058F7">
          <w:rPr>
            <w:rStyle w:val="Hyperlink"/>
            <w:rFonts w:ascii="Arial" w:hAnsi="Arial" w:cs="Arial"/>
            <w:sz w:val="22"/>
            <w:szCs w:val="22"/>
            <w:vertAlign w:val="superscript"/>
            <w:lang w:val="id-ID"/>
          </w:rPr>
          <w:t>4</w:t>
        </w:r>
      </w:hyperlink>
      <w:r w:rsidR="00C17D5A">
        <w:rPr>
          <w:rFonts w:ascii="Arial" w:hAnsi="Arial" w:cs="Arial"/>
          <w:sz w:val="22"/>
          <w:szCs w:val="22"/>
          <w:vertAlign w:val="superscript"/>
          <w:lang w:val="id-ID"/>
        </w:rPr>
        <w:t xml:space="preserve"> </w:t>
      </w:r>
    </w:p>
    <w:p w:rsidR="00402682" w:rsidRPr="00950C53" w:rsidRDefault="00950C53" w:rsidP="00FE73F4">
      <w:pPr>
        <w:jc w:val="center"/>
        <w:rPr>
          <w:rFonts w:ascii="Arial" w:hAnsi="Arial" w:cs="Arial"/>
          <w:sz w:val="22"/>
          <w:szCs w:val="22"/>
          <w:lang w:val="id-ID"/>
        </w:rPr>
      </w:pPr>
      <w:r>
        <w:rPr>
          <w:rFonts w:ascii="Arial" w:hAnsi="Arial" w:cs="Arial"/>
          <w:b/>
          <w:sz w:val="22"/>
          <w:szCs w:val="22"/>
          <w:lang w:val="id-ID"/>
        </w:rPr>
        <w:t>Institute Bisnis dan Informatika Kwik Kian Gie</w:t>
      </w:r>
    </w:p>
    <w:p w:rsidR="007F0D54" w:rsidRPr="00C02FB3" w:rsidRDefault="007F0D54" w:rsidP="00FE73F4">
      <w:pPr>
        <w:rPr>
          <w:rFonts w:ascii="Arial" w:eastAsia="DFKai-SB" w:hAnsi="Arial" w:cs="Arial"/>
          <w:b/>
          <w:sz w:val="22"/>
          <w:szCs w:val="22"/>
          <w:lang w:val="id-ID"/>
        </w:rPr>
      </w:pPr>
    </w:p>
    <w:p w:rsidR="00FF3978" w:rsidRPr="00C02FB3" w:rsidRDefault="001B24C4" w:rsidP="00FE73F4">
      <w:pPr>
        <w:pStyle w:val="Heading1"/>
        <w:autoSpaceDE/>
        <w:adjustRightInd/>
        <w:spacing w:beforeLines="0" w:line="240" w:lineRule="auto"/>
        <w:rPr>
          <w:rFonts w:ascii="Arial" w:hAnsi="Arial" w:cs="Arial"/>
          <w:bCs w:val="0"/>
          <w:sz w:val="22"/>
          <w:szCs w:val="22"/>
        </w:rPr>
      </w:pPr>
      <w:r w:rsidRPr="00C02FB3">
        <w:rPr>
          <w:rFonts w:ascii="Arial" w:hAnsi="Arial" w:cs="Arial"/>
          <w:bCs w:val="0"/>
          <w:sz w:val="22"/>
          <w:szCs w:val="22"/>
        </w:rPr>
        <w:t>ABSTRAK</w:t>
      </w:r>
    </w:p>
    <w:p w:rsidR="00A075A9" w:rsidRPr="00FE73F4" w:rsidRDefault="00ED6F46" w:rsidP="00FE73F4">
      <w:pPr>
        <w:ind w:firstLine="720"/>
        <w:jc w:val="both"/>
        <w:rPr>
          <w:rFonts w:ascii="Arial" w:hAnsi="Arial" w:cs="Arial"/>
          <w:sz w:val="22"/>
          <w:szCs w:val="22"/>
          <w:lang w:val="id-ID"/>
        </w:rPr>
      </w:pPr>
      <w:proofErr w:type="spellStart"/>
      <w:proofErr w:type="gramStart"/>
      <w:r w:rsidRPr="00FE73F4">
        <w:rPr>
          <w:rFonts w:ascii="Arial" w:hAnsi="Arial" w:cs="Arial"/>
          <w:sz w:val="22"/>
          <w:szCs w:val="22"/>
        </w:rPr>
        <w:t>Penelitian</w:t>
      </w:r>
      <w:proofErr w:type="spellEnd"/>
      <w:r w:rsidRPr="00FE73F4">
        <w:rPr>
          <w:rFonts w:ascii="Arial" w:hAnsi="Arial" w:cs="Arial"/>
          <w:sz w:val="22"/>
          <w:szCs w:val="22"/>
        </w:rPr>
        <w:t xml:space="preserve"> </w:t>
      </w:r>
      <w:proofErr w:type="spellStart"/>
      <w:r w:rsidRPr="00FE73F4">
        <w:rPr>
          <w:rFonts w:ascii="Arial" w:hAnsi="Arial" w:cs="Arial"/>
          <w:sz w:val="22"/>
          <w:szCs w:val="22"/>
        </w:rPr>
        <w:t>ini</w:t>
      </w:r>
      <w:proofErr w:type="spellEnd"/>
      <w:r w:rsidRPr="00FE73F4">
        <w:rPr>
          <w:rFonts w:ascii="Arial" w:hAnsi="Arial" w:cs="Arial"/>
          <w:sz w:val="22"/>
          <w:szCs w:val="22"/>
        </w:rPr>
        <w:t xml:space="preserve"> </w:t>
      </w:r>
      <w:proofErr w:type="spellStart"/>
      <w:r w:rsidRPr="00FE73F4">
        <w:rPr>
          <w:rFonts w:ascii="Arial" w:hAnsi="Arial" w:cs="Arial"/>
          <w:sz w:val="22"/>
          <w:szCs w:val="22"/>
        </w:rPr>
        <w:t>bertujuan</w:t>
      </w:r>
      <w:proofErr w:type="spellEnd"/>
      <w:r w:rsidRPr="00FE73F4">
        <w:rPr>
          <w:rFonts w:ascii="Arial" w:hAnsi="Arial" w:cs="Arial"/>
          <w:sz w:val="22"/>
          <w:szCs w:val="22"/>
        </w:rPr>
        <w:t xml:space="preserve"> </w:t>
      </w:r>
      <w:proofErr w:type="spellStart"/>
      <w:r w:rsidRPr="00FE73F4">
        <w:rPr>
          <w:rFonts w:ascii="Arial" w:hAnsi="Arial" w:cs="Arial"/>
          <w:sz w:val="22"/>
          <w:szCs w:val="22"/>
        </w:rPr>
        <w:t>untuk</w:t>
      </w:r>
      <w:proofErr w:type="spellEnd"/>
      <w:r w:rsidRPr="00FE73F4">
        <w:rPr>
          <w:rFonts w:ascii="Arial" w:hAnsi="Arial" w:cs="Arial"/>
          <w:sz w:val="22"/>
          <w:szCs w:val="22"/>
        </w:rPr>
        <w:t xml:space="preserve"> </w:t>
      </w:r>
      <w:proofErr w:type="spellStart"/>
      <w:r w:rsidRPr="00FE73F4">
        <w:rPr>
          <w:rFonts w:ascii="Arial" w:hAnsi="Arial" w:cs="Arial"/>
          <w:sz w:val="22"/>
          <w:szCs w:val="22"/>
        </w:rPr>
        <w:t>mengetahui</w:t>
      </w:r>
      <w:proofErr w:type="spellEnd"/>
      <w:r w:rsidRPr="00FE73F4">
        <w:rPr>
          <w:rFonts w:ascii="Arial" w:hAnsi="Arial" w:cs="Arial"/>
          <w:sz w:val="22"/>
          <w:szCs w:val="22"/>
        </w:rPr>
        <w:t xml:space="preserve"> </w:t>
      </w:r>
      <w:proofErr w:type="spellStart"/>
      <w:r w:rsidRPr="00FE73F4">
        <w:rPr>
          <w:rFonts w:ascii="Arial" w:hAnsi="Arial" w:cs="Arial"/>
          <w:sz w:val="22"/>
          <w:szCs w:val="22"/>
        </w:rPr>
        <w:t>potensi</w:t>
      </w:r>
      <w:proofErr w:type="spellEnd"/>
      <w:r w:rsidRPr="00FE73F4">
        <w:rPr>
          <w:rFonts w:ascii="Arial" w:hAnsi="Arial" w:cs="Arial"/>
          <w:sz w:val="22"/>
          <w:szCs w:val="22"/>
        </w:rPr>
        <w:t xml:space="preserve"> </w:t>
      </w:r>
      <w:proofErr w:type="spellStart"/>
      <w:r w:rsidRPr="00FE73F4">
        <w:rPr>
          <w:rFonts w:ascii="Arial" w:hAnsi="Arial" w:cs="Arial"/>
          <w:sz w:val="22"/>
          <w:szCs w:val="22"/>
        </w:rPr>
        <w:t>kecurangan</w:t>
      </w:r>
      <w:proofErr w:type="spellEnd"/>
      <w:r w:rsidRPr="00FE73F4">
        <w:rPr>
          <w:rFonts w:ascii="Arial" w:hAnsi="Arial" w:cs="Arial"/>
          <w:sz w:val="22"/>
          <w:szCs w:val="22"/>
        </w:rPr>
        <w:t xml:space="preserve"> </w:t>
      </w:r>
      <w:proofErr w:type="spellStart"/>
      <w:r w:rsidRPr="00FE73F4">
        <w:rPr>
          <w:rFonts w:ascii="Arial" w:hAnsi="Arial" w:cs="Arial"/>
          <w:sz w:val="22"/>
          <w:szCs w:val="22"/>
        </w:rPr>
        <w:t>laporan</w:t>
      </w:r>
      <w:proofErr w:type="spellEnd"/>
      <w:r w:rsidRPr="00FE73F4">
        <w:rPr>
          <w:rFonts w:ascii="Arial" w:hAnsi="Arial" w:cs="Arial"/>
          <w:sz w:val="22"/>
          <w:szCs w:val="22"/>
        </w:rPr>
        <w:t xml:space="preserve"> </w:t>
      </w:r>
      <w:proofErr w:type="spellStart"/>
      <w:r w:rsidRPr="00FE73F4">
        <w:rPr>
          <w:rFonts w:ascii="Arial" w:hAnsi="Arial" w:cs="Arial"/>
          <w:sz w:val="22"/>
          <w:szCs w:val="22"/>
        </w:rPr>
        <w:t>keuangan</w:t>
      </w:r>
      <w:proofErr w:type="spellEnd"/>
      <w:r w:rsidRPr="00FE73F4">
        <w:rPr>
          <w:rFonts w:ascii="Arial" w:hAnsi="Arial" w:cs="Arial"/>
          <w:sz w:val="22"/>
          <w:szCs w:val="22"/>
        </w:rPr>
        <w:t xml:space="preserve"> </w:t>
      </w:r>
      <w:proofErr w:type="spellStart"/>
      <w:r w:rsidRPr="00FE73F4">
        <w:rPr>
          <w:rFonts w:ascii="Arial" w:hAnsi="Arial" w:cs="Arial"/>
          <w:sz w:val="22"/>
          <w:szCs w:val="22"/>
        </w:rPr>
        <w:t>dengan</w:t>
      </w:r>
      <w:proofErr w:type="spellEnd"/>
      <w:r w:rsidRPr="00FE73F4">
        <w:rPr>
          <w:rFonts w:ascii="Arial" w:hAnsi="Arial" w:cs="Arial"/>
          <w:sz w:val="22"/>
          <w:szCs w:val="22"/>
        </w:rPr>
        <w:t xml:space="preserve"> </w:t>
      </w:r>
      <w:proofErr w:type="spellStart"/>
      <w:r w:rsidRPr="00FE73F4">
        <w:rPr>
          <w:rFonts w:ascii="Arial" w:hAnsi="Arial" w:cs="Arial"/>
          <w:sz w:val="22"/>
          <w:szCs w:val="22"/>
        </w:rPr>
        <w:t>menggunakan</w:t>
      </w:r>
      <w:proofErr w:type="spellEnd"/>
      <w:r w:rsidRPr="00FE73F4">
        <w:rPr>
          <w:rFonts w:ascii="Arial" w:hAnsi="Arial" w:cs="Arial"/>
          <w:sz w:val="22"/>
          <w:szCs w:val="22"/>
        </w:rPr>
        <w:t xml:space="preserve"> </w:t>
      </w:r>
      <w:proofErr w:type="spellStart"/>
      <w:r w:rsidRPr="00FE73F4">
        <w:rPr>
          <w:rFonts w:ascii="Arial" w:hAnsi="Arial" w:cs="Arial"/>
          <w:sz w:val="22"/>
          <w:szCs w:val="22"/>
        </w:rPr>
        <w:t>analisis</w:t>
      </w:r>
      <w:proofErr w:type="spellEnd"/>
      <w:r w:rsidRPr="00FE73F4">
        <w:rPr>
          <w:rFonts w:ascii="Arial" w:hAnsi="Arial" w:cs="Arial"/>
          <w:sz w:val="22"/>
          <w:szCs w:val="22"/>
        </w:rPr>
        <w:t xml:space="preserve"> </w:t>
      </w:r>
      <w:r w:rsidRPr="00FE73F4">
        <w:rPr>
          <w:rFonts w:ascii="Arial" w:hAnsi="Arial" w:cs="Arial"/>
          <w:i/>
          <w:sz w:val="22"/>
          <w:szCs w:val="22"/>
        </w:rPr>
        <w:t>fraud diamond</w:t>
      </w:r>
      <w:r w:rsidRPr="00FE73F4">
        <w:rPr>
          <w:rFonts w:ascii="Arial" w:hAnsi="Arial" w:cs="Arial"/>
          <w:sz w:val="22"/>
          <w:szCs w:val="22"/>
        </w:rPr>
        <w:t>.</w:t>
      </w:r>
      <w:proofErr w:type="gramEnd"/>
      <w:r w:rsidRPr="00FE73F4">
        <w:rPr>
          <w:rFonts w:ascii="Arial" w:hAnsi="Arial" w:cs="Arial"/>
          <w:sz w:val="22"/>
          <w:szCs w:val="22"/>
        </w:rPr>
        <w:t xml:space="preserve"> </w:t>
      </w:r>
      <w:proofErr w:type="gramStart"/>
      <w:r w:rsidRPr="00FE73F4">
        <w:rPr>
          <w:rFonts w:ascii="Arial" w:hAnsi="Arial" w:cs="Arial"/>
          <w:i/>
          <w:sz w:val="22"/>
          <w:szCs w:val="22"/>
        </w:rPr>
        <w:t>Fraud diamond</w:t>
      </w:r>
      <w:r w:rsidRPr="00FE73F4">
        <w:rPr>
          <w:rFonts w:ascii="Arial" w:hAnsi="Arial" w:cs="Arial"/>
          <w:sz w:val="22"/>
          <w:szCs w:val="22"/>
        </w:rPr>
        <w:t xml:space="preserve"> </w:t>
      </w:r>
      <w:proofErr w:type="spellStart"/>
      <w:r w:rsidRPr="00FE73F4">
        <w:rPr>
          <w:rFonts w:ascii="Arial" w:hAnsi="Arial" w:cs="Arial"/>
          <w:sz w:val="22"/>
          <w:szCs w:val="22"/>
        </w:rPr>
        <w:t>merupakan</w:t>
      </w:r>
      <w:proofErr w:type="spellEnd"/>
      <w:r w:rsidRPr="00FE73F4">
        <w:rPr>
          <w:rFonts w:ascii="Arial" w:hAnsi="Arial" w:cs="Arial"/>
          <w:sz w:val="22"/>
          <w:szCs w:val="22"/>
        </w:rPr>
        <w:t xml:space="preserve"> </w:t>
      </w:r>
      <w:proofErr w:type="spellStart"/>
      <w:r w:rsidRPr="00FE73F4">
        <w:rPr>
          <w:rFonts w:ascii="Arial" w:hAnsi="Arial" w:cs="Arial"/>
          <w:sz w:val="22"/>
          <w:szCs w:val="22"/>
        </w:rPr>
        <w:t>konsep</w:t>
      </w:r>
      <w:proofErr w:type="spellEnd"/>
      <w:r w:rsidRPr="00FE73F4">
        <w:rPr>
          <w:rFonts w:ascii="Arial" w:hAnsi="Arial" w:cs="Arial"/>
          <w:sz w:val="22"/>
          <w:szCs w:val="22"/>
        </w:rPr>
        <w:t xml:space="preserve"> yang </w:t>
      </w:r>
      <w:proofErr w:type="spellStart"/>
      <w:r w:rsidRPr="00FE73F4">
        <w:rPr>
          <w:rFonts w:ascii="Arial" w:hAnsi="Arial" w:cs="Arial"/>
          <w:sz w:val="22"/>
          <w:szCs w:val="22"/>
        </w:rPr>
        <w:t>menjelaskan</w:t>
      </w:r>
      <w:proofErr w:type="spellEnd"/>
      <w:r w:rsidRPr="00FE73F4">
        <w:rPr>
          <w:rFonts w:ascii="Arial" w:hAnsi="Arial" w:cs="Arial"/>
          <w:sz w:val="22"/>
          <w:szCs w:val="22"/>
        </w:rPr>
        <w:t xml:space="preserve"> </w:t>
      </w:r>
      <w:proofErr w:type="spellStart"/>
      <w:r w:rsidRPr="00FE73F4">
        <w:rPr>
          <w:rFonts w:ascii="Arial" w:hAnsi="Arial" w:cs="Arial"/>
          <w:sz w:val="22"/>
          <w:szCs w:val="22"/>
        </w:rPr>
        <w:t>faktor-faktor</w:t>
      </w:r>
      <w:proofErr w:type="spellEnd"/>
      <w:r w:rsidRPr="00FE73F4">
        <w:rPr>
          <w:rFonts w:ascii="Arial" w:hAnsi="Arial" w:cs="Arial"/>
          <w:sz w:val="22"/>
          <w:szCs w:val="22"/>
        </w:rPr>
        <w:t xml:space="preserve"> </w:t>
      </w:r>
      <w:proofErr w:type="spellStart"/>
      <w:r w:rsidRPr="00FE73F4">
        <w:rPr>
          <w:rFonts w:ascii="Arial" w:hAnsi="Arial" w:cs="Arial"/>
          <w:sz w:val="22"/>
          <w:szCs w:val="22"/>
        </w:rPr>
        <w:t>penyebab</w:t>
      </w:r>
      <w:proofErr w:type="spellEnd"/>
      <w:r w:rsidRPr="00FE73F4">
        <w:rPr>
          <w:rFonts w:ascii="Arial" w:hAnsi="Arial" w:cs="Arial"/>
          <w:sz w:val="22"/>
          <w:szCs w:val="22"/>
        </w:rPr>
        <w:t xml:space="preserve"> </w:t>
      </w:r>
      <w:proofErr w:type="spellStart"/>
      <w:r w:rsidRPr="00FE73F4">
        <w:rPr>
          <w:rFonts w:ascii="Arial" w:hAnsi="Arial" w:cs="Arial"/>
          <w:sz w:val="22"/>
          <w:szCs w:val="22"/>
        </w:rPr>
        <w:t>seseorang</w:t>
      </w:r>
      <w:proofErr w:type="spellEnd"/>
      <w:r w:rsidRPr="00FE73F4">
        <w:rPr>
          <w:rFonts w:ascii="Arial" w:hAnsi="Arial" w:cs="Arial"/>
          <w:sz w:val="22"/>
          <w:szCs w:val="22"/>
        </w:rPr>
        <w:t xml:space="preserve"> </w:t>
      </w:r>
      <w:proofErr w:type="spellStart"/>
      <w:r w:rsidRPr="00FE73F4">
        <w:rPr>
          <w:rFonts w:ascii="Arial" w:hAnsi="Arial" w:cs="Arial"/>
          <w:sz w:val="22"/>
          <w:szCs w:val="22"/>
        </w:rPr>
        <w:t>melakukan</w:t>
      </w:r>
      <w:proofErr w:type="spellEnd"/>
      <w:r w:rsidRPr="00FE73F4">
        <w:rPr>
          <w:rFonts w:ascii="Arial" w:hAnsi="Arial" w:cs="Arial"/>
          <w:sz w:val="22"/>
          <w:szCs w:val="22"/>
        </w:rPr>
        <w:t xml:space="preserve"> </w:t>
      </w:r>
      <w:proofErr w:type="spellStart"/>
      <w:r w:rsidRPr="00FE73F4">
        <w:rPr>
          <w:rFonts w:ascii="Arial" w:hAnsi="Arial" w:cs="Arial"/>
          <w:sz w:val="22"/>
          <w:szCs w:val="22"/>
        </w:rPr>
        <w:t>kecurangan</w:t>
      </w:r>
      <w:proofErr w:type="spellEnd"/>
      <w:r w:rsidRPr="00FE73F4">
        <w:rPr>
          <w:rFonts w:ascii="Arial" w:hAnsi="Arial" w:cs="Arial"/>
          <w:sz w:val="22"/>
          <w:szCs w:val="22"/>
        </w:rPr>
        <w:t xml:space="preserve">, </w:t>
      </w:r>
      <w:proofErr w:type="spellStart"/>
      <w:r w:rsidRPr="00FE73F4">
        <w:rPr>
          <w:rFonts w:ascii="Arial" w:hAnsi="Arial" w:cs="Arial"/>
          <w:sz w:val="22"/>
          <w:szCs w:val="22"/>
        </w:rPr>
        <w:t>yaitu</w:t>
      </w:r>
      <w:proofErr w:type="spellEnd"/>
      <w:r w:rsidRPr="00FE73F4">
        <w:rPr>
          <w:rFonts w:ascii="Arial" w:hAnsi="Arial" w:cs="Arial"/>
          <w:sz w:val="22"/>
          <w:szCs w:val="22"/>
        </w:rPr>
        <w:t xml:space="preserve"> </w:t>
      </w:r>
      <w:proofErr w:type="spellStart"/>
      <w:r w:rsidRPr="00FE73F4">
        <w:rPr>
          <w:rFonts w:ascii="Arial" w:hAnsi="Arial" w:cs="Arial"/>
          <w:sz w:val="22"/>
          <w:szCs w:val="22"/>
        </w:rPr>
        <w:t>tekanan</w:t>
      </w:r>
      <w:proofErr w:type="spellEnd"/>
      <w:r w:rsidRPr="00FE73F4">
        <w:rPr>
          <w:rFonts w:ascii="Arial" w:hAnsi="Arial" w:cs="Arial"/>
          <w:sz w:val="22"/>
          <w:szCs w:val="22"/>
        </w:rPr>
        <w:t xml:space="preserve">, </w:t>
      </w:r>
      <w:proofErr w:type="spellStart"/>
      <w:r w:rsidRPr="00FE73F4">
        <w:rPr>
          <w:rFonts w:ascii="Arial" w:hAnsi="Arial" w:cs="Arial"/>
          <w:sz w:val="22"/>
          <w:szCs w:val="22"/>
        </w:rPr>
        <w:t>kesempatan</w:t>
      </w:r>
      <w:proofErr w:type="spellEnd"/>
      <w:r w:rsidRPr="00FE73F4">
        <w:rPr>
          <w:rFonts w:ascii="Arial" w:hAnsi="Arial" w:cs="Arial"/>
          <w:sz w:val="22"/>
          <w:szCs w:val="22"/>
        </w:rPr>
        <w:t xml:space="preserve">, </w:t>
      </w:r>
      <w:proofErr w:type="spellStart"/>
      <w:r w:rsidRPr="00FE73F4">
        <w:rPr>
          <w:rFonts w:ascii="Arial" w:hAnsi="Arial" w:cs="Arial"/>
          <w:sz w:val="22"/>
          <w:szCs w:val="22"/>
        </w:rPr>
        <w:t>rasionalisasi</w:t>
      </w:r>
      <w:proofErr w:type="spellEnd"/>
      <w:r w:rsidRPr="00FE73F4">
        <w:rPr>
          <w:rFonts w:ascii="Arial" w:hAnsi="Arial" w:cs="Arial"/>
          <w:sz w:val="22"/>
          <w:szCs w:val="22"/>
        </w:rPr>
        <w:t xml:space="preserve">, </w:t>
      </w:r>
      <w:proofErr w:type="spellStart"/>
      <w:r w:rsidRPr="00FE73F4">
        <w:rPr>
          <w:rFonts w:ascii="Arial" w:hAnsi="Arial" w:cs="Arial"/>
          <w:sz w:val="22"/>
          <w:szCs w:val="22"/>
        </w:rPr>
        <w:t>dan</w:t>
      </w:r>
      <w:proofErr w:type="spellEnd"/>
      <w:r w:rsidRPr="00FE73F4">
        <w:rPr>
          <w:rFonts w:ascii="Arial" w:hAnsi="Arial" w:cs="Arial"/>
          <w:sz w:val="22"/>
          <w:szCs w:val="22"/>
        </w:rPr>
        <w:t xml:space="preserve"> </w:t>
      </w:r>
      <w:proofErr w:type="spellStart"/>
      <w:r w:rsidRPr="00FE73F4">
        <w:rPr>
          <w:rFonts w:ascii="Arial" w:hAnsi="Arial" w:cs="Arial"/>
          <w:sz w:val="22"/>
          <w:szCs w:val="22"/>
        </w:rPr>
        <w:t>kemampuan</w:t>
      </w:r>
      <w:proofErr w:type="spellEnd"/>
      <w:r w:rsidRPr="00FE73F4">
        <w:rPr>
          <w:rFonts w:ascii="Arial" w:hAnsi="Arial" w:cs="Arial"/>
          <w:sz w:val="22"/>
          <w:szCs w:val="22"/>
        </w:rPr>
        <w:t>.</w:t>
      </w:r>
      <w:proofErr w:type="gramEnd"/>
      <w:r w:rsidRPr="00FE73F4">
        <w:rPr>
          <w:rFonts w:ascii="Arial" w:hAnsi="Arial" w:cs="Arial"/>
          <w:sz w:val="22"/>
          <w:szCs w:val="22"/>
        </w:rPr>
        <w:t xml:space="preserve"> </w:t>
      </w:r>
      <w:proofErr w:type="spellStart"/>
      <w:proofErr w:type="gramStart"/>
      <w:r w:rsidRPr="00FE73F4">
        <w:rPr>
          <w:rFonts w:ascii="Arial" w:hAnsi="Arial" w:cs="Arial"/>
          <w:sz w:val="22"/>
          <w:szCs w:val="22"/>
        </w:rPr>
        <w:t>Pada</w:t>
      </w:r>
      <w:proofErr w:type="spellEnd"/>
      <w:r w:rsidRPr="00FE73F4">
        <w:rPr>
          <w:rFonts w:ascii="Arial" w:hAnsi="Arial" w:cs="Arial"/>
          <w:sz w:val="22"/>
          <w:szCs w:val="22"/>
        </w:rPr>
        <w:t xml:space="preserve"> </w:t>
      </w:r>
      <w:proofErr w:type="spellStart"/>
      <w:r w:rsidRPr="00FE73F4">
        <w:rPr>
          <w:rFonts w:ascii="Arial" w:hAnsi="Arial" w:cs="Arial"/>
          <w:sz w:val="22"/>
          <w:szCs w:val="22"/>
        </w:rPr>
        <w:t>penelitian</w:t>
      </w:r>
      <w:proofErr w:type="spellEnd"/>
      <w:r w:rsidRPr="00FE73F4">
        <w:rPr>
          <w:rFonts w:ascii="Arial" w:hAnsi="Arial" w:cs="Arial"/>
          <w:sz w:val="22"/>
          <w:szCs w:val="22"/>
        </w:rPr>
        <w:t xml:space="preserve"> </w:t>
      </w:r>
      <w:proofErr w:type="spellStart"/>
      <w:r w:rsidRPr="00FE73F4">
        <w:rPr>
          <w:rFonts w:ascii="Arial" w:hAnsi="Arial" w:cs="Arial"/>
          <w:sz w:val="22"/>
          <w:szCs w:val="22"/>
        </w:rPr>
        <w:t>ini</w:t>
      </w:r>
      <w:proofErr w:type="spellEnd"/>
      <w:r w:rsidRPr="00FE73F4">
        <w:rPr>
          <w:rFonts w:ascii="Arial" w:hAnsi="Arial" w:cs="Arial"/>
          <w:sz w:val="22"/>
          <w:szCs w:val="22"/>
        </w:rPr>
        <w:t xml:space="preserve">, </w:t>
      </w:r>
      <w:proofErr w:type="spellStart"/>
      <w:r w:rsidRPr="00FE73F4">
        <w:rPr>
          <w:rFonts w:ascii="Arial" w:hAnsi="Arial" w:cs="Arial"/>
          <w:sz w:val="22"/>
          <w:szCs w:val="22"/>
        </w:rPr>
        <w:t>faktor</w:t>
      </w:r>
      <w:proofErr w:type="spellEnd"/>
      <w:r w:rsidRPr="00FE73F4">
        <w:rPr>
          <w:rFonts w:ascii="Arial" w:hAnsi="Arial" w:cs="Arial"/>
          <w:sz w:val="22"/>
          <w:szCs w:val="22"/>
        </w:rPr>
        <w:t xml:space="preserve"> </w:t>
      </w:r>
      <w:proofErr w:type="spellStart"/>
      <w:r w:rsidRPr="00FE73F4">
        <w:rPr>
          <w:rFonts w:ascii="Arial" w:hAnsi="Arial" w:cs="Arial"/>
          <w:sz w:val="22"/>
          <w:szCs w:val="22"/>
        </w:rPr>
        <w:t>tekanan</w:t>
      </w:r>
      <w:proofErr w:type="spellEnd"/>
      <w:r w:rsidRPr="00FE73F4">
        <w:rPr>
          <w:rFonts w:ascii="Arial" w:hAnsi="Arial" w:cs="Arial"/>
          <w:sz w:val="22"/>
          <w:szCs w:val="22"/>
        </w:rPr>
        <w:t xml:space="preserve"> </w:t>
      </w:r>
      <w:proofErr w:type="spellStart"/>
      <w:r w:rsidRPr="00FE73F4">
        <w:rPr>
          <w:rFonts w:ascii="Arial" w:hAnsi="Arial" w:cs="Arial"/>
          <w:sz w:val="22"/>
          <w:szCs w:val="22"/>
        </w:rPr>
        <w:t>diproksikan</w:t>
      </w:r>
      <w:proofErr w:type="spellEnd"/>
      <w:r w:rsidRPr="00FE73F4">
        <w:rPr>
          <w:rFonts w:ascii="Arial" w:hAnsi="Arial" w:cs="Arial"/>
          <w:sz w:val="22"/>
          <w:szCs w:val="22"/>
        </w:rPr>
        <w:t xml:space="preserve"> </w:t>
      </w:r>
      <w:proofErr w:type="spellStart"/>
      <w:r w:rsidRPr="00FE73F4">
        <w:rPr>
          <w:rFonts w:ascii="Arial" w:hAnsi="Arial" w:cs="Arial"/>
          <w:sz w:val="22"/>
          <w:szCs w:val="22"/>
        </w:rPr>
        <w:t>dengan</w:t>
      </w:r>
      <w:proofErr w:type="spellEnd"/>
      <w:r w:rsidRPr="00FE73F4">
        <w:rPr>
          <w:rFonts w:ascii="Arial" w:hAnsi="Arial" w:cs="Arial"/>
          <w:sz w:val="22"/>
          <w:szCs w:val="22"/>
        </w:rPr>
        <w:t xml:space="preserve"> </w:t>
      </w:r>
      <w:proofErr w:type="spellStart"/>
      <w:r w:rsidRPr="00FE73F4">
        <w:rPr>
          <w:rFonts w:ascii="Arial" w:hAnsi="Arial" w:cs="Arial"/>
          <w:sz w:val="22"/>
          <w:szCs w:val="22"/>
        </w:rPr>
        <w:t>menggunakan</w:t>
      </w:r>
      <w:proofErr w:type="spellEnd"/>
      <w:r w:rsidRPr="00FE73F4">
        <w:rPr>
          <w:rFonts w:ascii="Arial" w:hAnsi="Arial" w:cs="Arial"/>
          <w:sz w:val="22"/>
          <w:szCs w:val="22"/>
        </w:rPr>
        <w:t xml:space="preserve"> </w:t>
      </w:r>
      <w:proofErr w:type="spellStart"/>
      <w:r w:rsidRPr="00FE73F4">
        <w:rPr>
          <w:rFonts w:ascii="Arial" w:hAnsi="Arial" w:cs="Arial"/>
          <w:sz w:val="22"/>
          <w:szCs w:val="22"/>
        </w:rPr>
        <w:t>stabilitas</w:t>
      </w:r>
      <w:proofErr w:type="spellEnd"/>
      <w:r w:rsidRPr="00FE73F4">
        <w:rPr>
          <w:rFonts w:ascii="Arial" w:hAnsi="Arial" w:cs="Arial"/>
          <w:sz w:val="22"/>
          <w:szCs w:val="22"/>
        </w:rPr>
        <w:t xml:space="preserve"> </w:t>
      </w:r>
      <w:proofErr w:type="spellStart"/>
      <w:r w:rsidRPr="00FE73F4">
        <w:rPr>
          <w:rFonts w:ascii="Arial" w:hAnsi="Arial" w:cs="Arial"/>
          <w:sz w:val="22"/>
          <w:szCs w:val="22"/>
        </w:rPr>
        <w:t>keuangan</w:t>
      </w:r>
      <w:proofErr w:type="spellEnd"/>
      <w:r w:rsidRPr="00FE73F4">
        <w:rPr>
          <w:rFonts w:ascii="Arial" w:hAnsi="Arial" w:cs="Arial"/>
          <w:sz w:val="22"/>
          <w:szCs w:val="22"/>
        </w:rPr>
        <w:t>.</w:t>
      </w:r>
      <w:proofErr w:type="gramEnd"/>
      <w:r w:rsidRPr="00FE73F4">
        <w:rPr>
          <w:rFonts w:ascii="Arial" w:hAnsi="Arial" w:cs="Arial"/>
          <w:sz w:val="22"/>
          <w:szCs w:val="22"/>
        </w:rPr>
        <w:t xml:space="preserve"> </w:t>
      </w:r>
      <w:proofErr w:type="spellStart"/>
      <w:proofErr w:type="gramStart"/>
      <w:r w:rsidRPr="00FE73F4">
        <w:rPr>
          <w:rFonts w:ascii="Arial" w:hAnsi="Arial" w:cs="Arial"/>
          <w:sz w:val="22"/>
          <w:szCs w:val="22"/>
        </w:rPr>
        <w:t>Faktor</w:t>
      </w:r>
      <w:proofErr w:type="spellEnd"/>
      <w:r w:rsidRPr="00FE73F4">
        <w:rPr>
          <w:rFonts w:ascii="Arial" w:hAnsi="Arial" w:cs="Arial"/>
          <w:sz w:val="22"/>
          <w:szCs w:val="22"/>
        </w:rPr>
        <w:t xml:space="preserve"> </w:t>
      </w:r>
      <w:proofErr w:type="spellStart"/>
      <w:r w:rsidRPr="00FE73F4">
        <w:rPr>
          <w:rFonts w:ascii="Arial" w:hAnsi="Arial" w:cs="Arial"/>
          <w:sz w:val="22"/>
          <w:szCs w:val="22"/>
        </w:rPr>
        <w:t>kesempatan</w:t>
      </w:r>
      <w:proofErr w:type="spellEnd"/>
      <w:r w:rsidRPr="00FE73F4">
        <w:rPr>
          <w:rFonts w:ascii="Arial" w:hAnsi="Arial" w:cs="Arial"/>
          <w:sz w:val="22"/>
          <w:szCs w:val="22"/>
        </w:rPr>
        <w:t xml:space="preserve"> </w:t>
      </w:r>
      <w:proofErr w:type="spellStart"/>
      <w:r w:rsidRPr="00FE73F4">
        <w:rPr>
          <w:rFonts w:ascii="Arial" w:hAnsi="Arial" w:cs="Arial"/>
          <w:sz w:val="22"/>
          <w:szCs w:val="22"/>
        </w:rPr>
        <w:t>diproksikan</w:t>
      </w:r>
      <w:proofErr w:type="spellEnd"/>
      <w:r w:rsidRPr="00FE73F4">
        <w:rPr>
          <w:rFonts w:ascii="Arial" w:hAnsi="Arial" w:cs="Arial"/>
          <w:sz w:val="22"/>
          <w:szCs w:val="22"/>
        </w:rPr>
        <w:t xml:space="preserve"> </w:t>
      </w:r>
      <w:proofErr w:type="spellStart"/>
      <w:r w:rsidRPr="00FE73F4">
        <w:rPr>
          <w:rFonts w:ascii="Arial" w:hAnsi="Arial" w:cs="Arial"/>
          <w:sz w:val="22"/>
          <w:szCs w:val="22"/>
        </w:rPr>
        <w:t>dengan</w:t>
      </w:r>
      <w:proofErr w:type="spellEnd"/>
      <w:r w:rsidRPr="00FE73F4">
        <w:rPr>
          <w:rFonts w:ascii="Arial" w:hAnsi="Arial" w:cs="Arial"/>
          <w:sz w:val="22"/>
          <w:szCs w:val="22"/>
        </w:rPr>
        <w:t xml:space="preserve"> </w:t>
      </w:r>
      <w:proofErr w:type="spellStart"/>
      <w:r w:rsidRPr="00FE73F4">
        <w:rPr>
          <w:rFonts w:ascii="Arial" w:hAnsi="Arial" w:cs="Arial"/>
          <w:sz w:val="22"/>
          <w:szCs w:val="22"/>
        </w:rPr>
        <w:t>menggunakan</w:t>
      </w:r>
      <w:proofErr w:type="spellEnd"/>
      <w:r w:rsidRPr="00FE73F4">
        <w:rPr>
          <w:rFonts w:ascii="Arial" w:hAnsi="Arial" w:cs="Arial"/>
          <w:sz w:val="22"/>
          <w:szCs w:val="22"/>
        </w:rPr>
        <w:t xml:space="preserve"> </w:t>
      </w:r>
      <w:proofErr w:type="spellStart"/>
      <w:r w:rsidRPr="00FE73F4">
        <w:rPr>
          <w:rFonts w:ascii="Arial" w:hAnsi="Arial" w:cs="Arial"/>
          <w:sz w:val="22"/>
          <w:szCs w:val="22"/>
        </w:rPr>
        <w:t>sifat</w:t>
      </w:r>
      <w:proofErr w:type="spellEnd"/>
      <w:r w:rsidRPr="00FE73F4">
        <w:rPr>
          <w:rFonts w:ascii="Arial" w:hAnsi="Arial" w:cs="Arial"/>
          <w:sz w:val="22"/>
          <w:szCs w:val="22"/>
        </w:rPr>
        <w:t xml:space="preserve"> </w:t>
      </w:r>
      <w:proofErr w:type="spellStart"/>
      <w:r w:rsidRPr="00FE73F4">
        <w:rPr>
          <w:rFonts w:ascii="Arial" w:hAnsi="Arial" w:cs="Arial"/>
          <w:sz w:val="22"/>
          <w:szCs w:val="22"/>
        </w:rPr>
        <w:t>industri</w:t>
      </w:r>
      <w:proofErr w:type="spellEnd"/>
      <w:r w:rsidRPr="00FE73F4">
        <w:rPr>
          <w:rFonts w:ascii="Arial" w:hAnsi="Arial" w:cs="Arial"/>
          <w:sz w:val="22"/>
          <w:szCs w:val="22"/>
        </w:rPr>
        <w:t>.</w:t>
      </w:r>
      <w:proofErr w:type="gramEnd"/>
      <w:r w:rsidRPr="00FE73F4">
        <w:rPr>
          <w:rFonts w:ascii="Arial" w:hAnsi="Arial" w:cs="Arial"/>
          <w:sz w:val="22"/>
          <w:szCs w:val="22"/>
        </w:rPr>
        <w:t xml:space="preserve"> </w:t>
      </w:r>
      <w:proofErr w:type="spellStart"/>
      <w:proofErr w:type="gramStart"/>
      <w:r w:rsidRPr="00FE73F4">
        <w:rPr>
          <w:rFonts w:ascii="Arial" w:hAnsi="Arial" w:cs="Arial"/>
          <w:sz w:val="22"/>
          <w:szCs w:val="22"/>
        </w:rPr>
        <w:t>Faktor</w:t>
      </w:r>
      <w:proofErr w:type="spellEnd"/>
      <w:r w:rsidRPr="00FE73F4">
        <w:rPr>
          <w:rFonts w:ascii="Arial" w:hAnsi="Arial" w:cs="Arial"/>
          <w:sz w:val="22"/>
          <w:szCs w:val="22"/>
        </w:rPr>
        <w:t xml:space="preserve"> </w:t>
      </w:r>
      <w:proofErr w:type="spellStart"/>
      <w:r w:rsidRPr="00FE73F4">
        <w:rPr>
          <w:rFonts w:ascii="Arial" w:hAnsi="Arial" w:cs="Arial"/>
          <w:sz w:val="22"/>
          <w:szCs w:val="22"/>
        </w:rPr>
        <w:t>rasionalisasi</w:t>
      </w:r>
      <w:proofErr w:type="spellEnd"/>
      <w:r w:rsidRPr="00FE73F4">
        <w:rPr>
          <w:rFonts w:ascii="Arial" w:hAnsi="Arial" w:cs="Arial"/>
          <w:sz w:val="22"/>
          <w:szCs w:val="22"/>
        </w:rPr>
        <w:t xml:space="preserve"> </w:t>
      </w:r>
      <w:proofErr w:type="spellStart"/>
      <w:r w:rsidRPr="00FE73F4">
        <w:rPr>
          <w:rFonts w:ascii="Arial" w:hAnsi="Arial" w:cs="Arial"/>
          <w:sz w:val="22"/>
          <w:szCs w:val="22"/>
        </w:rPr>
        <w:t>diproksikan</w:t>
      </w:r>
      <w:proofErr w:type="spellEnd"/>
      <w:r w:rsidRPr="00FE73F4">
        <w:rPr>
          <w:rFonts w:ascii="Arial" w:hAnsi="Arial" w:cs="Arial"/>
          <w:sz w:val="22"/>
          <w:szCs w:val="22"/>
        </w:rPr>
        <w:t xml:space="preserve"> </w:t>
      </w:r>
      <w:proofErr w:type="spellStart"/>
      <w:r w:rsidRPr="00FE73F4">
        <w:rPr>
          <w:rFonts w:ascii="Arial" w:hAnsi="Arial" w:cs="Arial"/>
          <w:sz w:val="22"/>
          <w:szCs w:val="22"/>
        </w:rPr>
        <w:t>dengan</w:t>
      </w:r>
      <w:proofErr w:type="spellEnd"/>
      <w:r w:rsidRPr="00FE73F4">
        <w:rPr>
          <w:rFonts w:ascii="Arial" w:hAnsi="Arial" w:cs="Arial"/>
          <w:sz w:val="22"/>
          <w:szCs w:val="22"/>
        </w:rPr>
        <w:t xml:space="preserve"> </w:t>
      </w:r>
      <w:proofErr w:type="spellStart"/>
      <w:r w:rsidRPr="00FE73F4">
        <w:rPr>
          <w:rFonts w:ascii="Arial" w:hAnsi="Arial" w:cs="Arial"/>
          <w:sz w:val="22"/>
          <w:szCs w:val="22"/>
        </w:rPr>
        <w:t>pergantian</w:t>
      </w:r>
      <w:proofErr w:type="spellEnd"/>
      <w:r w:rsidRPr="00FE73F4">
        <w:rPr>
          <w:rFonts w:ascii="Arial" w:hAnsi="Arial" w:cs="Arial"/>
          <w:sz w:val="22"/>
          <w:szCs w:val="22"/>
        </w:rPr>
        <w:t xml:space="preserve"> auditor.</w:t>
      </w:r>
      <w:proofErr w:type="gramEnd"/>
      <w:r w:rsidRPr="00FE73F4">
        <w:rPr>
          <w:rFonts w:ascii="Arial" w:hAnsi="Arial" w:cs="Arial"/>
          <w:sz w:val="22"/>
          <w:szCs w:val="22"/>
        </w:rPr>
        <w:t xml:space="preserve"> </w:t>
      </w:r>
      <w:proofErr w:type="spellStart"/>
      <w:proofErr w:type="gramStart"/>
      <w:r w:rsidRPr="00FE73F4">
        <w:rPr>
          <w:rFonts w:ascii="Arial" w:hAnsi="Arial" w:cs="Arial"/>
          <w:sz w:val="22"/>
          <w:szCs w:val="22"/>
        </w:rPr>
        <w:t>Terakhir</w:t>
      </w:r>
      <w:proofErr w:type="spellEnd"/>
      <w:r w:rsidRPr="00FE73F4">
        <w:rPr>
          <w:rFonts w:ascii="Arial" w:hAnsi="Arial" w:cs="Arial"/>
          <w:sz w:val="22"/>
          <w:szCs w:val="22"/>
        </w:rPr>
        <w:t xml:space="preserve">, </w:t>
      </w:r>
      <w:proofErr w:type="spellStart"/>
      <w:r w:rsidRPr="00FE73F4">
        <w:rPr>
          <w:rFonts w:ascii="Arial" w:hAnsi="Arial" w:cs="Arial"/>
          <w:sz w:val="22"/>
          <w:szCs w:val="22"/>
        </w:rPr>
        <w:t>faktor</w:t>
      </w:r>
      <w:proofErr w:type="spellEnd"/>
      <w:r w:rsidRPr="00FE73F4">
        <w:rPr>
          <w:rFonts w:ascii="Arial" w:hAnsi="Arial" w:cs="Arial"/>
          <w:sz w:val="22"/>
          <w:szCs w:val="22"/>
        </w:rPr>
        <w:t xml:space="preserve"> </w:t>
      </w:r>
      <w:proofErr w:type="spellStart"/>
      <w:r w:rsidRPr="00FE73F4">
        <w:rPr>
          <w:rFonts w:ascii="Arial" w:hAnsi="Arial" w:cs="Arial"/>
          <w:sz w:val="22"/>
          <w:szCs w:val="22"/>
        </w:rPr>
        <w:t>kemampuan</w:t>
      </w:r>
      <w:proofErr w:type="spellEnd"/>
      <w:r w:rsidRPr="00FE73F4">
        <w:rPr>
          <w:rFonts w:ascii="Arial" w:hAnsi="Arial" w:cs="Arial"/>
          <w:sz w:val="22"/>
          <w:szCs w:val="22"/>
        </w:rPr>
        <w:t xml:space="preserve"> </w:t>
      </w:r>
      <w:proofErr w:type="spellStart"/>
      <w:r w:rsidRPr="00FE73F4">
        <w:rPr>
          <w:rFonts w:ascii="Arial" w:hAnsi="Arial" w:cs="Arial"/>
          <w:sz w:val="22"/>
          <w:szCs w:val="22"/>
        </w:rPr>
        <w:t>diproksikan</w:t>
      </w:r>
      <w:proofErr w:type="spellEnd"/>
      <w:r w:rsidRPr="00FE73F4">
        <w:rPr>
          <w:rFonts w:ascii="Arial" w:hAnsi="Arial" w:cs="Arial"/>
          <w:sz w:val="22"/>
          <w:szCs w:val="22"/>
        </w:rPr>
        <w:t xml:space="preserve"> </w:t>
      </w:r>
      <w:proofErr w:type="spellStart"/>
      <w:r w:rsidRPr="00FE73F4">
        <w:rPr>
          <w:rFonts w:ascii="Arial" w:hAnsi="Arial" w:cs="Arial"/>
          <w:sz w:val="22"/>
          <w:szCs w:val="22"/>
        </w:rPr>
        <w:t>dengan</w:t>
      </w:r>
      <w:proofErr w:type="spellEnd"/>
      <w:r w:rsidRPr="00FE73F4">
        <w:rPr>
          <w:rFonts w:ascii="Arial" w:hAnsi="Arial" w:cs="Arial"/>
          <w:sz w:val="22"/>
          <w:szCs w:val="22"/>
        </w:rPr>
        <w:t xml:space="preserve"> </w:t>
      </w:r>
      <w:proofErr w:type="spellStart"/>
      <w:r w:rsidRPr="00FE73F4">
        <w:rPr>
          <w:rFonts w:ascii="Arial" w:hAnsi="Arial" w:cs="Arial"/>
          <w:sz w:val="22"/>
          <w:szCs w:val="22"/>
        </w:rPr>
        <w:t>pergantian</w:t>
      </w:r>
      <w:proofErr w:type="spellEnd"/>
      <w:r w:rsidRPr="00FE73F4">
        <w:rPr>
          <w:rFonts w:ascii="Arial" w:hAnsi="Arial" w:cs="Arial"/>
          <w:sz w:val="22"/>
          <w:szCs w:val="22"/>
        </w:rPr>
        <w:t xml:space="preserve"> </w:t>
      </w:r>
      <w:proofErr w:type="spellStart"/>
      <w:r w:rsidRPr="00FE73F4">
        <w:rPr>
          <w:rFonts w:ascii="Arial" w:hAnsi="Arial" w:cs="Arial"/>
          <w:sz w:val="22"/>
          <w:szCs w:val="22"/>
        </w:rPr>
        <w:t>direksi</w:t>
      </w:r>
      <w:proofErr w:type="spellEnd"/>
      <w:r w:rsidRPr="00FE73F4">
        <w:rPr>
          <w:rFonts w:ascii="Arial" w:hAnsi="Arial" w:cs="Arial"/>
          <w:sz w:val="22"/>
          <w:szCs w:val="22"/>
        </w:rPr>
        <w:t>.</w:t>
      </w:r>
      <w:proofErr w:type="gramEnd"/>
      <w:r w:rsidRPr="00FE73F4">
        <w:rPr>
          <w:rFonts w:ascii="Arial" w:hAnsi="Arial" w:cs="Arial"/>
          <w:sz w:val="22"/>
          <w:szCs w:val="22"/>
        </w:rPr>
        <w:t xml:space="preserve"> </w:t>
      </w:r>
      <w:proofErr w:type="spellStart"/>
      <w:proofErr w:type="gramStart"/>
      <w:r w:rsidRPr="00FE73F4">
        <w:rPr>
          <w:rFonts w:ascii="Arial" w:hAnsi="Arial" w:cs="Arial"/>
          <w:sz w:val="22"/>
          <w:szCs w:val="22"/>
        </w:rPr>
        <w:t>Penelitian</w:t>
      </w:r>
      <w:proofErr w:type="spellEnd"/>
      <w:r w:rsidRPr="00FE73F4">
        <w:rPr>
          <w:rFonts w:ascii="Arial" w:hAnsi="Arial" w:cs="Arial"/>
          <w:sz w:val="22"/>
          <w:szCs w:val="22"/>
        </w:rPr>
        <w:t xml:space="preserve"> </w:t>
      </w:r>
      <w:proofErr w:type="spellStart"/>
      <w:r w:rsidRPr="00FE73F4">
        <w:rPr>
          <w:rFonts w:ascii="Arial" w:hAnsi="Arial" w:cs="Arial"/>
          <w:sz w:val="22"/>
          <w:szCs w:val="22"/>
        </w:rPr>
        <w:t>ini</w:t>
      </w:r>
      <w:proofErr w:type="spellEnd"/>
      <w:r w:rsidRPr="00FE73F4">
        <w:rPr>
          <w:rFonts w:ascii="Arial" w:hAnsi="Arial" w:cs="Arial"/>
          <w:sz w:val="22"/>
          <w:szCs w:val="22"/>
        </w:rPr>
        <w:t xml:space="preserve"> </w:t>
      </w:r>
      <w:proofErr w:type="spellStart"/>
      <w:r w:rsidRPr="00FE73F4">
        <w:rPr>
          <w:rFonts w:ascii="Arial" w:hAnsi="Arial" w:cs="Arial"/>
          <w:sz w:val="22"/>
          <w:szCs w:val="22"/>
        </w:rPr>
        <w:t>menggunakan</w:t>
      </w:r>
      <w:proofErr w:type="spellEnd"/>
      <w:r w:rsidRPr="00FE73F4">
        <w:rPr>
          <w:rFonts w:ascii="Arial" w:hAnsi="Arial" w:cs="Arial"/>
          <w:sz w:val="22"/>
          <w:szCs w:val="22"/>
        </w:rPr>
        <w:t xml:space="preserve"> </w:t>
      </w:r>
      <w:proofErr w:type="spellStart"/>
      <w:r w:rsidRPr="00FE73F4">
        <w:rPr>
          <w:rFonts w:ascii="Arial" w:hAnsi="Arial" w:cs="Arial"/>
          <w:sz w:val="22"/>
          <w:szCs w:val="22"/>
        </w:rPr>
        <w:t>manajemen</w:t>
      </w:r>
      <w:proofErr w:type="spellEnd"/>
      <w:r w:rsidRPr="00FE73F4">
        <w:rPr>
          <w:rFonts w:ascii="Arial" w:hAnsi="Arial" w:cs="Arial"/>
          <w:sz w:val="22"/>
          <w:szCs w:val="22"/>
        </w:rPr>
        <w:t xml:space="preserve"> </w:t>
      </w:r>
      <w:proofErr w:type="spellStart"/>
      <w:r w:rsidRPr="00FE73F4">
        <w:rPr>
          <w:rFonts w:ascii="Arial" w:hAnsi="Arial" w:cs="Arial"/>
          <w:sz w:val="22"/>
          <w:szCs w:val="22"/>
        </w:rPr>
        <w:t>laba</w:t>
      </w:r>
      <w:proofErr w:type="spellEnd"/>
      <w:r w:rsidRPr="00FE73F4">
        <w:rPr>
          <w:rFonts w:ascii="Arial" w:hAnsi="Arial" w:cs="Arial"/>
          <w:sz w:val="22"/>
          <w:szCs w:val="22"/>
        </w:rPr>
        <w:t xml:space="preserve"> </w:t>
      </w:r>
      <w:proofErr w:type="spellStart"/>
      <w:r w:rsidRPr="00FE73F4">
        <w:rPr>
          <w:rFonts w:ascii="Arial" w:hAnsi="Arial" w:cs="Arial"/>
          <w:sz w:val="22"/>
          <w:szCs w:val="22"/>
        </w:rPr>
        <w:t>untuk</w:t>
      </w:r>
      <w:proofErr w:type="spellEnd"/>
      <w:r w:rsidRPr="00FE73F4">
        <w:rPr>
          <w:rFonts w:ascii="Arial" w:hAnsi="Arial" w:cs="Arial"/>
          <w:sz w:val="22"/>
          <w:szCs w:val="22"/>
        </w:rPr>
        <w:t xml:space="preserve"> </w:t>
      </w:r>
      <w:proofErr w:type="spellStart"/>
      <w:r w:rsidRPr="00FE73F4">
        <w:rPr>
          <w:rFonts w:ascii="Arial" w:hAnsi="Arial" w:cs="Arial"/>
          <w:sz w:val="22"/>
          <w:szCs w:val="22"/>
        </w:rPr>
        <w:t>melihat</w:t>
      </w:r>
      <w:proofErr w:type="spellEnd"/>
      <w:r w:rsidRPr="00FE73F4">
        <w:rPr>
          <w:rFonts w:ascii="Arial" w:hAnsi="Arial" w:cs="Arial"/>
          <w:sz w:val="22"/>
          <w:szCs w:val="22"/>
        </w:rPr>
        <w:t xml:space="preserve"> </w:t>
      </w:r>
      <w:proofErr w:type="spellStart"/>
      <w:r w:rsidRPr="00FE73F4">
        <w:rPr>
          <w:rFonts w:ascii="Arial" w:hAnsi="Arial" w:cs="Arial"/>
          <w:sz w:val="22"/>
          <w:szCs w:val="22"/>
        </w:rPr>
        <w:t>potensi</w:t>
      </w:r>
      <w:proofErr w:type="spellEnd"/>
      <w:r w:rsidRPr="00FE73F4">
        <w:rPr>
          <w:rFonts w:ascii="Arial" w:hAnsi="Arial" w:cs="Arial"/>
          <w:sz w:val="22"/>
          <w:szCs w:val="22"/>
        </w:rPr>
        <w:t xml:space="preserve"> </w:t>
      </w:r>
      <w:proofErr w:type="spellStart"/>
      <w:r w:rsidRPr="00FE73F4">
        <w:rPr>
          <w:rFonts w:ascii="Arial" w:hAnsi="Arial" w:cs="Arial"/>
          <w:sz w:val="22"/>
          <w:szCs w:val="22"/>
        </w:rPr>
        <w:t>kecurangan</w:t>
      </w:r>
      <w:proofErr w:type="spellEnd"/>
      <w:r w:rsidRPr="00FE73F4">
        <w:rPr>
          <w:rFonts w:ascii="Arial" w:hAnsi="Arial" w:cs="Arial"/>
          <w:sz w:val="22"/>
          <w:szCs w:val="22"/>
        </w:rPr>
        <w:t xml:space="preserve"> </w:t>
      </w:r>
      <w:proofErr w:type="spellStart"/>
      <w:r w:rsidRPr="00FE73F4">
        <w:rPr>
          <w:rFonts w:ascii="Arial" w:hAnsi="Arial" w:cs="Arial"/>
          <w:sz w:val="22"/>
          <w:szCs w:val="22"/>
        </w:rPr>
        <w:t>laporan</w:t>
      </w:r>
      <w:proofErr w:type="spellEnd"/>
      <w:r w:rsidRPr="00FE73F4">
        <w:rPr>
          <w:rFonts w:ascii="Arial" w:hAnsi="Arial" w:cs="Arial"/>
          <w:sz w:val="22"/>
          <w:szCs w:val="22"/>
        </w:rPr>
        <w:t xml:space="preserve"> </w:t>
      </w:r>
      <w:proofErr w:type="spellStart"/>
      <w:r w:rsidRPr="00FE73F4">
        <w:rPr>
          <w:rFonts w:ascii="Arial" w:hAnsi="Arial" w:cs="Arial"/>
          <w:sz w:val="22"/>
          <w:szCs w:val="22"/>
        </w:rPr>
        <w:t>keuangan</w:t>
      </w:r>
      <w:proofErr w:type="spellEnd"/>
      <w:r w:rsidRPr="00FE73F4">
        <w:rPr>
          <w:rFonts w:ascii="Arial" w:hAnsi="Arial" w:cs="Arial"/>
          <w:sz w:val="22"/>
          <w:szCs w:val="22"/>
        </w:rPr>
        <w:t>.</w:t>
      </w:r>
      <w:proofErr w:type="gramEnd"/>
      <w:r w:rsidRPr="00FE73F4">
        <w:rPr>
          <w:rFonts w:ascii="Arial" w:hAnsi="Arial" w:cs="Arial"/>
          <w:sz w:val="22"/>
          <w:szCs w:val="22"/>
        </w:rPr>
        <w:t xml:space="preserve"> </w:t>
      </w:r>
      <w:proofErr w:type="spellStart"/>
      <w:proofErr w:type="gramStart"/>
      <w:r w:rsidRPr="00FE73F4">
        <w:rPr>
          <w:rFonts w:ascii="Arial" w:hAnsi="Arial" w:cs="Arial"/>
          <w:sz w:val="22"/>
          <w:szCs w:val="22"/>
        </w:rPr>
        <w:t>Manajemen</w:t>
      </w:r>
      <w:proofErr w:type="spellEnd"/>
      <w:r w:rsidRPr="00FE73F4">
        <w:rPr>
          <w:rFonts w:ascii="Arial" w:hAnsi="Arial" w:cs="Arial"/>
          <w:sz w:val="22"/>
          <w:szCs w:val="22"/>
        </w:rPr>
        <w:t xml:space="preserve"> </w:t>
      </w:r>
      <w:proofErr w:type="spellStart"/>
      <w:r w:rsidRPr="00FE73F4">
        <w:rPr>
          <w:rFonts w:ascii="Arial" w:hAnsi="Arial" w:cs="Arial"/>
          <w:sz w:val="22"/>
          <w:szCs w:val="22"/>
        </w:rPr>
        <w:t>laba</w:t>
      </w:r>
      <w:proofErr w:type="spellEnd"/>
      <w:r w:rsidRPr="00FE73F4">
        <w:rPr>
          <w:rFonts w:ascii="Arial" w:hAnsi="Arial" w:cs="Arial"/>
          <w:sz w:val="22"/>
          <w:szCs w:val="22"/>
        </w:rPr>
        <w:t xml:space="preserve"> </w:t>
      </w:r>
      <w:proofErr w:type="spellStart"/>
      <w:r w:rsidRPr="00FE73F4">
        <w:rPr>
          <w:rFonts w:ascii="Arial" w:hAnsi="Arial" w:cs="Arial"/>
          <w:sz w:val="22"/>
          <w:szCs w:val="22"/>
        </w:rPr>
        <w:t>tersebut</w:t>
      </w:r>
      <w:proofErr w:type="spellEnd"/>
      <w:r w:rsidRPr="00FE73F4">
        <w:rPr>
          <w:rFonts w:ascii="Arial" w:hAnsi="Arial" w:cs="Arial"/>
          <w:sz w:val="22"/>
          <w:szCs w:val="22"/>
        </w:rPr>
        <w:t xml:space="preserve"> </w:t>
      </w:r>
      <w:proofErr w:type="spellStart"/>
      <w:r w:rsidRPr="00FE73F4">
        <w:rPr>
          <w:rFonts w:ascii="Arial" w:hAnsi="Arial" w:cs="Arial"/>
          <w:sz w:val="22"/>
          <w:szCs w:val="22"/>
        </w:rPr>
        <w:t>diukur</w:t>
      </w:r>
      <w:proofErr w:type="spellEnd"/>
      <w:r w:rsidRPr="00FE73F4">
        <w:rPr>
          <w:rFonts w:ascii="Arial" w:hAnsi="Arial" w:cs="Arial"/>
          <w:sz w:val="22"/>
          <w:szCs w:val="22"/>
        </w:rPr>
        <w:t xml:space="preserve"> </w:t>
      </w:r>
      <w:proofErr w:type="spellStart"/>
      <w:r w:rsidRPr="00FE73F4">
        <w:rPr>
          <w:rFonts w:ascii="Arial" w:hAnsi="Arial" w:cs="Arial"/>
          <w:sz w:val="22"/>
          <w:szCs w:val="22"/>
        </w:rPr>
        <w:t>menggunakan</w:t>
      </w:r>
      <w:proofErr w:type="spellEnd"/>
      <w:r w:rsidRPr="00FE73F4">
        <w:rPr>
          <w:rFonts w:ascii="Arial" w:hAnsi="Arial" w:cs="Arial"/>
          <w:sz w:val="22"/>
          <w:szCs w:val="22"/>
        </w:rPr>
        <w:t xml:space="preserve"> </w:t>
      </w:r>
      <w:proofErr w:type="spellStart"/>
      <w:r w:rsidRPr="00FE73F4">
        <w:rPr>
          <w:rFonts w:ascii="Arial" w:hAnsi="Arial" w:cs="Arial"/>
          <w:sz w:val="22"/>
          <w:szCs w:val="22"/>
        </w:rPr>
        <w:t>indikator</w:t>
      </w:r>
      <w:proofErr w:type="spellEnd"/>
      <w:r w:rsidRPr="00FE73F4">
        <w:rPr>
          <w:rFonts w:ascii="Arial" w:hAnsi="Arial" w:cs="Arial"/>
          <w:sz w:val="22"/>
          <w:szCs w:val="22"/>
        </w:rPr>
        <w:t xml:space="preserve"> F-Score.</w:t>
      </w:r>
      <w:proofErr w:type="gramEnd"/>
      <w:r w:rsidRPr="00FE73F4">
        <w:rPr>
          <w:rFonts w:ascii="Arial" w:hAnsi="Arial" w:cs="Arial"/>
          <w:sz w:val="22"/>
          <w:szCs w:val="22"/>
        </w:rPr>
        <w:t xml:space="preserve"> </w:t>
      </w:r>
      <w:proofErr w:type="spellStart"/>
      <w:proofErr w:type="gramStart"/>
      <w:r w:rsidRPr="00FE73F4">
        <w:rPr>
          <w:rFonts w:ascii="Arial" w:hAnsi="Arial" w:cs="Arial"/>
          <w:sz w:val="22"/>
          <w:szCs w:val="22"/>
        </w:rPr>
        <w:t>Pemilihan</w:t>
      </w:r>
      <w:proofErr w:type="spellEnd"/>
      <w:r w:rsidRPr="00FE73F4">
        <w:rPr>
          <w:rFonts w:ascii="Arial" w:hAnsi="Arial" w:cs="Arial"/>
          <w:sz w:val="22"/>
          <w:szCs w:val="22"/>
        </w:rPr>
        <w:t xml:space="preserve"> </w:t>
      </w:r>
      <w:proofErr w:type="spellStart"/>
      <w:r w:rsidRPr="00FE73F4">
        <w:rPr>
          <w:rFonts w:ascii="Arial" w:hAnsi="Arial" w:cs="Arial"/>
          <w:sz w:val="22"/>
          <w:szCs w:val="22"/>
        </w:rPr>
        <w:t>sampel</w:t>
      </w:r>
      <w:proofErr w:type="spellEnd"/>
      <w:r w:rsidRPr="00FE73F4">
        <w:rPr>
          <w:rFonts w:ascii="Arial" w:hAnsi="Arial" w:cs="Arial"/>
          <w:sz w:val="22"/>
          <w:szCs w:val="22"/>
        </w:rPr>
        <w:t xml:space="preserve"> </w:t>
      </w:r>
      <w:proofErr w:type="spellStart"/>
      <w:r w:rsidRPr="00FE73F4">
        <w:rPr>
          <w:rFonts w:ascii="Arial" w:hAnsi="Arial" w:cs="Arial"/>
          <w:sz w:val="22"/>
          <w:szCs w:val="22"/>
        </w:rPr>
        <w:t>dalam</w:t>
      </w:r>
      <w:proofErr w:type="spellEnd"/>
      <w:r w:rsidRPr="00FE73F4">
        <w:rPr>
          <w:rFonts w:ascii="Arial" w:hAnsi="Arial" w:cs="Arial"/>
          <w:sz w:val="22"/>
          <w:szCs w:val="22"/>
        </w:rPr>
        <w:t xml:space="preserve"> </w:t>
      </w:r>
      <w:proofErr w:type="spellStart"/>
      <w:r w:rsidRPr="00FE73F4">
        <w:rPr>
          <w:rFonts w:ascii="Arial" w:hAnsi="Arial" w:cs="Arial"/>
          <w:sz w:val="22"/>
          <w:szCs w:val="22"/>
        </w:rPr>
        <w:t>penelitian</w:t>
      </w:r>
      <w:proofErr w:type="spellEnd"/>
      <w:r w:rsidRPr="00FE73F4">
        <w:rPr>
          <w:rFonts w:ascii="Arial" w:hAnsi="Arial" w:cs="Arial"/>
          <w:sz w:val="22"/>
          <w:szCs w:val="22"/>
        </w:rPr>
        <w:t xml:space="preserve"> </w:t>
      </w:r>
      <w:proofErr w:type="spellStart"/>
      <w:r w:rsidRPr="00FE73F4">
        <w:rPr>
          <w:rFonts w:ascii="Arial" w:hAnsi="Arial" w:cs="Arial"/>
          <w:sz w:val="22"/>
          <w:szCs w:val="22"/>
        </w:rPr>
        <w:t>ini</w:t>
      </w:r>
      <w:proofErr w:type="spellEnd"/>
      <w:r w:rsidRPr="00FE73F4">
        <w:rPr>
          <w:rFonts w:ascii="Arial" w:hAnsi="Arial" w:cs="Arial"/>
          <w:sz w:val="22"/>
          <w:szCs w:val="22"/>
        </w:rPr>
        <w:t xml:space="preserve"> </w:t>
      </w:r>
      <w:proofErr w:type="spellStart"/>
      <w:r w:rsidRPr="00FE73F4">
        <w:rPr>
          <w:rFonts w:ascii="Arial" w:hAnsi="Arial" w:cs="Arial"/>
          <w:sz w:val="22"/>
          <w:szCs w:val="22"/>
        </w:rPr>
        <w:t>menggunakan</w:t>
      </w:r>
      <w:proofErr w:type="spellEnd"/>
      <w:r w:rsidRPr="00FE73F4">
        <w:rPr>
          <w:rFonts w:ascii="Arial" w:hAnsi="Arial" w:cs="Arial"/>
          <w:sz w:val="22"/>
          <w:szCs w:val="22"/>
        </w:rPr>
        <w:t xml:space="preserve"> </w:t>
      </w:r>
      <w:proofErr w:type="spellStart"/>
      <w:r w:rsidRPr="00FE73F4">
        <w:rPr>
          <w:rFonts w:ascii="Arial" w:hAnsi="Arial" w:cs="Arial"/>
          <w:sz w:val="22"/>
          <w:szCs w:val="22"/>
        </w:rPr>
        <w:t>metode</w:t>
      </w:r>
      <w:proofErr w:type="spellEnd"/>
      <w:r w:rsidRPr="00FE73F4">
        <w:rPr>
          <w:rFonts w:ascii="Arial" w:hAnsi="Arial" w:cs="Arial"/>
          <w:sz w:val="22"/>
          <w:szCs w:val="22"/>
        </w:rPr>
        <w:t xml:space="preserve"> </w:t>
      </w:r>
      <w:r w:rsidRPr="00FE73F4">
        <w:rPr>
          <w:rFonts w:ascii="Arial" w:hAnsi="Arial" w:cs="Arial"/>
          <w:i/>
          <w:sz w:val="22"/>
          <w:szCs w:val="22"/>
        </w:rPr>
        <w:t>purposive sampling</w:t>
      </w:r>
      <w:r w:rsidRPr="00FE73F4">
        <w:rPr>
          <w:rFonts w:ascii="Arial" w:hAnsi="Arial" w:cs="Arial"/>
          <w:sz w:val="22"/>
          <w:szCs w:val="22"/>
        </w:rPr>
        <w:t>.</w:t>
      </w:r>
      <w:proofErr w:type="gramEnd"/>
      <w:r w:rsidRPr="00FE73F4">
        <w:rPr>
          <w:rFonts w:ascii="Arial" w:hAnsi="Arial" w:cs="Arial"/>
          <w:sz w:val="22"/>
          <w:szCs w:val="22"/>
        </w:rPr>
        <w:t xml:space="preserve"> </w:t>
      </w:r>
      <w:proofErr w:type="spellStart"/>
      <w:proofErr w:type="gramStart"/>
      <w:r w:rsidRPr="00FE73F4">
        <w:rPr>
          <w:rFonts w:ascii="Arial" w:hAnsi="Arial" w:cs="Arial"/>
          <w:sz w:val="22"/>
          <w:szCs w:val="22"/>
        </w:rPr>
        <w:t>Berdasarkan</w:t>
      </w:r>
      <w:proofErr w:type="spellEnd"/>
      <w:r w:rsidRPr="00FE73F4">
        <w:rPr>
          <w:rFonts w:ascii="Arial" w:hAnsi="Arial" w:cs="Arial"/>
          <w:sz w:val="22"/>
          <w:szCs w:val="22"/>
        </w:rPr>
        <w:t xml:space="preserve"> </w:t>
      </w:r>
      <w:proofErr w:type="spellStart"/>
      <w:r w:rsidRPr="00FE73F4">
        <w:rPr>
          <w:rFonts w:ascii="Arial" w:hAnsi="Arial" w:cs="Arial"/>
          <w:sz w:val="22"/>
          <w:szCs w:val="22"/>
        </w:rPr>
        <w:t>kriteria</w:t>
      </w:r>
      <w:proofErr w:type="spellEnd"/>
      <w:r w:rsidRPr="00FE73F4">
        <w:rPr>
          <w:rFonts w:ascii="Arial" w:hAnsi="Arial" w:cs="Arial"/>
          <w:sz w:val="22"/>
          <w:szCs w:val="22"/>
        </w:rPr>
        <w:t xml:space="preserve"> </w:t>
      </w:r>
      <w:proofErr w:type="spellStart"/>
      <w:r w:rsidRPr="00FE73F4">
        <w:rPr>
          <w:rFonts w:ascii="Arial" w:hAnsi="Arial" w:cs="Arial"/>
          <w:sz w:val="22"/>
          <w:szCs w:val="22"/>
        </w:rPr>
        <w:t>tersebut</w:t>
      </w:r>
      <w:proofErr w:type="spellEnd"/>
      <w:r w:rsidRPr="00FE73F4">
        <w:rPr>
          <w:rFonts w:ascii="Arial" w:hAnsi="Arial" w:cs="Arial"/>
          <w:sz w:val="22"/>
          <w:szCs w:val="22"/>
        </w:rPr>
        <w:t xml:space="preserve">, </w:t>
      </w:r>
      <w:proofErr w:type="spellStart"/>
      <w:r w:rsidRPr="00FE73F4">
        <w:rPr>
          <w:rFonts w:ascii="Arial" w:hAnsi="Arial" w:cs="Arial"/>
          <w:sz w:val="22"/>
          <w:szCs w:val="22"/>
        </w:rPr>
        <w:t>diperoleh</w:t>
      </w:r>
      <w:proofErr w:type="spellEnd"/>
      <w:r w:rsidRPr="00FE73F4">
        <w:rPr>
          <w:rFonts w:ascii="Arial" w:hAnsi="Arial" w:cs="Arial"/>
          <w:sz w:val="22"/>
          <w:szCs w:val="22"/>
        </w:rPr>
        <w:t xml:space="preserve"> </w:t>
      </w:r>
      <w:proofErr w:type="spellStart"/>
      <w:r w:rsidRPr="00FE73F4">
        <w:rPr>
          <w:rFonts w:ascii="Arial" w:hAnsi="Arial" w:cs="Arial"/>
          <w:sz w:val="22"/>
          <w:szCs w:val="22"/>
        </w:rPr>
        <w:t>sampel</w:t>
      </w:r>
      <w:proofErr w:type="spellEnd"/>
      <w:r w:rsidRPr="00FE73F4">
        <w:rPr>
          <w:rFonts w:ascii="Arial" w:hAnsi="Arial" w:cs="Arial"/>
          <w:sz w:val="22"/>
          <w:szCs w:val="22"/>
        </w:rPr>
        <w:t xml:space="preserve"> </w:t>
      </w:r>
      <w:proofErr w:type="spellStart"/>
      <w:r w:rsidRPr="00FE73F4">
        <w:rPr>
          <w:rFonts w:ascii="Arial" w:hAnsi="Arial" w:cs="Arial"/>
          <w:sz w:val="22"/>
          <w:szCs w:val="22"/>
        </w:rPr>
        <w:t>sebanyak</w:t>
      </w:r>
      <w:proofErr w:type="spellEnd"/>
      <w:r w:rsidRPr="00FE73F4">
        <w:rPr>
          <w:rFonts w:ascii="Arial" w:hAnsi="Arial" w:cs="Arial"/>
          <w:sz w:val="22"/>
          <w:szCs w:val="22"/>
        </w:rPr>
        <w:t xml:space="preserve"> 24 </w:t>
      </w:r>
      <w:proofErr w:type="spellStart"/>
      <w:r w:rsidRPr="00FE73F4">
        <w:rPr>
          <w:rFonts w:ascii="Arial" w:hAnsi="Arial" w:cs="Arial"/>
          <w:sz w:val="22"/>
          <w:szCs w:val="22"/>
        </w:rPr>
        <w:t>laporan</w:t>
      </w:r>
      <w:proofErr w:type="spellEnd"/>
      <w:r w:rsidRPr="00FE73F4">
        <w:rPr>
          <w:rFonts w:ascii="Arial" w:hAnsi="Arial" w:cs="Arial"/>
          <w:sz w:val="22"/>
          <w:szCs w:val="22"/>
        </w:rPr>
        <w:t xml:space="preserve"> </w:t>
      </w:r>
      <w:proofErr w:type="spellStart"/>
      <w:r w:rsidRPr="00FE73F4">
        <w:rPr>
          <w:rFonts w:ascii="Arial" w:hAnsi="Arial" w:cs="Arial"/>
          <w:sz w:val="22"/>
          <w:szCs w:val="22"/>
        </w:rPr>
        <w:t>penelitian</w:t>
      </w:r>
      <w:proofErr w:type="spellEnd"/>
      <w:r w:rsidRPr="00FE73F4">
        <w:rPr>
          <w:rFonts w:ascii="Arial" w:hAnsi="Arial" w:cs="Arial"/>
          <w:sz w:val="22"/>
          <w:szCs w:val="22"/>
        </w:rPr>
        <w:t>.</w:t>
      </w:r>
      <w:proofErr w:type="gramEnd"/>
      <w:r w:rsidRPr="00FE73F4">
        <w:rPr>
          <w:rFonts w:ascii="Arial" w:hAnsi="Arial" w:cs="Arial"/>
          <w:sz w:val="22"/>
          <w:szCs w:val="22"/>
        </w:rPr>
        <w:t xml:space="preserve"> </w:t>
      </w:r>
      <w:proofErr w:type="spellStart"/>
      <w:r w:rsidRPr="00FE73F4">
        <w:rPr>
          <w:rFonts w:ascii="Arial" w:hAnsi="Arial" w:cs="Arial"/>
          <w:sz w:val="22"/>
          <w:szCs w:val="22"/>
        </w:rPr>
        <w:t>Penelitian</w:t>
      </w:r>
      <w:proofErr w:type="spellEnd"/>
      <w:r w:rsidRPr="00FE73F4">
        <w:rPr>
          <w:rFonts w:ascii="Arial" w:hAnsi="Arial" w:cs="Arial"/>
          <w:sz w:val="22"/>
          <w:szCs w:val="22"/>
        </w:rPr>
        <w:t xml:space="preserve"> </w:t>
      </w:r>
      <w:proofErr w:type="spellStart"/>
      <w:r w:rsidRPr="00FE73F4">
        <w:rPr>
          <w:rFonts w:ascii="Arial" w:hAnsi="Arial" w:cs="Arial"/>
          <w:sz w:val="22"/>
          <w:szCs w:val="22"/>
        </w:rPr>
        <w:t>ini</w:t>
      </w:r>
      <w:proofErr w:type="spellEnd"/>
      <w:r w:rsidRPr="00FE73F4">
        <w:rPr>
          <w:rFonts w:ascii="Arial" w:hAnsi="Arial" w:cs="Arial"/>
          <w:sz w:val="22"/>
          <w:szCs w:val="22"/>
        </w:rPr>
        <w:t xml:space="preserve"> </w:t>
      </w:r>
      <w:proofErr w:type="spellStart"/>
      <w:r w:rsidRPr="00FE73F4">
        <w:rPr>
          <w:rFonts w:ascii="Arial" w:hAnsi="Arial" w:cs="Arial"/>
          <w:sz w:val="22"/>
          <w:szCs w:val="22"/>
        </w:rPr>
        <w:t>dilakukan</w:t>
      </w:r>
      <w:proofErr w:type="spellEnd"/>
      <w:r w:rsidRPr="00FE73F4">
        <w:rPr>
          <w:rFonts w:ascii="Arial" w:hAnsi="Arial" w:cs="Arial"/>
          <w:sz w:val="22"/>
          <w:szCs w:val="22"/>
        </w:rPr>
        <w:t xml:space="preserve"> </w:t>
      </w:r>
      <w:proofErr w:type="spellStart"/>
      <w:r w:rsidRPr="00FE73F4">
        <w:rPr>
          <w:rFonts w:ascii="Arial" w:hAnsi="Arial" w:cs="Arial"/>
          <w:sz w:val="22"/>
          <w:szCs w:val="22"/>
        </w:rPr>
        <w:t>dengan</w:t>
      </w:r>
      <w:proofErr w:type="spellEnd"/>
      <w:r w:rsidRPr="00FE73F4">
        <w:rPr>
          <w:rFonts w:ascii="Arial" w:hAnsi="Arial" w:cs="Arial"/>
          <w:sz w:val="22"/>
          <w:szCs w:val="22"/>
        </w:rPr>
        <w:t xml:space="preserve"> </w:t>
      </w:r>
      <w:proofErr w:type="spellStart"/>
      <w:r w:rsidRPr="00FE73F4">
        <w:rPr>
          <w:rFonts w:ascii="Arial" w:hAnsi="Arial" w:cs="Arial"/>
          <w:sz w:val="22"/>
          <w:szCs w:val="22"/>
        </w:rPr>
        <w:t>metode</w:t>
      </w:r>
      <w:proofErr w:type="spellEnd"/>
      <w:r w:rsidRPr="00FE73F4">
        <w:rPr>
          <w:rFonts w:ascii="Arial" w:hAnsi="Arial" w:cs="Arial"/>
          <w:sz w:val="22"/>
          <w:szCs w:val="22"/>
        </w:rPr>
        <w:t xml:space="preserve"> </w:t>
      </w:r>
      <w:proofErr w:type="spellStart"/>
      <w:r w:rsidRPr="00FE73F4">
        <w:rPr>
          <w:rFonts w:ascii="Arial" w:hAnsi="Arial" w:cs="Arial"/>
          <w:sz w:val="22"/>
          <w:szCs w:val="22"/>
        </w:rPr>
        <w:t>kuantitatif</w:t>
      </w:r>
      <w:proofErr w:type="spellEnd"/>
      <w:r w:rsidRPr="00FE73F4">
        <w:rPr>
          <w:rFonts w:ascii="Arial" w:hAnsi="Arial" w:cs="Arial"/>
          <w:sz w:val="22"/>
          <w:szCs w:val="22"/>
        </w:rPr>
        <w:t xml:space="preserve">, </w:t>
      </w:r>
      <w:proofErr w:type="spellStart"/>
      <w:r w:rsidRPr="00FE73F4">
        <w:rPr>
          <w:rFonts w:ascii="Arial" w:hAnsi="Arial" w:cs="Arial"/>
          <w:sz w:val="22"/>
          <w:szCs w:val="22"/>
        </w:rPr>
        <w:t>teknik</w:t>
      </w:r>
      <w:proofErr w:type="spellEnd"/>
      <w:r w:rsidRPr="00FE73F4">
        <w:rPr>
          <w:rFonts w:ascii="Arial" w:hAnsi="Arial" w:cs="Arial"/>
          <w:sz w:val="22"/>
          <w:szCs w:val="22"/>
        </w:rPr>
        <w:t xml:space="preserve"> </w:t>
      </w:r>
      <w:proofErr w:type="spellStart"/>
      <w:r w:rsidRPr="00FE73F4">
        <w:rPr>
          <w:rFonts w:ascii="Arial" w:hAnsi="Arial" w:cs="Arial"/>
          <w:sz w:val="22"/>
          <w:szCs w:val="22"/>
        </w:rPr>
        <w:t>analisis</w:t>
      </w:r>
      <w:proofErr w:type="spellEnd"/>
      <w:r w:rsidRPr="00FE73F4">
        <w:rPr>
          <w:rFonts w:ascii="Arial" w:hAnsi="Arial" w:cs="Arial"/>
          <w:sz w:val="22"/>
          <w:szCs w:val="22"/>
        </w:rPr>
        <w:t xml:space="preserve"> yang </w:t>
      </w:r>
      <w:proofErr w:type="spellStart"/>
      <w:r w:rsidRPr="00FE73F4">
        <w:rPr>
          <w:rFonts w:ascii="Arial" w:hAnsi="Arial" w:cs="Arial"/>
          <w:sz w:val="22"/>
          <w:szCs w:val="22"/>
        </w:rPr>
        <w:t>digunakan</w:t>
      </w:r>
      <w:proofErr w:type="spellEnd"/>
      <w:r w:rsidRPr="00FE73F4">
        <w:rPr>
          <w:rFonts w:ascii="Arial" w:hAnsi="Arial" w:cs="Arial"/>
          <w:sz w:val="22"/>
          <w:szCs w:val="22"/>
        </w:rPr>
        <w:t xml:space="preserve"> </w:t>
      </w:r>
      <w:proofErr w:type="spellStart"/>
      <w:r w:rsidRPr="00FE73F4">
        <w:rPr>
          <w:rFonts w:ascii="Arial" w:hAnsi="Arial" w:cs="Arial"/>
          <w:sz w:val="22"/>
          <w:szCs w:val="22"/>
        </w:rPr>
        <w:t>yaitu</w:t>
      </w:r>
      <w:proofErr w:type="spellEnd"/>
      <w:r w:rsidRPr="00FE73F4">
        <w:rPr>
          <w:rFonts w:ascii="Arial" w:hAnsi="Arial" w:cs="Arial"/>
          <w:sz w:val="22"/>
          <w:szCs w:val="22"/>
        </w:rPr>
        <w:t xml:space="preserve"> data </w:t>
      </w:r>
      <w:proofErr w:type="gramStart"/>
      <w:r w:rsidRPr="00FE73F4">
        <w:rPr>
          <w:rFonts w:ascii="Arial" w:hAnsi="Arial" w:cs="Arial"/>
          <w:sz w:val="22"/>
          <w:szCs w:val="22"/>
        </w:rPr>
        <w:t>meta</w:t>
      </w:r>
      <w:proofErr w:type="gramEnd"/>
      <w:r w:rsidRPr="00FE73F4">
        <w:rPr>
          <w:rFonts w:ascii="Arial" w:hAnsi="Arial" w:cs="Arial"/>
          <w:sz w:val="22"/>
          <w:szCs w:val="22"/>
        </w:rPr>
        <w:t xml:space="preserve"> </w:t>
      </w:r>
      <w:proofErr w:type="spellStart"/>
      <w:r w:rsidRPr="00FE73F4">
        <w:rPr>
          <w:rFonts w:ascii="Arial" w:hAnsi="Arial" w:cs="Arial"/>
          <w:sz w:val="22"/>
          <w:szCs w:val="22"/>
        </w:rPr>
        <w:t>analisis</w:t>
      </w:r>
      <w:proofErr w:type="spellEnd"/>
      <w:r w:rsidRPr="00FE73F4">
        <w:rPr>
          <w:rFonts w:ascii="Arial" w:hAnsi="Arial" w:cs="Arial"/>
          <w:sz w:val="22"/>
          <w:szCs w:val="22"/>
        </w:rPr>
        <w:t xml:space="preserve">. </w:t>
      </w:r>
      <w:proofErr w:type="spellStart"/>
      <w:proofErr w:type="gramStart"/>
      <w:r w:rsidRPr="00FE73F4">
        <w:rPr>
          <w:rFonts w:ascii="Arial" w:hAnsi="Arial" w:cs="Arial"/>
          <w:sz w:val="22"/>
          <w:szCs w:val="22"/>
        </w:rPr>
        <w:t>Hasil</w:t>
      </w:r>
      <w:proofErr w:type="spellEnd"/>
      <w:r w:rsidRPr="00FE73F4">
        <w:rPr>
          <w:rFonts w:ascii="Arial" w:hAnsi="Arial" w:cs="Arial"/>
          <w:sz w:val="22"/>
          <w:szCs w:val="22"/>
        </w:rPr>
        <w:t xml:space="preserve"> </w:t>
      </w:r>
      <w:proofErr w:type="spellStart"/>
      <w:r w:rsidRPr="00FE73F4">
        <w:rPr>
          <w:rFonts w:ascii="Arial" w:hAnsi="Arial" w:cs="Arial"/>
          <w:sz w:val="22"/>
          <w:szCs w:val="22"/>
        </w:rPr>
        <w:t>penelitian</w:t>
      </w:r>
      <w:proofErr w:type="spellEnd"/>
      <w:r w:rsidRPr="00FE73F4">
        <w:rPr>
          <w:rFonts w:ascii="Arial" w:hAnsi="Arial" w:cs="Arial"/>
          <w:sz w:val="22"/>
          <w:szCs w:val="22"/>
        </w:rPr>
        <w:t xml:space="preserve"> </w:t>
      </w:r>
      <w:proofErr w:type="spellStart"/>
      <w:r w:rsidRPr="00FE73F4">
        <w:rPr>
          <w:rFonts w:ascii="Arial" w:hAnsi="Arial" w:cs="Arial"/>
          <w:sz w:val="22"/>
          <w:szCs w:val="22"/>
        </w:rPr>
        <w:t>menunjukkan</w:t>
      </w:r>
      <w:proofErr w:type="spellEnd"/>
      <w:r w:rsidRPr="00FE73F4">
        <w:rPr>
          <w:rFonts w:ascii="Arial" w:hAnsi="Arial" w:cs="Arial"/>
          <w:sz w:val="22"/>
          <w:szCs w:val="22"/>
        </w:rPr>
        <w:t xml:space="preserve"> </w:t>
      </w:r>
      <w:proofErr w:type="spellStart"/>
      <w:r w:rsidRPr="00FE73F4">
        <w:rPr>
          <w:rFonts w:ascii="Arial" w:hAnsi="Arial" w:cs="Arial"/>
          <w:sz w:val="22"/>
          <w:szCs w:val="22"/>
        </w:rPr>
        <w:t>bahwa</w:t>
      </w:r>
      <w:proofErr w:type="spellEnd"/>
      <w:r w:rsidRPr="00FE73F4">
        <w:rPr>
          <w:rFonts w:ascii="Arial" w:hAnsi="Arial" w:cs="Arial"/>
          <w:sz w:val="22"/>
          <w:szCs w:val="22"/>
        </w:rPr>
        <w:t xml:space="preserve"> </w:t>
      </w:r>
      <w:proofErr w:type="spellStart"/>
      <w:r w:rsidRPr="00FE73F4">
        <w:rPr>
          <w:rFonts w:ascii="Arial" w:hAnsi="Arial" w:cs="Arial"/>
          <w:sz w:val="22"/>
          <w:szCs w:val="22"/>
        </w:rPr>
        <w:t>hanya</w:t>
      </w:r>
      <w:proofErr w:type="spellEnd"/>
      <w:r w:rsidRPr="00FE73F4">
        <w:rPr>
          <w:rFonts w:ascii="Arial" w:hAnsi="Arial" w:cs="Arial"/>
          <w:sz w:val="22"/>
          <w:szCs w:val="22"/>
        </w:rPr>
        <w:t xml:space="preserve"> </w:t>
      </w:r>
      <w:proofErr w:type="spellStart"/>
      <w:r w:rsidRPr="00FE73F4">
        <w:rPr>
          <w:rFonts w:ascii="Arial" w:hAnsi="Arial" w:cs="Arial"/>
          <w:sz w:val="22"/>
          <w:szCs w:val="22"/>
        </w:rPr>
        <w:t>variabel</w:t>
      </w:r>
      <w:proofErr w:type="spellEnd"/>
      <w:r w:rsidRPr="00FE73F4">
        <w:rPr>
          <w:rFonts w:ascii="Arial" w:hAnsi="Arial" w:cs="Arial"/>
          <w:sz w:val="22"/>
          <w:szCs w:val="22"/>
        </w:rPr>
        <w:t xml:space="preserve"> </w:t>
      </w:r>
      <w:proofErr w:type="spellStart"/>
      <w:r w:rsidRPr="00FE73F4">
        <w:rPr>
          <w:rFonts w:ascii="Arial" w:hAnsi="Arial" w:cs="Arial"/>
          <w:sz w:val="22"/>
          <w:szCs w:val="22"/>
        </w:rPr>
        <w:t>kesempatan</w:t>
      </w:r>
      <w:proofErr w:type="spellEnd"/>
      <w:r w:rsidRPr="00FE73F4">
        <w:rPr>
          <w:rFonts w:ascii="Arial" w:hAnsi="Arial" w:cs="Arial"/>
          <w:sz w:val="22"/>
          <w:szCs w:val="22"/>
        </w:rPr>
        <w:t xml:space="preserve"> yang </w:t>
      </w:r>
      <w:proofErr w:type="spellStart"/>
      <w:r w:rsidRPr="00FE73F4">
        <w:rPr>
          <w:rFonts w:ascii="Arial" w:hAnsi="Arial" w:cs="Arial"/>
          <w:sz w:val="22"/>
          <w:szCs w:val="22"/>
        </w:rPr>
        <w:t>diproksikan</w:t>
      </w:r>
      <w:proofErr w:type="spellEnd"/>
      <w:r w:rsidRPr="00FE73F4">
        <w:rPr>
          <w:rFonts w:ascii="Arial" w:hAnsi="Arial" w:cs="Arial"/>
          <w:sz w:val="22"/>
          <w:szCs w:val="22"/>
        </w:rPr>
        <w:t xml:space="preserve"> </w:t>
      </w:r>
      <w:proofErr w:type="spellStart"/>
      <w:r w:rsidRPr="00FE73F4">
        <w:rPr>
          <w:rFonts w:ascii="Arial" w:hAnsi="Arial" w:cs="Arial"/>
          <w:sz w:val="22"/>
          <w:szCs w:val="22"/>
        </w:rPr>
        <w:t>dengan</w:t>
      </w:r>
      <w:proofErr w:type="spellEnd"/>
      <w:r w:rsidRPr="00FE73F4">
        <w:rPr>
          <w:rFonts w:ascii="Arial" w:hAnsi="Arial" w:cs="Arial"/>
          <w:sz w:val="22"/>
          <w:szCs w:val="22"/>
        </w:rPr>
        <w:t xml:space="preserve"> </w:t>
      </w:r>
      <w:proofErr w:type="spellStart"/>
      <w:r w:rsidRPr="00FE73F4">
        <w:rPr>
          <w:rFonts w:ascii="Arial" w:hAnsi="Arial" w:cs="Arial"/>
          <w:sz w:val="22"/>
          <w:szCs w:val="22"/>
        </w:rPr>
        <w:t>sifat</w:t>
      </w:r>
      <w:proofErr w:type="spellEnd"/>
      <w:r w:rsidRPr="00FE73F4">
        <w:rPr>
          <w:rFonts w:ascii="Arial" w:hAnsi="Arial" w:cs="Arial"/>
          <w:sz w:val="22"/>
          <w:szCs w:val="22"/>
        </w:rPr>
        <w:t xml:space="preserve"> </w:t>
      </w:r>
      <w:proofErr w:type="spellStart"/>
      <w:r w:rsidRPr="00FE73F4">
        <w:rPr>
          <w:rFonts w:ascii="Arial" w:hAnsi="Arial" w:cs="Arial"/>
          <w:sz w:val="22"/>
          <w:szCs w:val="22"/>
        </w:rPr>
        <w:t>industri</w:t>
      </w:r>
      <w:proofErr w:type="spellEnd"/>
      <w:r w:rsidRPr="00FE73F4">
        <w:rPr>
          <w:rFonts w:ascii="Arial" w:hAnsi="Arial" w:cs="Arial"/>
          <w:sz w:val="22"/>
          <w:szCs w:val="22"/>
        </w:rPr>
        <w:t xml:space="preserve"> yang </w:t>
      </w:r>
      <w:proofErr w:type="spellStart"/>
      <w:r w:rsidRPr="00FE73F4">
        <w:rPr>
          <w:rFonts w:ascii="Arial" w:hAnsi="Arial" w:cs="Arial"/>
          <w:sz w:val="22"/>
          <w:szCs w:val="22"/>
        </w:rPr>
        <w:t>terbukti</w:t>
      </w:r>
      <w:proofErr w:type="spellEnd"/>
      <w:r w:rsidRPr="00FE73F4">
        <w:rPr>
          <w:rFonts w:ascii="Arial" w:hAnsi="Arial" w:cs="Arial"/>
          <w:sz w:val="22"/>
          <w:szCs w:val="22"/>
        </w:rPr>
        <w:t xml:space="preserve"> </w:t>
      </w:r>
      <w:proofErr w:type="spellStart"/>
      <w:r w:rsidRPr="00FE73F4">
        <w:rPr>
          <w:rFonts w:ascii="Arial" w:hAnsi="Arial" w:cs="Arial"/>
          <w:sz w:val="22"/>
          <w:szCs w:val="22"/>
        </w:rPr>
        <w:t>berpengaruh</w:t>
      </w:r>
      <w:proofErr w:type="spellEnd"/>
      <w:r w:rsidRPr="00FE73F4">
        <w:rPr>
          <w:rFonts w:ascii="Arial" w:hAnsi="Arial" w:cs="Arial"/>
          <w:sz w:val="22"/>
          <w:szCs w:val="22"/>
        </w:rPr>
        <w:t xml:space="preserve"> </w:t>
      </w:r>
      <w:proofErr w:type="spellStart"/>
      <w:r w:rsidRPr="00FE73F4">
        <w:rPr>
          <w:rFonts w:ascii="Arial" w:hAnsi="Arial" w:cs="Arial"/>
          <w:sz w:val="22"/>
          <w:szCs w:val="22"/>
        </w:rPr>
        <w:t>positif</w:t>
      </w:r>
      <w:proofErr w:type="spellEnd"/>
      <w:r w:rsidRPr="00FE73F4">
        <w:rPr>
          <w:rFonts w:ascii="Arial" w:hAnsi="Arial" w:cs="Arial"/>
          <w:sz w:val="22"/>
          <w:szCs w:val="22"/>
        </w:rPr>
        <w:t xml:space="preserve"> </w:t>
      </w:r>
      <w:proofErr w:type="spellStart"/>
      <w:r w:rsidRPr="00FE73F4">
        <w:rPr>
          <w:rFonts w:ascii="Arial" w:hAnsi="Arial" w:cs="Arial"/>
          <w:sz w:val="22"/>
          <w:szCs w:val="22"/>
        </w:rPr>
        <w:t>signifikan</w:t>
      </w:r>
      <w:proofErr w:type="spellEnd"/>
      <w:r w:rsidRPr="00FE73F4">
        <w:rPr>
          <w:rFonts w:ascii="Arial" w:hAnsi="Arial" w:cs="Arial"/>
          <w:sz w:val="22"/>
          <w:szCs w:val="22"/>
        </w:rPr>
        <w:t xml:space="preserve"> </w:t>
      </w:r>
      <w:proofErr w:type="spellStart"/>
      <w:r w:rsidRPr="00FE73F4">
        <w:rPr>
          <w:rFonts w:ascii="Arial" w:hAnsi="Arial" w:cs="Arial"/>
          <w:sz w:val="22"/>
          <w:szCs w:val="22"/>
        </w:rPr>
        <w:t>dalam</w:t>
      </w:r>
      <w:proofErr w:type="spellEnd"/>
      <w:r w:rsidRPr="00FE73F4">
        <w:rPr>
          <w:rFonts w:ascii="Arial" w:hAnsi="Arial" w:cs="Arial"/>
          <w:sz w:val="22"/>
          <w:szCs w:val="22"/>
        </w:rPr>
        <w:t xml:space="preserve"> </w:t>
      </w:r>
      <w:proofErr w:type="spellStart"/>
      <w:r w:rsidRPr="00FE73F4">
        <w:rPr>
          <w:rFonts w:ascii="Arial" w:hAnsi="Arial" w:cs="Arial"/>
          <w:sz w:val="22"/>
          <w:szCs w:val="22"/>
        </w:rPr>
        <w:t>mendeteksi</w:t>
      </w:r>
      <w:proofErr w:type="spellEnd"/>
      <w:r w:rsidRPr="00FE73F4">
        <w:rPr>
          <w:rFonts w:ascii="Arial" w:hAnsi="Arial" w:cs="Arial"/>
          <w:sz w:val="22"/>
          <w:szCs w:val="22"/>
        </w:rPr>
        <w:t xml:space="preserve"> </w:t>
      </w:r>
      <w:proofErr w:type="spellStart"/>
      <w:r w:rsidRPr="00FE73F4">
        <w:rPr>
          <w:rFonts w:ascii="Arial" w:hAnsi="Arial" w:cs="Arial"/>
          <w:sz w:val="22"/>
          <w:szCs w:val="22"/>
        </w:rPr>
        <w:t>potensi</w:t>
      </w:r>
      <w:proofErr w:type="spellEnd"/>
      <w:r w:rsidRPr="00FE73F4">
        <w:rPr>
          <w:rFonts w:ascii="Arial" w:hAnsi="Arial" w:cs="Arial"/>
          <w:sz w:val="22"/>
          <w:szCs w:val="22"/>
        </w:rPr>
        <w:t xml:space="preserve"> </w:t>
      </w:r>
      <w:proofErr w:type="spellStart"/>
      <w:r w:rsidRPr="00FE73F4">
        <w:rPr>
          <w:rFonts w:ascii="Arial" w:hAnsi="Arial" w:cs="Arial"/>
          <w:sz w:val="22"/>
          <w:szCs w:val="22"/>
        </w:rPr>
        <w:t>kecurangan</w:t>
      </w:r>
      <w:proofErr w:type="spellEnd"/>
      <w:r w:rsidRPr="00FE73F4">
        <w:rPr>
          <w:rFonts w:ascii="Arial" w:hAnsi="Arial" w:cs="Arial"/>
          <w:sz w:val="22"/>
          <w:szCs w:val="22"/>
        </w:rPr>
        <w:t xml:space="preserve"> </w:t>
      </w:r>
      <w:proofErr w:type="spellStart"/>
      <w:r w:rsidRPr="00FE73F4">
        <w:rPr>
          <w:rFonts w:ascii="Arial" w:hAnsi="Arial" w:cs="Arial"/>
          <w:sz w:val="22"/>
          <w:szCs w:val="22"/>
        </w:rPr>
        <w:t>laporan</w:t>
      </w:r>
      <w:proofErr w:type="spellEnd"/>
      <w:r w:rsidRPr="00FE73F4">
        <w:rPr>
          <w:rFonts w:ascii="Arial" w:hAnsi="Arial" w:cs="Arial"/>
          <w:sz w:val="22"/>
          <w:szCs w:val="22"/>
        </w:rPr>
        <w:t xml:space="preserve"> </w:t>
      </w:r>
      <w:proofErr w:type="spellStart"/>
      <w:r w:rsidRPr="00FE73F4">
        <w:rPr>
          <w:rFonts w:ascii="Arial" w:hAnsi="Arial" w:cs="Arial"/>
          <w:sz w:val="22"/>
          <w:szCs w:val="22"/>
        </w:rPr>
        <w:t>keuangan</w:t>
      </w:r>
      <w:proofErr w:type="spellEnd"/>
      <w:r w:rsidRPr="00FE73F4">
        <w:rPr>
          <w:rFonts w:ascii="Arial" w:hAnsi="Arial" w:cs="Arial"/>
          <w:sz w:val="22"/>
          <w:szCs w:val="22"/>
        </w:rPr>
        <w:t>.</w:t>
      </w:r>
      <w:proofErr w:type="gramEnd"/>
      <w:r w:rsidRPr="00FE73F4">
        <w:rPr>
          <w:rFonts w:ascii="Arial" w:hAnsi="Arial" w:cs="Arial"/>
          <w:sz w:val="22"/>
          <w:szCs w:val="22"/>
        </w:rPr>
        <w:t xml:space="preserve"> </w:t>
      </w:r>
      <w:proofErr w:type="spellStart"/>
      <w:proofErr w:type="gramStart"/>
      <w:r w:rsidRPr="00FE73F4">
        <w:rPr>
          <w:rFonts w:ascii="Arial" w:hAnsi="Arial" w:cs="Arial"/>
          <w:sz w:val="22"/>
          <w:szCs w:val="22"/>
        </w:rPr>
        <w:t>Sedangkan</w:t>
      </w:r>
      <w:proofErr w:type="spellEnd"/>
      <w:r w:rsidRPr="00FE73F4">
        <w:rPr>
          <w:rFonts w:ascii="Arial" w:hAnsi="Arial" w:cs="Arial"/>
          <w:sz w:val="22"/>
          <w:szCs w:val="22"/>
        </w:rPr>
        <w:t xml:space="preserve"> </w:t>
      </w:r>
      <w:proofErr w:type="spellStart"/>
      <w:r w:rsidRPr="00FE73F4">
        <w:rPr>
          <w:rFonts w:ascii="Arial" w:hAnsi="Arial" w:cs="Arial"/>
          <w:sz w:val="22"/>
          <w:szCs w:val="22"/>
        </w:rPr>
        <w:t>variabel</w:t>
      </w:r>
      <w:proofErr w:type="spellEnd"/>
      <w:r w:rsidRPr="00FE73F4">
        <w:rPr>
          <w:rFonts w:ascii="Arial" w:hAnsi="Arial" w:cs="Arial"/>
          <w:sz w:val="22"/>
          <w:szCs w:val="22"/>
        </w:rPr>
        <w:t xml:space="preserve"> </w:t>
      </w:r>
      <w:proofErr w:type="spellStart"/>
      <w:r w:rsidRPr="00FE73F4">
        <w:rPr>
          <w:rFonts w:ascii="Arial" w:hAnsi="Arial" w:cs="Arial"/>
          <w:sz w:val="22"/>
          <w:szCs w:val="22"/>
        </w:rPr>
        <w:t>tekanan</w:t>
      </w:r>
      <w:proofErr w:type="spellEnd"/>
      <w:r w:rsidRPr="00FE73F4">
        <w:rPr>
          <w:rFonts w:ascii="Arial" w:hAnsi="Arial" w:cs="Arial"/>
          <w:sz w:val="22"/>
          <w:szCs w:val="22"/>
        </w:rPr>
        <w:t xml:space="preserve"> yang </w:t>
      </w:r>
      <w:proofErr w:type="spellStart"/>
      <w:r w:rsidRPr="00FE73F4">
        <w:rPr>
          <w:rFonts w:ascii="Arial" w:hAnsi="Arial" w:cs="Arial"/>
          <w:sz w:val="22"/>
          <w:szCs w:val="22"/>
        </w:rPr>
        <w:t>diproksikan</w:t>
      </w:r>
      <w:proofErr w:type="spellEnd"/>
      <w:r w:rsidRPr="00FE73F4">
        <w:rPr>
          <w:rFonts w:ascii="Arial" w:hAnsi="Arial" w:cs="Arial"/>
          <w:sz w:val="22"/>
          <w:szCs w:val="22"/>
        </w:rPr>
        <w:t xml:space="preserve"> </w:t>
      </w:r>
      <w:proofErr w:type="spellStart"/>
      <w:r w:rsidRPr="00FE73F4">
        <w:rPr>
          <w:rFonts w:ascii="Arial" w:hAnsi="Arial" w:cs="Arial"/>
          <w:sz w:val="22"/>
          <w:szCs w:val="22"/>
        </w:rPr>
        <w:t>dengan</w:t>
      </w:r>
      <w:proofErr w:type="spellEnd"/>
      <w:r w:rsidRPr="00FE73F4">
        <w:rPr>
          <w:rFonts w:ascii="Arial" w:hAnsi="Arial" w:cs="Arial"/>
          <w:sz w:val="22"/>
          <w:szCs w:val="22"/>
        </w:rPr>
        <w:t xml:space="preserve"> </w:t>
      </w:r>
      <w:proofErr w:type="spellStart"/>
      <w:r w:rsidRPr="00FE73F4">
        <w:rPr>
          <w:rFonts w:ascii="Arial" w:hAnsi="Arial" w:cs="Arial"/>
          <w:sz w:val="22"/>
          <w:szCs w:val="22"/>
        </w:rPr>
        <w:t>stabilitas</w:t>
      </w:r>
      <w:proofErr w:type="spellEnd"/>
      <w:r w:rsidRPr="00FE73F4">
        <w:rPr>
          <w:rFonts w:ascii="Arial" w:hAnsi="Arial" w:cs="Arial"/>
          <w:sz w:val="22"/>
          <w:szCs w:val="22"/>
        </w:rPr>
        <w:t xml:space="preserve"> </w:t>
      </w:r>
      <w:proofErr w:type="spellStart"/>
      <w:r w:rsidRPr="00FE73F4">
        <w:rPr>
          <w:rFonts w:ascii="Arial" w:hAnsi="Arial" w:cs="Arial"/>
          <w:sz w:val="22"/>
          <w:szCs w:val="22"/>
        </w:rPr>
        <w:t>keuangan</w:t>
      </w:r>
      <w:proofErr w:type="spellEnd"/>
      <w:r w:rsidRPr="00FE73F4">
        <w:rPr>
          <w:rFonts w:ascii="Arial" w:hAnsi="Arial" w:cs="Arial"/>
          <w:sz w:val="22"/>
          <w:szCs w:val="22"/>
        </w:rPr>
        <w:t xml:space="preserve">; </w:t>
      </w:r>
      <w:proofErr w:type="spellStart"/>
      <w:r w:rsidRPr="00FE73F4">
        <w:rPr>
          <w:rFonts w:ascii="Arial" w:hAnsi="Arial" w:cs="Arial"/>
          <w:sz w:val="22"/>
          <w:szCs w:val="22"/>
        </w:rPr>
        <w:t>variabel</w:t>
      </w:r>
      <w:proofErr w:type="spellEnd"/>
      <w:r w:rsidRPr="00FE73F4">
        <w:rPr>
          <w:rFonts w:ascii="Arial" w:hAnsi="Arial" w:cs="Arial"/>
          <w:sz w:val="22"/>
          <w:szCs w:val="22"/>
        </w:rPr>
        <w:t xml:space="preserve"> </w:t>
      </w:r>
      <w:proofErr w:type="spellStart"/>
      <w:r w:rsidRPr="00FE73F4">
        <w:rPr>
          <w:rFonts w:ascii="Arial" w:hAnsi="Arial" w:cs="Arial"/>
          <w:sz w:val="22"/>
          <w:szCs w:val="22"/>
        </w:rPr>
        <w:t>kesempatan</w:t>
      </w:r>
      <w:proofErr w:type="spellEnd"/>
      <w:r w:rsidRPr="00FE73F4">
        <w:rPr>
          <w:rFonts w:ascii="Arial" w:hAnsi="Arial" w:cs="Arial"/>
          <w:sz w:val="22"/>
          <w:szCs w:val="22"/>
        </w:rPr>
        <w:t xml:space="preserve"> yang </w:t>
      </w:r>
      <w:proofErr w:type="spellStart"/>
      <w:r w:rsidRPr="00FE73F4">
        <w:rPr>
          <w:rFonts w:ascii="Arial" w:hAnsi="Arial" w:cs="Arial"/>
          <w:sz w:val="22"/>
          <w:szCs w:val="22"/>
        </w:rPr>
        <w:t>diproksikan</w:t>
      </w:r>
      <w:proofErr w:type="spellEnd"/>
      <w:r w:rsidRPr="00FE73F4">
        <w:rPr>
          <w:rFonts w:ascii="Arial" w:hAnsi="Arial" w:cs="Arial"/>
          <w:sz w:val="22"/>
          <w:szCs w:val="22"/>
        </w:rPr>
        <w:t xml:space="preserve"> </w:t>
      </w:r>
      <w:proofErr w:type="spellStart"/>
      <w:r w:rsidRPr="00FE73F4">
        <w:rPr>
          <w:rFonts w:ascii="Arial" w:hAnsi="Arial" w:cs="Arial"/>
          <w:sz w:val="22"/>
          <w:szCs w:val="22"/>
        </w:rPr>
        <w:t>dengan</w:t>
      </w:r>
      <w:proofErr w:type="spellEnd"/>
      <w:r w:rsidRPr="00FE73F4">
        <w:rPr>
          <w:rFonts w:ascii="Arial" w:hAnsi="Arial" w:cs="Arial"/>
          <w:sz w:val="22"/>
          <w:szCs w:val="22"/>
        </w:rPr>
        <w:t xml:space="preserve"> </w:t>
      </w:r>
      <w:proofErr w:type="spellStart"/>
      <w:r w:rsidRPr="00FE73F4">
        <w:rPr>
          <w:rFonts w:ascii="Arial" w:hAnsi="Arial" w:cs="Arial"/>
          <w:sz w:val="22"/>
          <w:szCs w:val="22"/>
        </w:rPr>
        <w:t>sifat</w:t>
      </w:r>
      <w:proofErr w:type="spellEnd"/>
      <w:r w:rsidRPr="00FE73F4">
        <w:rPr>
          <w:rFonts w:ascii="Arial" w:hAnsi="Arial" w:cs="Arial"/>
          <w:sz w:val="22"/>
          <w:szCs w:val="22"/>
        </w:rPr>
        <w:t xml:space="preserve"> </w:t>
      </w:r>
      <w:proofErr w:type="spellStart"/>
      <w:r w:rsidRPr="00FE73F4">
        <w:rPr>
          <w:rFonts w:ascii="Arial" w:hAnsi="Arial" w:cs="Arial"/>
          <w:sz w:val="22"/>
          <w:szCs w:val="22"/>
        </w:rPr>
        <w:t>industri</w:t>
      </w:r>
      <w:proofErr w:type="spellEnd"/>
      <w:r w:rsidRPr="00FE73F4">
        <w:rPr>
          <w:rFonts w:ascii="Arial" w:hAnsi="Arial" w:cs="Arial"/>
          <w:sz w:val="22"/>
          <w:szCs w:val="22"/>
        </w:rPr>
        <w:t xml:space="preserve">; </w:t>
      </w:r>
      <w:proofErr w:type="spellStart"/>
      <w:r w:rsidRPr="00FE73F4">
        <w:rPr>
          <w:rFonts w:ascii="Arial" w:hAnsi="Arial" w:cs="Arial"/>
          <w:sz w:val="22"/>
          <w:szCs w:val="22"/>
        </w:rPr>
        <w:t>variabel</w:t>
      </w:r>
      <w:proofErr w:type="spellEnd"/>
      <w:r w:rsidRPr="00FE73F4">
        <w:rPr>
          <w:rFonts w:ascii="Arial" w:hAnsi="Arial" w:cs="Arial"/>
          <w:sz w:val="22"/>
          <w:szCs w:val="22"/>
        </w:rPr>
        <w:t xml:space="preserve"> </w:t>
      </w:r>
      <w:proofErr w:type="spellStart"/>
      <w:r w:rsidRPr="00FE73F4">
        <w:rPr>
          <w:rFonts w:ascii="Arial" w:hAnsi="Arial" w:cs="Arial"/>
          <w:sz w:val="22"/>
          <w:szCs w:val="22"/>
        </w:rPr>
        <w:t>rasionalisasi</w:t>
      </w:r>
      <w:proofErr w:type="spellEnd"/>
      <w:r w:rsidRPr="00FE73F4">
        <w:rPr>
          <w:rFonts w:ascii="Arial" w:hAnsi="Arial" w:cs="Arial"/>
          <w:sz w:val="22"/>
          <w:szCs w:val="22"/>
        </w:rPr>
        <w:t xml:space="preserve"> yang </w:t>
      </w:r>
      <w:proofErr w:type="spellStart"/>
      <w:r w:rsidRPr="00FE73F4">
        <w:rPr>
          <w:rFonts w:ascii="Arial" w:hAnsi="Arial" w:cs="Arial"/>
          <w:sz w:val="22"/>
          <w:szCs w:val="22"/>
        </w:rPr>
        <w:t>dipoksikan</w:t>
      </w:r>
      <w:proofErr w:type="spellEnd"/>
      <w:r w:rsidRPr="00FE73F4">
        <w:rPr>
          <w:rFonts w:ascii="Arial" w:hAnsi="Arial" w:cs="Arial"/>
          <w:sz w:val="22"/>
          <w:szCs w:val="22"/>
        </w:rPr>
        <w:t xml:space="preserve"> </w:t>
      </w:r>
      <w:proofErr w:type="spellStart"/>
      <w:r w:rsidRPr="00FE73F4">
        <w:rPr>
          <w:rFonts w:ascii="Arial" w:hAnsi="Arial" w:cs="Arial"/>
          <w:sz w:val="22"/>
          <w:szCs w:val="22"/>
        </w:rPr>
        <w:t>dengan</w:t>
      </w:r>
      <w:proofErr w:type="spellEnd"/>
      <w:r w:rsidRPr="00FE73F4">
        <w:rPr>
          <w:rFonts w:ascii="Arial" w:hAnsi="Arial" w:cs="Arial"/>
          <w:sz w:val="22"/>
          <w:szCs w:val="22"/>
        </w:rPr>
        <w:t xml:space="preserve"> </w:t>
      </w:r>
      <w:proofErr w:type="spellStart"/>
      <w:r w:rsidRPr="00FE73F4">
        <w:rPr>
          <w:rFonts w:ascii="Arial" w:hAnsi="Arial" w:cs="Arial"/>
          <w:sz w:val="22"/>
          <w:szCs w:val="22"/>
        </w:rPr>
        <w:t>pergantian</w:t>
      </w:r>
      <w:proofErr w:type="spellEnd"/>
      <w:r w:rsidRPr="00FE73F4">
        <w:rPr>
          <w:rFonts w:ascii="Arial" w:hAnsi="Arial" w:cs="Arial"/>
          <w:sz w:val="22"/>
          <w:szCs w:val="22"/>
        </w:rPr>
        <w:t xml:space="preserve"> auditor; </w:t>
      </w:r>
      <w:proofErr w:type="spellStart"/>
      <w:r w:rsidRPr="00FE73F4">
        <w:rPr>
          <w:rFonts w:ascii="Arial" w:hAnsi="Arial" w:cs="Arial"/>
          <w:sz w:val="22"/>
          <w:szCs w:val="22"/>
        </w:rPr>
        <w:t>dan</w:t>
      </w:r>
      <w:proofErr w:type="spellEnd"/>
      <w:r w:rsidRPr="00FE73F4">
        <w:rPr>
          <w:rFonts w:ascii="Arial" w:hAnsi="Arial" w:cs="Arial"/>
          <w:sz w:val="22"/>
          <w:szCs w:val="22"/>
        </w:rPr>
        <w:t xml:space="preserve"> </w:t>
      </w:r>
      <w:proofErr w:type="spellStart"/>
      <w:r w:rsidRPr="00FE73F4">
        <w:rPr>
          <w:rFonts w:ascii="Arial" w:hAnsi="Arial" w:cs="Arial"/>
          <w:sz w:val="22"/>
          <w:szCs w:val="22"/>
        </w:rPr>
        <w:t>variabel</w:t>
      </w:r>
      <w:proofErr w:type="spellEnd"/>
      <w:r w:rsidRPr="00FE73F4">
        <w:rPr>
          <w:rFonts w:ascii="Arial" w:hAnsi="Arial" w:cs="Arial"/>
          <w:sz w:val="22"/>
          <w:szCs w:val="22"/>
        </w:rPr>
        <w:t xml:space="preserve"> </w:t>
      </w:r>
      <w:proofErr w:type="spellStart"/>
      <w:r w:rsidRPr="00FE73F4">
        <w:rPr>
          <w:rFonts w:ascii="Arial" w:hAnsi="Arial" w:cs="Arial"/>
          <w:sz w:val="22"/>
          <w:szCs w:val="22"/>
        </w:rPr>
        <w:t>kemampuan</w:t>
      </w:r>
      <w:proofErr w:type="spellEnd"/>
      <w:r w:rsidRPr="00FE73F4">
        <w:rPr>
          <w:rFonts w:ascii="Arial" w:hAnsi="Arial" w:cs="Arial"/>
          <w:sz w:val="22"/>
          <w:szCs w:val="22"/>
        </w:rPr>
        <w:t xml:space="preserve"> </w:t>
      </w:r>
      <w:proofErr w:type="spellStart"/>
      <w:r w:rsidRPr="00FE73F4">
        <w:rPr>
          <w:rFonts w:ascii="Arial" w:hAnsi="Arial" w:cs="Arial"/>
          <w:sz w:val="22"/>
          <w:szCs w:val="22"/>
        </w:rPr>
        <w:t>tidak</w:t>
      </w:r>
      <w:proofErr w:type="spellEnd"/>
      <w:r w:rsidRPr="00FE73F4">
        <w:rPr>
          <w:rFonts w:ascii="Arial" w:hAnsi="Arial" w:cs="Arial"/>
          <w:sz w:val="22"/>
          <w:szCs w:val="22"/>
        </w:rPr>
        <w:t xml:space="preserve"> </w:t>
      </w:r>
      <w:proofErr w:type="spellStart"/>
      <w:r w:rsidRPr="00FE73F4">
        <w:rPr>
          <w:rFonts w:ascii="Arial" w:hAnsi="Arial" w:cs="Arial"/>
          <w:sz w:val="22"/>
          <w:szCs w:val="22"/>
        </w:rPr>
        <w:t>berpengaruh</w:t>
      </w:r>
      <w:proofErr w:type="spellEnd"/>
      <w:r w:rsidRPr="00FE73F4">
        <w:rPr>
          <w:rFonts w:ascii="Arial" w:hAnsi="Arial" w:cs="Arial"/>
          <w:sz w:val="22"/>
          <w:szCs w:val="22"/>
        </w:rPr>
        <w:t xml:space="preserve"> </w:t>
      </w:r>
      <w:proofErr w:type="spellStart"/>
      <w:r w:rsidRPr="00FE73F4">
        <w:rPr>
          <w:rFonts w:ascii="Arial" w:hAnsi="Arial" w:cs="Arial"/>
          <w:sz w:val="22"/>
          <w:szCs w:val="22"/>
        </w:rPr>
        <w:t>dalam</w:t>
      </w:r>
      <w:proofErr w:type="spellEnd"/>
      <w:r w:rsidRPr="00FE73F4">
        <w:rPr>
          <w:rFonts w:ascii="Arial" w:hAnsi="Arial" w:cs="Arial"/>
          <w:sz w:val="22"/>
          <w:szCs w:val="22"/>
        </w:rPr>
        <w:t xml:space="preserve"> </w:t>
      </w:r>
      <w:proofErr w:type="spellStart"/>
      <w:r w:rsidRPr="00FE73F4">
        <w:rPr>
          <w:rFonts w:ascii="Arial" w:hAnsi="Arial" w:cs="Arial"/>
          <w:sz w:val="22"/>
          <w:szCs w:val="22"/>
        </w:rPr>
        <w:t>mendeteksi</w:t>
      </w:r>
      <w:proofErr w:type="spellEnd"/>
      <w:r w:rsidRPr="00FE73F4">
        <w:rPr>
          <w:rFonts w:ascii="Arial" w:hAnsi="Arial" w:cs="Arial"/>
          <w:sz w:val="22"/>
          <w:szCs w:val="22"/>
        </w:rPr>
        <w:t xml:space="preserve"> </w:t>
      </w:r>
      <w:proofErr w:type="spellStart"/>
      <w:r w:rsidRPr="00FE73F4">
        <w:rPr>
          <w:rFonts w:ascii="Arial" w:hAnsi="Arial" w:cs="Arial"/>
          <w:sz w:val="22"/>
          <w:szCs w:val="22"/>
        </w:rPr>
        <w:t>potensi</w:t>
      </w:r>
      <w:proofErr w:type="spellEnd"/>
      <w:r w:rsidRPr="00FE73F4">
        <w:rPr>
          <w:rFonts w:ascii="Arial" w:hAnsi="Arial" w:cs="Arial"/>
          <w:sz w:val="22"/>
          <w:szCs w:val="22"/>
        </w:rPr>
        <w:t xml:space="preserve"> </w:t>
      </w:r>
      <w:proofErr w:type="spellStart"/>
      <w:r w:rsidRPr="00FE73F4">
        <w:rPr>
          <w:rFonts w:ascii="Arial" w:hAnsi="Arial" w:cs="Arial"/>
          <w:sz w:val="22"/>
          <w:szCs w:val="22"/>
        </w:rPr>
        <w:t>kecurangan</w:t>
      </w:r>
      <w:proofErr w:type="spellEnd"/>
      <w:r w:rsidRPr="00FE73F4">
        <w:rPr>
          <w:rFonts w:ascii="Arial" w:hAnsi="Arial" w:cs="Arial"/>
          <w:sz w:val="22"/>
          <w:szCs w:val="22"/>
        </w:rPr>
        <w:t xml:space="preserve"> </w:t>
      </w:r>
      <w:proofErr w:type="spellStart"/>
      <w:r w:rsidRPr="00FE73F4">
        <w:rPr>
          <w:rFonts w:ascii="Arial" w:hAnsi="Arial" w:cs="Arial"/>
          <w:sz w:val="22"/>
          <w:szCs w:val="22"/>
        </w:rPr>
        <w:t>laporan</w:t>
      </w:r>
      <w:proofErr w:type="spellEnd"/>
      <w:r w:rsidRPr="00FE73F4">
        <w:rPr>
          <w:rFonts w:ascii="Arial" w:hAnsi="Arial" w:cs="Arial"/>
          <w:sz w:val="22"/>
          <w:szCs w:val="22"/>
        </w:rPr>
        <w:t xml:space="preserve"> </w:t>
      </w:r>
      <w:proofErr w:type="spellStart"/>
      <w:r w:rsidRPr="00FE73F4">
        <w:rPr>
          <w:rFonts w:ascii="Arial" w:hAnsi="Arial" w:cs="Arial"/>
          <w:sz w:val="22"/>
          <w:szCs w:val="22"/>
        </w:rPr>
        <w:t>keuangan</w:t>
      </w:r>
      <w:proofErr w:type="spellEnd"/>
      <w:r w:rsidRPr="00FE73F4">
        <w:rPr>
          <w:rFonts w:ascii="Arial" w:hAnsi="Arial" w:cs="Arial"/>
          <w:sz w:val="22"/>
          <w:szCs w:val="22"/>
        </w:rPr>
        <w:t>.</w:t>
      </w:r>
      <w:proofErr w:type="gramEnd"/>
    </w:p>
    <w:p w:rsidR="00FE73F4" w:rsidRPr="00FE73F4" w:rsidRDefault="00FE73F4" w:rsidP="00FE73F4">
      <w:pPr>
        <w:ind w:firstLine="720"/>
        <w:jc w:val="both"/>
        <w:rPr>
          <w:rFonts w:ascii="Arial" w:hAnsi="Arial" w:cs="Arial"/>
          <w:sz w:val="22"/>
          <w:szCs w:val="22"/>
          <w:lang w:val="id-ID"/>
        </w:rPr>
      </w:pPr>
    </w:p>
    <w:p w:rsidR="00FE73F4" w:rsidRPr="009F0BCD" w:rsidRDefault="00FE73F4" w:rsidP="00FE73F4">
      <w:pPr>
        <w:pStyle w:val="Heading1"/>
        <w:autoSpaceDE/>
        <w:adjustRightInd/>
        <w:spacing w:beforeLines="0" w:line="240" w:lineRule="auto"/>
        <w:rPr>
          <w:rFonts w:ascii="Arial" w:hAnsi="Arial" w:cs="Arial"/>
          <w:bCs w:val="0"/>
          <w:i/>
          <w:sz w:val="22"/>
          <w:szCs w:val="22"/>
          <w:lang w:val="id-ID"/>
        </w:rPr>
      </w:pPr>
      <w:r w:rsidRPr="009F0BCD">
        <w:rPr>
          <w:rFonts w:ascii="Arial" w:hAnsi="Arial" w:cs="Arial"/>
          <w:bCs w:val="0"/>
          <w:i/>
          <w:sz w:val="22"/>
          <w:szCs w:val="22"/>
        </w:rPr>
        <w:t>ABSTR</w:t>
      </w:r>
      <w:r w:rsidRPr="009F0BCD">
        <w:rPr>
          <w:rFonts w:ascii="Arial" w:hAnsi="Arial" w:cs="Arial"/>
          <w:bCs w:val="0"/>
          <w:i/>
          <w:sz w:val="22"/>
          <w:szCs w:val="22"/>
          <w:lang w:val="id-ID"/>
        </w:rPr>
        <w:t>ACT</w:t>
      </w:r>
    </w:p>
    <w:p w:rsidR="00FE73F4" w:rsidRPr="00FE73F4" w:rsidRDefault="00FE73F4" w:rsidP="00FE73F4">
      <w:pPr>
        <w:ind w:firstLine="720"/>
        <w:jc w:val="both"/>
        <w:rPr>
          <w:rFonts w:ascii="Arial" w:eastAsia="DFKai-SB" w:hAnsi="Arial" w:cs="Arial"/>
          <w:i/>
          <w:sz w:val="22"/>
          <w:szCs w:val="22"/>
          <w:lang w:val="id-ID"/>
        </w:rPr>
      </w:pPr>
      <w:r w:rsidRPr="00FE73F4">
        <w:rPr>
          <w:rFonts w:ascii="Arial" w:hAnsi="Arial" w:cs="Arial"/>
          <w:i/>
          <w:sz w:val="22"/>
          <w:szCs w:val="22"/>
        </w:rPr>
        <w:t xml:space="preserve">This study aims to determine the potential for fraudulent financial statements by using fraud diamond analysis. Fraud diamond is a concept that explains the factors that cause someone to commit fraud, namely pressure, opportunity, rationalization, and ability. </w:t>
      </w:r>
      <w:r w:rsidRPr="00FE73F4">
        <w:rPr>
          <w:rFonts w:ascii="Arial" w:hAnsi="Arial" w:cs="Arial"/>
          <w:i/>
          <w:sz w:val="22"/>
          <w:szCs w:val="22"/>
        </w:rPr>
        <w:lastRenderedPageBreak/>
        <w:t xml:space="preserve">In this study, the pressure factor is </w:t>
      </w:r>
      <w:proofErr w:type="spellStart"/>
      <w:r w:rsidRPr="00FE73F4">
        <w:rPr>
          <w:rFonts w:ascii="Arial" w:hAnsi="Arial" w:cs="Arial"/>
          <w:i/>
          <w:sz w:val="22"/>
          <w:szCs w:val="22"/>
        </w:rPr>
        <w:t>proxied</w:t>
      </w:r>
      <w:proofErr w:type="spellEnd"/>
      <w:r w:rsidRPr="00FE73F4">
        <w:rPr>
          <w:rFonts w:ascii="Arial" w:hAnsi="Arial" w:cs="Arial"/>
          <w:i/>
          <w:sz w:val="22"/>
          <w:szCs w:val="22"/>
        </w:rPr>
        <w:t xml:space="preserve"> by using financial stability. The opportunity factor is </w:t>
      </w:r>
      <w:proofErr w:type="spellStart"/>
      <w:r w:rsidRPr="00FE73F4">
        <w:rPr>
          <w:rFonts w:ascii="Arial" w:hAnsi="Arial" w:cs="Arial"/>
          <w:i/>
          <w:sz w:val="22"/>
          <w:szCs w:val="22"/>
        </w:rPr>
        <w:t>proxied</w:t>
      </w:r>
      <w:proofErr w:type="spellEnd"/>
      <w:r w:rsidRPr="00FE73F4">
        <w:rPr>
          <w:rFonts w:ascii="Arial" w:hAnsi="Arial" w:cs="Arial"/>
          <w:i/>
          <w:sz w:val="22"/>
          <w:szCs w:val="22"/>
        </w:rPr>
        <w:t xml:space="preserve"> using the nature of the industry. The rationalization factor is </w:t>
      </w:r>
      <w:proofErr w:type="spellStart"/>
      <w:r w:rsidRPr="00FE73F4">
        <w:rPr>
          <w:rFonts w:ascii="Arial" w:hAnsi="Arial" w:cs="Arial"/>
          <w:i/>
          <w:sz w:val="22"/>
          <w:szCs w:val="22"/>
        </w:rPr>
        <w:t>proxied</w:t>
      </w:r>
      <w:proofErr w:type="spellEnd"/>
      <w:r w:rsidRPr="00FE73F4">
        <w:rPr>
          <w:rFonts w:ascii="Arial" w:hAnsi="Arial" w:cs="Arial"/>
          <w:i/>
          <w:sz w:val="22"/>
          <w:szCs w:val="22"/>
        </w:rPr>
        <w:t xml:space="preserve"> by auditor turnover. Finally, the ability factor is </w:t>
      </w:r>
      <w:proofErr w:type="spellStart"/>
      <w:r w:rsidRPr="00FE73F4">
        <w:rPr>
          <w:rFonts w:ascii="Arial" w:hAnsi="Arial" w:cs="Arial"/>
          <w:i/>
          <w:sz w:val="22"/>
          <w:szCs w:val="22"/>
        </w:rPr>
        <w:t>proxied</w:t>
      </w:r>
      <w:proofErr w:type="spellEnd"/>
      <w:r w:rsidRPr="00FE73F4">
        <w:rPr>
          <w:rFonts w:ascii="Arial" w:hAnsi="Arial" w:cs="Arial"/>
          <w:i/>
          <w:sz w:val="22"/>
          <w:szCs w:val="22"/>
        </w:rPr>
        <w:t xml:space="preserve"> by the change of directors. This study uses earnings management to see the potential for fraudulent financial statements. Earnings management is measured using the F-Score indicator. The sample selection in this study used purposive sampling method. Based on these criteria, a sample of 24 research reports was obtained. This research was conducted with quantitative </w:t>
      </w:r>
      <w:proofErr w:type="gramStart"/>
      <w:r w:rsidRPr="00FE73F4">
        <w:rPr>
          <w:rFonts w:ascii="Arial" w:hAnsi="Arial" w:cs="Arial"/>
          <w:i/>
          <w:sz w:val="22"/>
          <w:szCs w:val="22"/>
        </w:rPr>
        <w:t>methods,</w:t>
      </w:r>
      <w:proofErr w:type="gramEnd"/>
      <w:r w:rsidRPr="00FE73F4">
        <w:rPr>
          <w:rFonts w:ascii="Arial" w:hAnsi="Arial" w:cs="Arial"/>
          <w:i/>
          <w:sz w:val="22"/>
          <w:szCs w:val="22"/>
        </w:rPr>
        <w:t xml:space="preserve"> the analysis technique used was meta-an-</w:t>
      </w:r>
      <w:proofErr w:type="spellStart"/>
      <w:r w:rsidRPr="00FE73F4">
        <w:rPr>
          <w:rFonts w:ascii="Arial" w:hAnsi="Arial" w:cs="Arial"/>
          <w:i/>
          <w:sz w:val="22"/>
          <w:szCs w:val="22"/>
        </w:rPr>
        <w:t>alytical</w:t>
      </w:r>
      <w:proofErr w:type="spellEnd"/>
      <w:r w:rsidRPr="00FE73F4">
        <w:rPr>
          <w:rFonts w:ascii="Arial" w:hAnsi="Arial" w:cs="Arial"/>
          <w:i/>
          <w:sz w:val="22"/>
          <w:szCs w:val="22"/>
        </w:rPr>
        <w:t xml:space="preserve"> data. The results showed that only the opportunity variable which was </w:t>
      </w:r>
      <w:proofErr w:type="spellStart"/>
      <w:r w:rsidRPr="00FE73F4">
        <w:rPr>
          <w:rFonts w:ascii="Arial" w:hAnsi="Arial" w:cs="Arial"/>
          <w:i/>
          <w:sz w:val="22"/>
          <w:szCs w:val="22"/>
        </w:rPr>
        <w:t>prox-ied</w:t>
      </w:r>
      <w:proofErr w:type="spellEnd"/>
      <w:r w:rsidRPr="00FE73F4">
        <w:rPr>
          <w:rFonts w:ascii="Arial" w:hAnsi="Arial" w:cs="Arial"/>
          <w:i/>
          <w:sz w:val="22"/>
          <w:szCs w:val="22"/>
        </w:rPr>
        <w:t xml:space="preserve"> by the nature of the industry was proven to have a significant positive effect in detecting the potential for fraudulent financial statements. Meanwhile, the pressure variable is </w:t>
      </w:r>
      <w:proofErr w:type="spellStart"/>
      <w:r w:rsidRPr="00FE73F4">
        <w:rPr>
          <w:rFonts w:ascii="Arial" w:hAnsi="Arial" w:cs="Arial"/>
          <w:i/>
          <w:sz w:val="22"/>
          <w:szCs w:val="22"/>
        </w:rPr>
        <w:t>proxied</w:t>
      </w:r>
      <w:proofErr w:type="spellEnd"/>
      <w:r w:rsidRPr="00FE73F4">
        <w:rPr>
          <w:rFonts w:ascii="Arial" w:hAnsi="Arial" w:cs="Arial"/>
          <w:i/>
          <w:sz w:val="22"/>
          <w:szCs w:val="22"/>
        </w:rPr>
        <w:t xml:space="preserve"> by financial stability; opportunity variable which is </w:t>
      </w:r>
      <w:proofErr w:type="spellStart"/>
      <w:r w:rsidRPr="00FE73F4">
        <w:rPr>
          <w:rFonts w:ascii="Arial" w:hAnsi="Arial" w:cs="Arial"/>
          <w:i/>
          <w:sz w:val="22"/>
          <w:szCs w:val="22"/>
        </w:rPr>
        <w:t>proxied</w:t>
      </w:r>
      <w:proofErr w:type="spellEnd"/>
      <w:r w:rsidRPr="00FE73F4">
        <w:rPr>
          <w:rFonts w:ascii="Arial" w:hAnsi="Arial" w:cs="Arial"/>
          <w:i/>
          <w:sz w:val="22"/>
          <w:szCs w:val="22"/>
        </w:rPr>
        <w:t xml:space="preserve"> by the nature of the industry; the rationalization variable that is related to the change of auditors; and the ability variable </w:t>
      </w:r>
      <w:proofErr w:type="gramStart"/>
      <w:r w:rsidRPr="00FE73F4">
        <w:rPr>
          <w:rFonts w:ascii="Arial" w:hAnsi="Arial" w:cs="Arial"/>
          <w:i/>
          <w:sz w:val="22"/>
          <w:szCs w:val="22"/>
        </w:rPr>
        <w:t>has</w:t>
      </w:r>
      <w:proofErr w:type="gramEnd"/>
      <w:r w:rsidRPr="00FE73F4">
        <w:rPr>
          <w:rFonts w:ascii="Arial" w:hAnsi="Arial" w:cs="Arial"/>
          <w:i/>
          <w:sz w:val="22"/>
          <w:szCs w:val="22"/>
        </w:rPr>
        <w:t xml:space="preserve"> no effect in detecting the potential for fraudulent financial statements.</w:t>
      </w:r>
    </w:p>
    <w:p w:rsidR="00ED6F46" w:rsidRPr="00FE73F4" w:rsidRDefault="00ED6F46" w:rsidP="00FE73F4">
      <w:pPr>
        <w:ind w:left="2"/>
        <w:jc w:val="both"/>
        <w:rPr>
          <w:rFonts w:ascii="Arial" w:eastAsia="DFKai-SB" w:hAnsi="Arial" w:cs="Arial"/>
          <w:b/>
          <w:bCs/>
          <w:iCs/>
          <w:sz w:val="22"/>
          <w:szCs w:val="22"/>
          <w:lang w:val="id-ID"/>
        </w:rPr>
      </w:pPr>
    </w:p>
    <w:p w:rsidR="00FF3978" w:rsidRPr="00ED6F46" w:rsidRDefault="00C9567A" w:rsidP="00FE73F4">
      <w:pPr>
        <w:ind w:left="2"/>
        <w:jc w:val="both"/>
        <w:rPr>
          <w:rFonts w:ascii="Arial" w:eastAsia="DFKai-SB" w:hAnsi="Arial" w:cs="Arial"/>
          <w:iCs/>
          <w:sz w:val="22"/>
          <w:szCs w:val="22"/>
          <w:lang w:val="id-ID"/>
        </w:rPr>
      </w:pPr>
      <w:r w:rsidRPr="00C02FB3">
        <w:rPr>
          <w:rFonts w:ascii="Arial" w:eastAsia="DFKai-SB" w:hAnsi="Arial" w:cs="Arial"/>
          <w:b/>
          <w:bCs/>
          <w:iCs/>
          <w:sz w:val="22"/>
          <w:szCs w:val="22"/>
        </w:rPr>
        <w:t xml:space="preserve">Kata </w:t>
      </w:r>
      <w:proofErr w:type="spellStart"/>
      <w:r w:rsidRPr="00C02FB3">
        <w:rPr>
          <w:rFonts w:ascii="Arial" w:eastAsia="DFKai-SB" w:hAnsi="Arial" w:cs="Arial"/>
          <w:b/>
          <w:bCs/>
          <w:iCs/>
          <w:sz w:val="22"/>
          <w:szCs w:val="22"/>
        </w:rPr>
        <w:t>kunci</w:t>
      </w:r>
      <w:proofErr w:type="spellEnd"/>
      <w:r w:rsidR="00FF3978" w:rsidRPr="00C02FB3">
        <w:rPr>
          <w:rFonts w:ascii="Arial" w:eastAsia="DFKai-SB" w:hAnsi="Arial" w:cs="Arial"/>
          <w:b/>
          <w:bCs/>
          <w:iCs/>
          <w:sz w:val="22"/>
          <w:szCs w:val="22"/>
        </w:rPr>
        <w:t xml:space="preserve">:  </w:t>
      </w:r>
      <w:r w:rsidR="00ED6F46" w:rsidRPr="00ED6F46">
        <w:rPr>
          <w:rFonts w:ascii="Arial" w:eastAsia="DFKai-SB" w:hAnsi="Arial" w:cs="Arial"/>
          <w:i/>
          <w:iCs/>
          <w:sz w:val="22"/>
          <w:szCs w:val="22"/>
          <w:lang w:val="id-ID"/>
        </w:rPr>
        <w:t>Auditor Change, Nature of Industry, Financial Stability, Director Change, Fraud Diamond, Financial Statement, Fraud Triangle, Fraudulent</w:t>
      </w:r>
      <w:r w:rsidR="00ED6F46">
        <w:rPr>
          <w:rFonts w:ascii="Arial" w:eastAsia="DFKai-SB" w:hAnsi="Arial" w:cs="Arial"/>
          <w:iCs/>
          <w:sz w:val="22"/>
          <w:szCs w:val="22"/>
          <w:lang w:val="id-ID"/>
        </w:rPr>
        <w:t>.</w:t>
      </w:r>
    </w:p>
    <w:p w:rsidR="00FF3978" w:rsidRPr="00C02FB3" w:rsidRDefault="00FF3978" w:rsidP="00FE73F4">
      <w:pPr>
        <w:jc w:val="center"/>
        <w:rPr>
          <w:rFonts w:ascii="Arial" w:hAnsi="Arial" w:cs="Arial"/>
          <w:b/>
          <w:sz w:val="22"/>
          <w:szCs w:val="22"/>
        </w:rPr>
      </w:pPr>
    </w:p>
    <w:p w:rsidR="00A075A9" w:rsidRPr="00C02FB3" w:rsidRDefault="00A075A9" w:rsidP="00FE73F4">
      <w:pPr>
        <w:jc w:val="both"/>
        <w:rPr>
          <w:rFonts w:ascii="Arial" w:hAnsi="Arial" w:cs="Arial"/>
          <w:b/>
          <w:sz w:val="22"/>
          <w:szCs w:val="22"/>
        </w:rPr>
        <w:sectPr w:rsidR="00A075A9" w:rsidRPr="00C02FB3" w:rsidSect="002E13B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418" w:bottom="1418" w:left="1701" w:header="851" w:footer="992" w:gutter="0"/>
          <w:pgNumType w:start="17"/>
          <w:cols w:space="720"/>
          <w:docGrid w:type="lines" w:linePitch="360"/>
        </w:sectPr>
      </w:pPr>
    </w:p>
    <w:p w:rsidR="00ED6F46" w:rsidRPr="00ED6F46" w:rsidRDefault="00A075A9" w:rsidP="00FE73F4">
      <w:pPr>
        <w:numPr>
          <w:ilvl w:val="0"/>
          <w:numId w:val="18"/>
        </w:numPr>
        <w:jc w:val="both"/>
        <w:rPr>
          <w:rFonts w:ascii="Arial" w:hAnsi="Arial" w:cs="Arial"/>
          <w:b/>
          <w:sz w:val="22"/>
          <w:szCs w:val="22"/>
        </w:rPr>
      </w:pPr>
      <w:r w:rsidRPr="00C02FB3">
        <w:rPr>
          <w:rFonts w:ascii="Arial" w:hAnsi="Arial" w:cs="Arial"/>
          <w:b/>
          <w:sz w:val="22"/>
          <w:szCs w:val="22"/>
        </w:rPr>
        <w:lastRenderedPageBreak/>
        <w:t>PENDAHULUAN</w:t>
      </w:r>
    </w:p>
    <w:p w:rsidR="00043521" w:rsidRDefault="00ED6F46" w:rsidP="00FE73F4">
      <w:pPr>
        <w:ind w:left="357" w:firstLine="720"/>
        <w:jc w:val="both"/>
        <w:rPr>
          <w:rFonts w:ascii="Arial" w:hAnsi="Arial" w:cs="Arial"/>
          <w:b/>
          <w:sz w:val="22"/>
          <w:szCs w:val="22"/>
          <w:lang w:val="id-ID"/>
        </w:rPr>
      </w:pPr>
      <w:r w:rsidRPr="00ED6F46">
        <w:rPr>
          <w:rFonts w:ascii="Arial" w:eastAsia="Times New Roman" w:hAnsi="Arial" w:cs="Arial"/>
          <w:kern w:val="0"/>
          <w:sz w:val="22"/>
          <w:szCs w:val="22"/>
          <w:lang w:val="id-ID" w:eastAsia="id-ID"/>
        </w:rPr>
        <w:t xml:space="preserve">Kecurangan dalam laporan keuangan merupakan sebuah permasalahan yang tidak bisa dianggap remeh. Dari tahun ke tahun selalu ditemukan kasus terjadinya </w:t>
      </w:r>
      <w:r w:rsidRPr="00ED6F46">
        <w:rPr>
          <w:rFonts w:ascii="Arial" w:eastAsia="Times New Roman" w:hAnsi="Arial" w:cs="Arial"/>
          <w:i/>
          <w:kern w:val="0"/>
          <w:sz w:val="22"/>
          <w:szCs w:val="22"/>
          <w:lang w:val="id-ID" w:eastAsia="id-ID"/>
        </w:rPr>
        <w:t>fraud</w:t>
      </w:r>
      <w:r w:rsidRPr="00ED6F46">
        <w:rPr>
          <w:rFonts w:ascii="Arial" w:eastAsia="Times New Roman" w:hAnsi="Arial" w:cs="Arial"/>
          <w:kern w:val="0"/>
          <w:sz w:val="22"/>
          <w:szCs w:val="22"/>
          <w:lang w:val="id-ID" w:eastAsia="id-ID"/>
        </w:rPr>
        <w:t xml:space="preserve">. Pada permasalahan ini, peran profesi auditor sangat dibutuhkan untuk melakukan deteksi kemungkinan adanya </w:t>
      </w:r>
      <w:r w:rsidRPr="00ED6F46">
        <w:rPr>
          <w:rFonts w:ascii="Arial" w:eastAsia="Times New Roman" w:hAnsi="Arial" w:cs="Arial"/>
          <w:i/>
          <w:kern w:val="0"/>
          <w:sz w:val="22"/>
          <w:szCs w:val="22"/>
          <w:lang w:val="id-ID" w:eastAsia="id-ID"/>
        </w:rPr>
        <w:t>fraud</w:t>
      </w:r>
      <w:r w:rsidRPr="00ED6F46">
        <w:rPr>
          <w:rFonts w:ascii="Arial" w:eastAsia="Times New Roman" w:hAnsi="Arial" w:cs="Arial"/>
          <w:kern w:val="0"/>
          <w:sz w:val="22"/>
          <w:szCs w:val="22"/>
          <w:lang w:val="id-ID" w:eastAsia="id-ID"/>
        </w:rPr>
        <w:t xml:space="preserve">. Auditor harus dapat mempertimbangkan kemungkinan terjadinya </w:t>
      </w:r>
      <w:r w:rsidRPr="00ED6F46">
        <w:rPr>
          <w:rFonts w:ascii="Arial" w:eastAsia="Times New Roman" w:hAnsi="Arial" w:cs="Arial"/>
          <w:i/>
          <w:kern w:val="0"/>
          <w:sz w:val="22"/>
          <w:szCs w:val="22"/>
          <w:lang w:val="id-ID" w:eastAsia="id-ID"/>
        </w:rPr>
        <w:t>fraud</w:t>
      </w:r>
      <w:r w:rsidRPr="00ED6F46">
        <w:rPr>
          <w:rFonts w:ascii="Arial" w:eastAsia="Times New Roman" w:hAnsi="Arial" w:cs="Arial"/>
          <w:kern w:val="0"/>
          <w:sz w:val="22"/>
          <w:szCs w:val="22"/>
          <w:lang w:val="id-ID" w:eastAsia="id-ID"/>
        </w:rPr>
        <w:t xml:space="preserve"> dari berbagai perspektif, salah satu teori yang sering digunakan untuk melakukan penaksiran terhadap </w:t>
      </w:r>
      <w:r w:rsidRPr="00ED6F46">
        <w:rPr>
          <w:rFonts w:ascii="Arial" w:eastAsia="Times New Roman" w:hAnsi="Arial" w:cs="Arial"/>
          <w:i/>
          <w:kern w:val="0"/>
          <w:sz w:val="22"/>
          <w:szCs w:val="22"/>
          <w:lang w:val="id-ID" w:eastAsia="id-ID"/>
        </w:rPr>
        <w:t>fraud</w:t>
      </w:r>
      <w:r w:rsidRPr="00ED6F46">
        <w:rPr>
          <w:rFonts w:ascii="Arial" w:eastAsia="Times New Roman" w:hAnsi="Arial" w:cs="Arial"/>
          <w:kern w:val="0"/>
          <w:sz w:val="22"/>
          <w:szCs w:val="22"/>
          <w:lang w:val="id-ID" w:eastAsia="id-ID"/>
        </w:rPr>
        <w:t xml:space="preserve"> adalah teori segitiga </w:t>
      </w:r>
      <w:r w:rsidRPr="00ED6F46">
        <w:rPr>
          <w:rFonts w:ascii="Arial" w:eastAsia="Times New Roman" w:hAnsi="Arial" w:cs="Arial"/>
          <w:i/>
          <w:kern w:val="0"/>
          <w:sz w:val="22"/>
          <w:szCs w:val="22"/>
          <w:lang w:val="id-ID" w:eastAsia="id-ID"/>
        </w:rPr>
        <w:t>fraud</w:t>
      </w:r>
      <w:r w:rsidRPr="00ED6F46">
        <w:rPr>
          <w:rFonts w:ascii="Arial" w:eastAsia="Times New Roman" w:hAnsi="Arial" w:cs="Arial"/>
          <w:kern w:val="0"/>
          <w:sz w:val="22"/>
          <w:szCs w:val="22"/>
          <w:lang w:val="id-ID" w:eastAsia="id-ID"/>
        </w:rPr>
        <w:t xml:space="preserve"> (</w:t>
      </w:r>
      <w:r w:rsidRPr="00ED6F46">
        <w:rPr>
          <w:rFonts w:ascii="Arial" w:eastAsia="Times New Roman" w:hAnsi="Arial" w:cs="Arial"/>
          <w:i/>
          <w:kern w:val="0"/>
          <w:sz w:val="22"/>
          <w:szCs w:val="22"/>
          <w:lang w:val="id-ID" w:eastAsia="id-ID"/>
        </w:rPr>
        <w:t>fraud triangle</w:t>
      </w:r>
      <w:r w:rsidRPr="00ED6F46">
        <w:rPr>
          <w:rFonts w:ascii="Arial" w:eastAsia="Times New Roman" w:hAnsi="Arial" w:cs="Arial"/>
          <w:kern w:val="0"/>
          <w:sz w:val="22"/>
          <w:szCs w:val="22"/>
          <w:lang w:val="id-ID" w:eastAsia="id-ID"/>
        </w:rPr>
        <w:t xml:space="preserve">) yang dicetuskan oleh </w:t>
      </w:r>
      <w:r w:rsidR="00356951">
        <w:rPr>
          <w:rFonts w:ascii="Arial" w:eastAsia="Times New Roman" w:hAnsi="Arial" w:cs="Arial"/>
          <w:kern w:val="0"/>
          <w:sz w:val="22"/>
          <w:szCs w:val="22"/>
          <w:lang w:val="id-ID" w:eastAsia="id-ID"/>
        </w:rPr>
        <w:fldChar w:fldCharType="begin" w:fldLock="1"/>
      </w:r>
      <w:r w:rsidR="00D23834">
        <w:rPr>
          <w:rFonts w:ascii="Arial" w:eastAsia="Times New Roman" w:hAnsi="Arial" w:cs="Arial"/>
          <w:kern w:val="0"/>
          <w:sz w:val="22"/>
          <w:szCs w:val="22"/>
          <w:lang w:val="id-ID" w:eastAsia="id-ID"/>
        </w:rPr>
        <w:instrText>ADDIN CSL_CITATION {"citationItems":[{"id":"ITEM-1","itemData":{"author":[{"dropping-particle":"","family":"Cressey","given":"Donnald R","non-dropping-particle":"","parse-names":false,"suffix":""}],"id":"ITEM-1","issued":{"date-parts":[["1953"]]},"publisher":"Glencoe, Ill., Free Press","title":"Other People's Money a Study in the Social Psychology of Embezzlement","type":"book"},"uris":["http://www.mendeley.com/documents/?uuid=a5988703-52b7-40d2-94d2-5a0aeaf56492"]}],"mendeley":{"formattedCitation":"(Cressey, 1953)","plainTextFormattedCitation":"(Cressey, 1953)","previouslyFormattedCitation":"(Cressey, 1953)"},"properties":{"noteIndex":0},"schema":"https://github.com/citation-style-language/schema/raw/master/csl-citation.json"}</w:instrText>
      </w:r>
      <w:r w:rsidR="00356951">
        <w:rPr>
          <w:rFonts w:ascii="Arial" w:eastAsia="Times New Roman" w:hAnsi="Arial" w:cs="Arial"/>
          <w:kern w:val="0"/>
          <w:sz w:val="22"/>
          <w:szCs w:val="22"/>
          <w:lang w:val="id-ID" w:eastAsia="id-ID"/>
        </w:rPr>
        <w:fldChar w:fldCharType="separate"/>
      </w:r>
      <w:r w:rsidR="00D23834" w:rsidRPr="00D23834">
        <w:rPr>
          <w:rFonts w:ascii="Arial" w:eastAsia="Times New Roman" w:hAnsi="Arial" w:cs="Arial"/>
          <w:noProof/>
          <w:kern w:val="0"/>
          <w:sz w:val="22"/>
          <w:szCs w:val="22"/>
          <w:lang w:val="id-ID" w:eastAsia="id-ID"/>
        </w:rPr>
        <w:t>(Cressey, 1953)</w:t>
      </w:r>
      <w:r w:rsidR="00356951">
        <w:rPr>
          <w:rFonts w:ascii="Arial" w:eastAsia="Times New Roman" w:hAnsi="Arial" w:cs="Arial"/>
          <w:kern w:val="0"/>
          <w:sz w:val="22"/>
          <w:szCs w:val="22"/>
          <w:lang w:val="id-ID" w:eastAsia="id-ID"/>
        </w:rPr>
        <w:fldChar w:fldCharType="end"/>
      </w:r>
      <w:r w:rsidRPr="00ED6F46">
        <w:rPr>
          <w:rFonts w:ascii="Arial" w:eastAsia="Times New Roman" w:hAnsi="Arial" w:cs="Arial"/>
          <w:kern w:val="0"/>
          <w:sz w:val="22"/>
          <w:szCs w:val="22"/>
          <w:lang w:val="id-ID" w:eastAsia="id-ID"/>
        </w:rPr>
        <w:t xml:space="preserve">. </w:t>
      </w:r>
      <w:r w:rsidR="00356951">
        <w:rPr>
          <w:rFonts w:ascii="Arial" w:eastAsia="Times New Roman" w:hAnsi="Arial" w:cs="Arial"/>
          <w:kern w:val="0"/>
          <w:sz w:val="22"/>
          <w:szCs w:val="22"/>
          <w:lang w:val="id-ID" w:eastAsia="id-ID"/>
        </w:rPr>
        <w:fldChar w:fldCharType="begin" w:fldLock="1"/>
      </w:r>
      <w:r w:rsidR="00D23834">
        <w:rPr>
          <w:rFonts w:ascii="Arial" w:eastAsia="Times New Roman" w:hAnsi="Arial" w:cs="Arial"/>
          <w:kern w:val="0"/>
          <w:sz w:val="22"/>
          <w:szCs w:val="22"/>
          <w:lang w:val="id-ID" w:eastAsia="id-ID"/>
        </w:rPr>
        <w:instrText>ADDIN CSL_CITATION {"citationItems":[{"id":"ITEM-1","itemData":{"author":[{"dropping-particle":"","family":"Cressey","given":"Donnald R","non-dropping-particle":"","parse-names":false,"suffix":""}],"id":"ITEM-1","issued":{"date-parts":[["1953"]]},"publisher":"Glencoe, Ill., Free Press","title":"Other People's Money a Study in the Social Psychology of Embezzlement","type":"book"},"uris":["http://www.mendeley.com/documents/?uuid=a5988703-52b7-40d2-94d2-5a0aeaf56492"]}],"mendeley":{"formattedCitation":"(Cressey, 1953)","plainTextFormattedCitation":"(Cressey, 1953)","previouslyFormattedCitation":"(Cressey, 1953)"},"properties":{"noteIndex":0},"schema":"https://github.com/citation-style-language/schema/raw/master/csl-citation.json"}</w:instrText>
      </w:r>
      <w:r w:rsidR="00356951">
        <w:rPr>
          <w:rFonts w:ascii="Arial" w:eastAsia="Times New Roman" w:hAnsi="Arial" w:cs="Arial"/>
          <w:kern w:val="0"/>
          <w:sz w:val="22"/>
          <w:szCs w:val="22"/>
          <w:lang w:val="id-ID" w:eastAsia="id-ID"/>
        </w:rPr>
        <w:fldChar w:fldCharType="separate"/>
      </w:r>
      <w:r w:rsidR="00D23834" w:rsidRPr="00D23834">
        <w:rPr>
          <w:rFonts w:ascii="Arial" w:eastAsia="Times New Roman" w:hAnsi="Arial" w:cs="Arial"/>
          <w:noProof/>
          <w:kern w:val="0"/>
          <w:sz w:val="22"/>
          <w:szCs w:val="22"/>
          <w:lang w:val="id-ID" w:eastAsia="id-ID"/>
        </w:rPr>
        <w:t>(Cressey, 1953)</w:t>
      </w:r>
      <w:r w:rsidR="00356951">
        <w:rPr>
          <w:rFonts w:ascii="Arial" w:eastAsia="Times New Roman" w:hAnsi="Arial" w:cs="Arial"/>
          <w:kern w:val="0"/>
          <w:sz w:val="22"/>
          <w:szCs w:val="22"/>
          <w:lang w:val="id-ID" w:eastAsia="id-ID"/>
        </w:rPr>
        <w:fldChar w:fldCharType="end"/>
      </w:r>
      <w:r w:rsidR="00D23834">
        <w:rPr>
          <w:rFonts w:ascii="Arial" w:eastAsia="Times New Roman" w:hAnsi="Arial" w:cs="Arial"/>
          <w:kern w:val="0"/>
          <w:sz w:val="22"/>
          <w:szCs w:val="22"/>
          <w:lang w:eastAsia="id-ID"/>
        </w:rPr>
        <w:t xml:space="preserve"> </w:t>
      </w:r>
      <w:r w:rsidRPr="00ED6F46">
        <w:rPr>
          <w:rFonts w:ascii="Arial" w:eastAsia="Times New Roman" w:hAnsi="Arial" w:cs="Arial"/>
          <w:kern w:val="0"/>
          <w:sz w:val="22"/>
          <w:szCs w:val="22"/>
          <w:lang w:val="id-ID" w:eastAsia="id-ID"/>
        </w:rPr>
        <w:t xml:space="preserve">mengungkapkan bahwa kecurangan </w:t>
      </w:r>
      <w:r w:rsidRPr="00ED6F46">
        <w:rPr>
          <w:rFonts w:ascii="Arial" w:eastAsia="Times New Roman" w:hAnsi="Arial" w:cs="Arial"/>
          <w:kern w:val="0"/>
          <w:sz w:val="22"/>
          <w:szCs w:val="22"/>
          <w:lang w:val="id-ID" w:eastAsia="id-ID"/>
        </w:rPr>
        <w:lastRenderedPageBreak/>
        <w:t>pelaporan keuangan terjadi selalu diikuti oleh tiga kondisi, yaitu tekanan (</w:t>
      </w:r>
      <w:r w:rsidRPr="00ED6F46">
        <w:rPr>
          <w:rFonts w:ascii="Arial" w:eastAsia="Times New Roman" w:hAnsi="Arial" w:cs="Arial"/>
          <w:i/>
          <w:kern w:val="0"/>
          <w:sz w:val="22"/>
          <w:szCs w:val="22"/>
          <w:lang w:val="id-ID" w:eastAsia="id-ID"/>
        </w:rPr>
        <w:t>pressure</w:t>
      </w:r>
      <w:r w:rsidRPr="00ED6F46">
        <w:rPr>
          <w:rFonts w:ascii="Arial" w:eastAsia="Times New Roman" w:hAnsi="Arial" w:cs="Arial"/>
          <w:kern w:val="0"/>
          <w:sz w:val="22"/>
          <w:szCs w:val="22"/>
          <w:lang w:val="id-ID" w:eastAsia="id-ID"/>
        </w:rPr>
        <w:t>), kesempatan (</w:t>
      </w:r>
      <w:r w:rsidRPr="00ED6F46">
        <w:rPr>
          <w:rFonts w:ascii="Arial" w:eastAsia="Times New Roman" w:hAnsi="Arial" w:cs="Arial"/>
          <w:i/>
          <w:kern w:val="0"/>
          <w:sz w:val="22"/>
          <w:szCs w:val="22"/>
          <w:lang w:val="id-ID" w:eastAsia="id-ID"/>
        </w:rPr>
        <w:t>opportunity</w:t>
      </w:r>
      <w:r w:rsidRPr="00ED6F46">
        <w:rPr>
          <w:rFonts w:ascii="Arial" w:eastAsia="Times New Roman" w:hAnsi="Arial" w:cs="Arial"/>
          <w:kern w:val="0"/>
          <w:sz w:val="22"/>
          <w:szCs w:val="22"/>
          <w:lang w:val="id-ID" w:eastAsia="id-ID"/>
        </w:rPr>
        <w:t>), dan rasionalisasi (</w:t>
      </w:r>
      <w:r w:rsidRPr="00ED6F46">
        <w:rPr>
          <w:rFonts w:ascii="Arial" w:eastAsia="Times New Roman" w:hAnsi="Arial" w:cs="Arial"/>
          <w:i/>
          <w:kern w:val="0"/>
          <w:sz w:val="22"/>
          <w:szCs w:val="22"/>
          <w:lang w:val="id-ID" w:eastAsia="id-ID"/>
        </w:rPr>
        <w:t>rationalization</w:t>
      </w:r>
      <w:r w:rsidRPr="00ED6F46">
        <w:rPr>
          <w:rFonts w:ascii="Arial" w:eastAsia="Times New Roman" w:hAnsi="Arial" w:cs="Arial"/>
          <w:kern w:val="0"/>
          <w:sz w:val="22"/>
          <w:szCs w:val="22"/>
          <w:lang w:val="id-ID" w:eastAsia="id-ID"/>
        </w:rPr>
        <w:t xml:space="preserve">). Seiring dengan berjalannya waktu, terus terjadi perkembangan akan teori </w:t>
      </w:r>
      <w:r w:rsidRPr="00ED6F46">
        <w:rPr>
          <w:rFonts w:ascii="Arial" w:eastAsia="Times New Roman" w:hAnsi="Arial" w:cs="Arial"/>
          <w:i/>
          <w:kern w:val="0"/>
          <w:sz w:val="22"/>
          <w:szCs w:val="22"/>
          <w:lang w:val="id-ID" w:eastAsia="id-ID"/>
        </w:rPr>
        <w:t>fraud</w:t>
      </w:r>
      <w:r w:rsidRPr="00ED6F46">
        <w:rPr>
          <w:rFonts w:ascii="Arial" w:eastAsia="Times New Roman" w:hAnsi="Arial" w:cs="Arial"/>
          <w:kern w:val="0"/>
          <w:sz w:val="22"/>
          <w:szCs w:val="22"/>
          <w:lang w:val="id-ID" w:eastAsia="id-ID"/>
        </w:rPr>
        <w:t xml:space="preserve"> </w:t>
      </w:r>
      <w:r w:rsidRPr="00ED6F46">
        <w:rPr>
          <w:rFonts w:ascii="Arial" w:eastAsia="Times New Roman" w:hAnsi="Arial" w:cs="Arial"/>
          <w:i/>
          <w:kern w:val="0"/>
          <w:sz w:val="22"/>
          <w:szCs w:val="22"/>
          <w:lang w:val="id-ID" w:eastAsia="id-ID"/>
        </w:rPr>
        <w:t>triangle</w:t>
      </w:r>
      <w:r w:rsidRPr="00ED6F46">
        <w:rPr>
          <w:rFonts w:ascii="Arial" w:eastAsia="Times New Roman" w:hAnsi="Arial" w:cs="Arial"/>
          <w:kern w:val="0"/>
          <w:sz w:val="22"/>
          <w:szCs w:val="22"/>
          <w:lang w:val="id-ID" w:eastAsia="id-ID"/>
        </w:rPr>
        <w:t xml:space="preserve"> yang dikemukakan oleh </w:t>
      </w:r>
      <w:r w:rsidR="00356951">
        <w:rPr>
          <w:rFonts w:ascii="Arial" w:eastAsia="Times New Roman" w:hAnsi="Arial" w:cs="Arial"/>
          <w:kern w:val="0"/>
          <w:sz w:val="22"/>
          <w:szCs w:val="22"/>
          <w:lang w:val="id-ID" w:eastAsia="id-ID"/>
        </w:rPr>
        <w:fldChar w:fldCharType="begin" w:fldLock="1"/>
      </w:r>
      <w:r w:rsidR="00D23834">
        <w:rPr>
          <w:rFonts w:ascii="Arial" w:eastAsia="Times New Roman" w:hAnsi="Arial" w:cs="Arial"/>
          <w:kern w:val="0"/>
          <w:sz w:val="22"/>
          <w:szCs w:val="22"/>
          <w:lang w:val="id-ID" w:eastAsia="id-ID"/>
        </w:rPr>
        <w:instrText>ADDIN CSL_CITATION {"citationItems":[{"id":"ITEM-1","itemData":{"author":[{"dropping-particle":"","family":"Cressey","given":"Donnald R","non-dropping-particle":"","parse-names":false,"suffix":""}],"id":"ITEM-1","issued":{"date-parts":[["1953"]]},"publisher":"Glencoe, Ill., Free Press","title":"Other People's Money a Study in the Social Psychology of Embezzlement","type":"book"},"uris":["http://www.mendeley.com/documents/?uuid=a5988703-52b7-40d2-94d2-5a0aeaf56492"]}],"mendeley":{"formattedCitation":"(Cressey, 1953)","plainTextFormattedCitation":"(Cressey, 1953)","previouslyFormattedCitation":"(Cressey, 1953)"},"properties":{"noteIndex":0},"schema":"https://github.com/citation-style-language/schema/raw/master/csl-citation.json"}</w:instrText>
      </w:r>
      <w:r w:rsidR="00356951">
        <w:rPr>
          <w:rFonts w:ascii="Arial" w:eastAsia="Times New Roman" w:hAnsi="Arial" w:cs="Arial"/>
          <w:kern w:val="0"/>
          <w:sz w:val="22"/>
          <w:szCs w:val="22"/>
          <w:lang w:val="id-ID" w:eastAsia="id-ID"/>
        </w:rPr>
        <w:fldChar w:fldCharType="separate"/>
      </w:r>
      <w:r w:rsidR="00D23834" w:rsidRPr="00D23834">
        <w:rPr>
          <w:rFonts w:ascii="Arial" w:eastAsia="Times New Roman" w:hAnsi="Arial" w:cs="Arial"/>
          <w:noProof/>
          <w:kern w:val="0"/>
          <w:sz w:val="22"/>
          <w:szCs w:val="22"/>
          <w:lang w:val="id-ID" w:eastAsia="id-ID"/>
        </w:rPr>
        <w:t>(Cressey, 1953)</w:t>
      </w:r>
      <w:r w:rsidR="00356951">
        <w:rPr>
          <w:rFonts w:ascii="Arial" w:eastAsia="Times New Roman" w:hAnsi="Arial" w:cs="Arial"/>
          <w:kern w:val="0"/>
          <w:sz w:val="22"/>
          <w:szCs w:val="22"/>
          <w:lang w:val="id-ID" w:eastAsia="id-ID"/>
        </w:rPr>
        <w:fldChar w:fldCharType="end"/>
      </w:r>
      <w:r w:rsidRPr="00ED6F46">
        <w:rPr>
          <w:rFonts w:ascii="Arial" w:eastAsia="Times New Roman" w:hAnsi="Arial" w:cs="Arial"/>
          <w:kern w:val="0"/>
          <w:sz w:val="22"/>
          <w:szCs w:val="22"/>
          <w:lang w:val="id-ID" w:eastAsia="id-ID"/>
        </w:rPr>
        <w:t xml:space="preserve">. Perkembangan pertama dikemukakan oleh </w:t>
      </w:r>
      <w:r w:rsidR="00356951">
        <w:rPr>
          <w:rFonts w:ascii="Arial" w:eastAsia="Times New Roman" w:hAnsi="Arial" w:cs="Arial"/>
          <w:kern w:val="0"/>
          <w:sz w:val="22"/>
          <w:szCs w:val="22"/>
          <w:lang w:val="id-ID" w:eastAsia="id-ID"/>
        </w:rPr>
        <w:fldChar w:fldCharType="begin" w:fldLock="1"/>
      </w:r>
      <w:r w:rsidR="00D23834">
        <w:rPr>
          <w:rFonts w:ascii="Arial" w:eastAsia="Times New Roman" w:hAnsi="Arial" w:cs="Arial"/>
          <w:kern w:val="0"/>
          <w:sz w:val="22"/>
          <w:szCs w:val="22"/>
          <w:lang w:val="id-ID" w:eastAsia="id-ID"/>
        </w:rPr>
        <w:instrText>ADDIN CSL_CITATION {"citationItems":[{"id":"ITEM-1","itemData":{"ISBN":"07328435","ISSN":"0732-8435","PMID":"15290416","abstract":"Focuses on the use of the elements of the fraud diamond to prevent and detect accounting fraud. Essential traits for committing fraud; Steps in assessing fraud risk through the use of the fourth element of the diamond; Ways for auditors to prevent potential fraud.","author":[{"dropping-particle":"","family":"Wolfe","given":"David T","non-dropping-particle":"","parse-names":false,"suffix":""},{"dropping-particle":"","family":"Hermanson","given":"Dana R","non-dropping-particle":"","parse-names":false,"suffix":""}],"container-title":"The CPA Journal","id":"ITEM-1","issue":"12","issued":{"date-parts":[["2004"]]},"page":"38-42","title":"The FWolfe, D. T. and Hermanson, D. R. (2004) ‘The Fraud Diamond : Considering the Four Elements of Fraud: Certified Public Accountant’, The CPA Journal, 74(12), pp. 38–42. doi: DOI:raud Diamond : Considering the Four ElemWolfe, D. T. and Hermanson, D. R.","type":"article-journal","volume":"74"},"uris":["http://www.mendeley.com/documents/?uuid=cdd870a2-9b13-4b1e-90bc-27572d65123a"]}],"mendeley":{"formattedCitation":"(Wolfe &amp; Hermanson, 2004)","plainTextFormattedCitation":"(Wolfe &amp; Hermanson, 2004)","previouslyFormattedCitation":"(Wolfe &amp; Hermanson, 2004)"},"properties":{"noteIndex":0},"schema":"https://github.com/citation-style-language/schema/raw/master/csl-citation.json"}</w:instrText>
      </w:r>
      <w:r w:rsidR="00356951">
        <w:rPr>
          <w:rFonts w:ascii="Arial" w:eastAsia="Times New Roman" w:hAnsi="Arial" w:cs="Arial"/>
          <w:kern w:val="0"/>
          <w:sz w:val="22"/>
          <w:szCs w:val="22"/>
          <w:lang w:val="id-ID" w:eastAsia="id-ID"/>
        </w:rPr>
        <w:fldChar w:fldCharType="separate"/>
      </w:r>
      <w:r w:rsidR="00D23834" w:rsidRPr="00D23834">
        <w:rPr>
          <w:rFonts w:ascii="Arial" w:eastAsia="Times New Roman" w:hAnsi="Arial" w:cs="Arial"/>
          <w:noProof/>
          <w:kern w:val="0"/>
          <w:sz w:val="22"/>
          <w:szCs w:val="22"/>
          <w:lang w:val="id-ID" w:eastAsia="id-ID"/>
        </w:rPr>
        <w:t>(Wolfe &amp; Hermanson, 2004)</w:t>
      </w:r>
      <w:r w:rsidR="00356951">
        <w:rPr>
          <w:rFonts w:ascii="Arial" w:eastAsia="Times New Roman" w:hAnsi="Arial" w:cs="Arial"/>
          <w:kern w:val="0"/>
          <w:sz w:val="22"/>
          <w:szCs w:val="22"/>
          <w:lang w:val="id-ID" w:eastAsia="id-ID"/>
        </w:rPr>
        <w:fldChar w:fldCharType="end"/>
      </w:r>
      <w:r w:rsidR="00D23834">
        <w:rPr>
          <w:rFonts w:ascii="Arial" w:eastAsia="Times New Roman" w:hAnsi="Arial" w:cs="Arial"/>
          <w:kern w:val="0"/>
          <w:sz w:val="22"/>
          <w:szCs w:val="22"/>
          <w:lang w:eastAsia="id-ID"/>
        </w:rPr>
        <w:t xml:space="preserve"> </w:t>
      </w:r>
      <w:r w:rsidRPr="00ED6F46">
        <w:rPr>
          <w:rFonts w:ascii="Arial" w:eastAsia="Times New Roman" w:hAnsi="Arial" w:cs="Arial"/>
          <w:kern w:val="0"/>
          <w:sz w:val="22"/>
          <w:szCs w:val="22"/>
          <w:lang w:val="id-ID" w:eastAsia="id-ID"/>
        </w:rPr>
        <w:t xml:space="preserve">dengan </w:t>
      </w:r>
      <w:r w:rsidRPr="00ED6F46">
        <w:rPr>
          <w:rFonts w:ascii="Arial" w:eastAsia="Times New Roman" w:hAnsi="Arial" w:cs="Arial"/>
          <w:i/>
          <w:kern w:val="0"/>
          <w:sz w:val="22"/>
          <w:szCs w:val="22"/>
          <w:lang w:val="id-ID" w:eastAsia="id-ID"/>
        </w:rPr>
        <w:t>fraud diamond theory</w:t>
      </w:r>
      <w:r w:rsidRPr="00ED6F46">
        <w:rPr>
          <w:rFonts w:ascii="Arial" w:eastAsia="Times New Roman" w:hAnsi="Arial" w:cs="Arial"/>
          <w:kern w:val="0"/>
          <w:sz w:val="22"/>
          <w:szCs w:val="22"/>
          <w:lang w:val="id-ID" w:eastAsia="id-ID"/>
        </w:rPr>
        <w:t xml:space="preserve">, dalam teori ini menambahkan satu elemen kualitatif yang diyakini memiliki pengaruh signifikan terhadap </w:t>
      </w:r>
      <w:r w:rsidRPr="00ED6F46">
        <w:rPr>
          <w:rFonts w:ascii="Arial" w:eastAsia="Times New Roman" w:hAnsi="Arial" w:cs="Arial"/>
          <w:i/>
          <w:kern w:val="0"/>
          <w:sz w:val="22"/>
          <w:szCs w:val="22"/>
          <w:lang w:val="id-ID" w:eastAsia="id-ID"/>
        </w:rPr>
        <w:t>fraud</w:t>
      </w:r>
      <w:r w:rsidRPr="00ED6F46">
        <w:rPr>
          <w:rFonts w:ascii="Arial" w:eastAsia="Times New Roman" w:hAnsi="Arial" w:cs="Arial"/>
          <w:kern w:val="0"/>
          <w:sz w:val="22"/>
          <w:szCs w:val="22"/>
          <w:lang w:val="id-ID" w:eastAsia="id-ID"/>
        </w:rPr>
        <w:t xml:space="preserve"> yaitu kapabilitas (</w:t>
      </w:r>
      <w:r w:rsidRPr="00ED6F46">
        <w:rPr>
          <w:rFonts w:ascii="Arial" w:eastAsia="Times New Roman" w:hAnsi="Arial" w:cs="Arial"/>
          <w:i/>
          <w:kern w:val="0"/>
          <w:sz w:val="22"/>
          <w:szCs w:val="22"/>
          <w:lang w:val="id-ID" w:eastAsia="id-ID"/>
        </w:rPr>
        <w:t>capability</w:t>
      </w:r>
      <w:r w:rsidRPr="00ED6F46">
        <w:rPr>
          <w:rFonts w:ascii="Arial" w:eastAsia="Times New Roman" w:hAnsi="Arial" w:cs="Arial"/>
          <w:kern w:val="0"/>
          <w:sz w:val="22"/>
          <w:szCs w:val="22"/>
          <w:lang w:val="id-ID" w:eastAsia="id-ID"/>
        </w:rPr>
        <w:t>).</w:t>
      </w:r>
    </w:p>
    <w:p w:rsidR="00043521" w:rsidRDefault="00ED6F46" w:rsidP="00FE73F4">
      <w:pPr>
        <w:ind w:left="357" w:firstLine="720"/>
        <w:jc w:val="both"/>
        <w:rPr>
          <w:rFonts w:ascii="Arial" w:hAnsi="Arial" w:cs="Arial"/>
          <w:b/>
          <w:sz w:val="22"/>
          <w:szCs w:val="22"/>
          <w:lang w:val="id-ID"/>
        </w:rPr>
      </w:pPr>
      <w:r w:rsidRPr="00ED6F46">
        <w:rPr>
          <w:rFonts w:ascii="Arial" w:eastAsia="Times New Roman" w:hAnsi="Arial" w:cs="Arial"/>
          <w:kern w:val="0"/>
          <w:sz w:val="22"/>
          <w:szCs w:val="22"/>
          <w:lang w:val="id-ID" w:eastAsia="id-ID"/>
        </w:rPr>
        <w:t>Salah satu faktor manajemen melakukan kecurangan adanya tekanan keuangan</w:t>
      </w:r>
      <w:r w:rsidR="00D23834">
        <w:rPr>
          <w:rFonts w:ascii="Arial" w:eastAsia="Times New Roman" w:hAnsi="Arial" w:cs="Arial"/>
          <w:kern w:val="0"/>
          <w:sz w:val="22"/>
          <w:szCs w:val="22"/>
          <w:lang w:eastAsia="id-ID"/>
        </w:rPr>
        <w:t xml:space="preserve"> </w:t>
      </w:r>
      <w:r w:rsidR="00356951">
        <w:rPr>
          <w:rFonts w:ascii="Arial" w:eastAsia="Times New Roman" w:hAnsi="Arial" w:cs="Arial"/>
          <w:kern w:val="0"/>
          <w:sz w:val="22"/>
          <w:szCs w:val="22"/>
          <w:lang w:eastAsia="id-ID"/>
        </w:rPr>
        <w:fldChar w:fldCharType="begin" w:fldLock="1"/>
      </w:r>
      <w:r w:rsidR="00D23834">
        <w:rPr>
          <w:rFonts w:ascii="Arial" w:eastAsia="Times New Roman" w:hAnsi="Arial" w:cs="Arial"/>
          <w:kern w:val="0"/>
          <w:sz w:val="22"/>
          <w:szCs w:val="22"/>
          <w:lang w:eastAsia="id-ID"/>
        </w:rPr>
        <w:instrText>ADDIN CSL_CITATION {"citationItems":[{"id":"ITEM-1","itemData":{"abstract":"Fraud has become an endemic disease that penetrates almost every loop and whole of the world business sectors. Both privates and public sectors of Nigeria nowadays continue to suffer from this ailment despite the numerous efforts making by the government to contend with the peril. The primary objective of this study is to determine empirically the devastating effect and relationship between the social conditioning, capability and the financial fraud in the Kano State public sectors. The paper was designed quantitatively where 302 questionnaires were distributed to the respondents in the ten selected ministries of Kano State. Multiple regressions were employed to analyze the obtained data through SPSS version 20. The study revealed that social condition and capability are positively and significantly influencing the Kano State civil servants to commit fraud since the statistical p-values for the two constructs are 0.000 respectively. The exogenous variable’s contribution to explaining the variability of the endogenous variable is 79% (R 2 =72). It is advocated that the Kano State government should clearly define the power and authority attached to the position and properly monitor the behavior of employees.","author":[{"dropping-particle":"","family":"Abdullahi, R., Mansor, N., Kida, M. I., &amp; Safi","given":"N","non-dropping-particle":"","parse-names":false,"suffix":""}],"container-title":"Journal of Research in Humanities and Social Sciences","id":"ITEM-1","issued":{"date-parts":[["2016"]]},"page":"100-106","title":"An Empirical Analysis on the Influence of Social Conditioning and Capability toward Financial Fraud in Kano State Public Sectors","type":"article-journal"},"uris":["http://www.mendeley.com/documents/?uuid=903d568c-5349-33c1-94a4-b70523eedf5f"]}],"mendeley":{"formattedCitation":"(Abdullahi, R., Mansor, N., Kida, M. I., &amp; Safi, 2016)","manualFormatting":"(Abdullahi, et al., 2016)","plainTextFormattedCitation":"(Abdullahi, R., Mansor, N., Kida, M. I., &amp; Safi, 2016)","previouslyFormattedCitation":"(Abdullahi, R., Mansor, N., Kida, M. I., &amp; Safi, 2016)"},"properties":{"noteIndex":0},"schema":"https://github.com/citation-style-language/schema/raw/master/csl-citation.json"}</w:instrText>
      </w:r>
      <w:r w:rsidR="00356951">
        <w:rPr>
          <w:rFonts w:ascii="Arial" w:eastAsia="Times New Roman" w:hAnsi="Arial" w:cs="Arial"/>
          <w:kern w:val="0"/>
          <w:sz w:val="22"/>
          <w:szCs w:val="22"/>
          <w:lang w:eastAsia="id-ID"/>
        </w:rPr>
        <w:fldChar w:fldCharType="separate"/>
      </w:r>
      <w:r w:rsidR="00D23834" w:rsidRPr="00D23834">
        <w:rPr>
          <w:rFonts w:ascii="Arial" w:eastAsia="Times New Roman" w:hAnsi="Arial" w:cs="Arial"/>
          <w:noProof/>
          <w:kern w:val="0"/>
          <w:sz w:val="22"/>
          <w:szCs w:val="22"/>
          <w:lang w:eastAsia="id-ID"/>
        </w:rPr>
        <w:t>(Abdullah</w:t>
      </w:r>
      <w:r w:rsidR="00D23834">
        <w:rPr>
          <w:rFonts w:ascii="Arial" w:eastAsia="Times New Roman" w:hAnsi="Arial" w:cs="Arial"/>
          <w:noProof/>
          <w:kern w:val="0"/>
          <w:sz w:val="22"/>
          <w:szCs w:val="22"/>
          <w:lang w:eastAsia="id-ID"/>
        </w:rPr>
        <w:t>i, et al.</w:t>
      </w:r>
      <w:r w:rsidR="00D23834" w:rsidRPr="00D23834">
        <w:rPr>
          <w:rFonts w:ascii="Arial" w:eastAsia="Times New Roman" w:hAnsi="Arial" w:cs="Arial"/>
          <w:noProof/>
          <w:kern w:val="0"/>
          <w:sz w:val="22"/>
          <w:szCs w:val="22"/>
          <w:lang w:eastAsia="id-ID"/>
        </w:rPr>
        <w:t xml:space="preserve">, </w:t>
      </w:r>
      <w:r w:rsidR="00D23834" w:rsidRPr="00D23834">
        <w:rPr>
          <w:rFonts w:ascii="Arial" w:eastAsia="Times New Roman" w:hAnsi="Arial" w:cs="Arial"/>
          <w:noProof/>
          <w:kern w:val="0"/>
          <w:sz w:val="22"/>
          <w:szCs w:val="22"/>
          <w:lang w:eastAsia="id-ID"/>
        </w:rPr>
        <w:lastRenderedPageBreak/>
        <w:t>2016)</w:t>
      </w:r>
      <w:r w:rsidR="00356951">
        <w:rPr>
          <w:rFonts w:ascii="Arial" w:eastAsia="Times New Roman" w:hAnsi="Arial" w:cs="Arial"/>
          <w:kern w:val="0"/>
          <w:sz w:val="22"/>
          <w:szCs w:val="22"/>
          <w:lang w:eastAsia="id-ID"/>
        </w:rPr>
        <w:fldChar w:fldCharType="end"/>
      </w:r>
      <w:r w:rsidR="00D23834">
        <w:rPr>
          <w:rFonts w:ascii="Arial" w:eastAsia="Times New Roman" w:hAnsi="Arial" w:cs="Arial"/>
          <w:kern w:val="0"/>
          <w:sz w:val="22"/>
          <w:szCs w:val="22"/>
          <w:lang w:eastAsia="id-ID"/>
        </w:rPr>
        <w:t xml:space="preserve">. </w:t>
      </w:r>
      <w:r w:rsidRPr="00ED6F46">
        <w:rPr>
          <w:rFonts w:ascii="Arial" w:eastAsia="Times New Roman" w:hAnsi="Arial" w:cs="Arial"/>
          <w:kern w:val="0"/>
          <w:sz w:val="22"/>
          <w:szCs w:val="22"/>
          <w:lang w:val="id-ID" w:eastAsia="id-ID"/>
        </w:rPr>
        <w:t>Manajemen melakukan kecurangan untuk menutupi kondisi keuangan yang buruk. Menurut</w:t>
      </w:r>
      <w:r w:rsidR="00D23834">
        <w:rPr>
          <w:rFonts w:ascii="Arial" w:eastAsia="Times New Roman" w:hAnsi="Arial" w:cs="Arial"/>
          <w:kern w:val="0"/>
          <w:sz w:val="22"/>
          <w:szCs w:val="22"/>
          <w:lang w:eastAsia="id-ID"/>
        </w:rPr>
        <w:t xml:space="preserve"> </w:t>
      </w:r>
      <w:r w:rsidR="00356951">
        <w:rPr>
          <w:rFonts w:ascii="Arial" w:eastAsia="Times New Roman" w:hAnsi="Arial" w:cs="Arial"/>
          <w:kern w:val="0"/>
          <w:sz w:val="22"/>
          <w:szCs w:val="22"/>
          <w:lang w:eastAsia="id-ID"/>
        </w:rPr>
        <w:fldChar w:fldCharType="begin" w:fldLock="1"/>
      </w:r>
      <w:r w:rsidR="00C43EA6">
        <w:rPr>
          <w:rFonts w:ascii="Arial" w:eastAsia="Times New Roman" w:hAnsi="Arial" w:cs="Arial"/>
          <w:kern w:val="0"/>
          <w:sz w:val="22"/>
          <w:szCs w:val="22"/>
          <w:lang w:eastAsia="id-ID"/>
        </w:rPr>
        <w:instrText>ADDIN CSL_CITATION {"citationItems":[{"id":"ITEM-1","itemData":{"abstract":"Fraud has become an endemic disease that penetrates almost every loop and whole of the world business sectors. Both privates and public sectors of Nigeria nowadays continue to suffer from this ailment despite the numerous efforts making by the government to contend with the peril. The primary objective of this study is to determine empirically the devastating effect and relationship between the social conditioning, capability and the financial fraud in the Kano State public sectors. The paper was designed quantitatively where 302 questionnaires were distributed to the respondents in the ten selected ministries of Kano State. Multiple regressions were employed to analyze the obtained data through SPSS version 20. The study revealed that social condition and capability are positively and significantly influencing the Kano State civil servants to commit fraud since the statistical p-values for the two constructs are 0.000 respectively. The exogenous variable’s contribution to explaining the variability of the endogenous variable is 79% (R 2 =72). It is advocated that the Kano State government should clearly define the power and authority attached to the position and properly monitor the behavior of employees.","author":[{"dropping-particle":"","family":"Abdullahi, R., Mansor, N., Kida, M. I., &amp; Safi","given":"N","non-dropping-particle":"","parse-names":false,"suffix":""}],"container-title":"Journal of Research in Humanities and Social Sciences","id":"ITEM-1","issued":{"date-parts":[["2016"]]},"page":"100-106","title":"An Empirical Analysis on the Influence of Social Conditioning and Capability toward Financial Fraud in Kano State Public Sectors","type":"article-journal"},"uris":["http://www.mendeley.com/documents/?uuid=903d568c-5349-33c1-94a4-b70523eedf5f"]}],"mendeley":{"formattedCitation":"(Abdullahi, R., Mansor, N., Kida, M. I., &amp; Safi, 2016)","manualFormatting":"(Abdullahi, et al., 2016)","plainTextFormattedCitation":"(Abdullahi, R., Mansor, N., Kida, M. I., &amp; Safi, 2016)","previouslyFormattedCitation":"(Abdullahi, R., Mansor, N., Kida, M. I., &amp; Safi, 2016)"},"properties":{"noteIndex":0},"schema":"https://github.com/citation-style-language/schema/raw/master/csl-citation.json"}</w:instrText>
      </w:r>
      <w:r w:rsidR="00356951">
        <w:rPr>
          <w:rFonts w:ascii="Arial" w:eastAsia="Times New Roman" w:hAnsi="Arial" w:cs="Arial"/>
          <w:kern w:val="0"/>
          <w:sz w:val="22"/>
          <w:szCs w:val="22"/>
          <w:lang w:eastAsia="id-ID"/>
        </w:rPr>
        <w:fldChar w:fldCharType="separate"/>
      </w:r>
      <w:r w:rsidR="00D23834" w:rsidRPr="00D23834">
        <w:rPr>
          <w:rFonts w:ascii="Arial" w:eastAsia="Times New Roman" w:hAnsi="Arial" w:cs="Arial"/>
          <w:noProof/>
          <w:kern w:val="0"/>
          <w:sz w:val="22"/>
          <w:szCs w:val="22"/>
          <w:lang w:eastAsia="id-ID"/>
        </w:rPr>
        <w:t>(Abdullahi</w:t>
      </w:r>
      <w:r w:rsidR="00D23834">
        <w:rPr>
          <w:rFonts w:ascii="Arial" w:eastAsia="Times New Roman" w:hAnsi="Arial" w:cs="Arial"/>
          <w:noProof/>
          <w:kern w:val="0"/>
          <w:sz w:val="22"/>
          <w:szCs w:val="22"/>
          <w:lang w:eastAsia="id-ID"/>
        </w:rPr>
        <w:t>, et al.</w:t>
      </w:r>
      <w:r w:rsidR="00D23834" w:rsidRPr="00D23834">
        <w:rPr>
          <w:rFonts w:ascii="Arial" w:eastAsia="Times New Roman" w:hAnsi="Arial" w:cs="Arial"/>
          <w:noProof/>
          <w:kern w:val="0"/>
          <w:sz w:val="22"/>
          <w:szCs w:val="22"/>
          <w:lang w:eastAsia="id-ID"/>
        </w:rPr>
        <w:t xml:space="preserve">, </w:t>
      </w:r>
      <w:proofErr w:type="gramStart"/>
      <w:r w:rsidR="00D23834" w:rsidRPr="00D23834">
        <w:rPr>
          <w:rFonts w:ascii="Arial" w:eastAsia="Times New Roman" w:hAnsi="Arial" w:cs="Arial"/>
          <w:noProof/>
          <w:kern w:val="0"/>
          <w:sz w:val="22"/>
          <w:szCs w:val="22"/>
          <w:lang w:eastAsia="id-ID"/>
        </w:rPr>
        <w:t>2016)</w:t>
      </w:r>
      <w:r w:rsidR="00356951">
        <w:rPr>
          <w:rFonts w:ascii="Arial" w:eastAsia="Times New Roman" w:hAnsi="Arial" w:cs="Arial"/>
          <w:kern w:val="0"/>
          <w:sz w:val="22"/>
          <w:szCs w:val="22"/>
          <w:lang w:eastAsia="id-ID"/>
        </w:rPr>
        <w:fldChar w:fldCharType="end"/>
      </w:r>
      <w:r w:rsidRPr="00ED6F46">
        <w:rPr>
          <w:rFonts w:ascii="Arial" w:eastAsia="Times New Roman" w:hAnsi="Arial" w:cs="Arial"/>
          <w:kern w:val="0"/>
          <w:sz w:val="22"/>
          <w:szCs w:val="22"/>
          <w:lang w:val="id-ID" w:eastAsia="id-ID"/>
        </w:rPr>
        <w:t xml:space="preserve"> kesempatan dalam melakukan kecurangan terbuka akibat adanya kelemahan dalam pengendalian internal sehingga seseor</w:t>
      </w:r>
      <w:r w:rsidR="00043521">
        <w:rPr>
          <w:rFonts w:ascii="Arial" w:eastAsia="Times New Roman" w:hAnsi="Arial" w:cs="Arial"/>
          <w:kern w:val="0"/>
          <w:sz w:val="22"/>
          <w:szCs w:val="22"/>
          <w:lang w:val="id-ID" w:eastAsia="id-ID"/>
        </w:rPr>
        <w:t>ang dapat melakukan kecurangan.</w:t>
      </w:r>
      <w:proofErr w:type="gramEnd"/>
      <w:r w:rsidR="00043521">
        <w:rPr>
          <w:rFonts w:ascii="Arial" w:eastAsia="Times New Roman" w:hAnsi="Arial" w:cs="Arial"/>
          <w:kern w:val="0"/>
          <w:sz w:val="22"/>
          <w:szCs w:val="22"/>
          <w:lang w:val="id-ID" w:eastAsia="id-ID"/>
        </w:rPr>
        <w:t xml:space="preserve"> </w:t>
      </w:r>
      <w:r w:rsidRPr="00ED6F46">
        <w:rPr>
          <w:rFonts w:ascii="Arial" w:eastAsia="Times New Roman" w:hAnsi="Arial" w:cs="Arial"/>
          <w:kern w:val="0"/>
          <w:sz w:val="22"/>
          <w:szCs w:val="22"/>
          <w:lang w:val="id-ID" w:eastAsia="id-ID"/>
        </w:rPr>
        <w:t>Rasionalisasi (</w:t>
      </w:r>
      <w:r w:rsidRPr="00043521">
        <w:rPr>
          <w:rFonts w:ascii="Arial" w:eastAsia="Times New Roman" w:hAnsi="Arial" w:cs="Arial"/>
          <w:i/>
          <w:kern w:val="0"/>
          <w:sz w:val="22"/>
          <w:szCs w:val="22"/>
          <w:lang w:val="id-ID" w:eastAsia="id-ID"/>
        </w:rPr>
        <w:t>rationalization</w:t>
      </w:r>
      <w:r w:rsidRPr="00ED6F46">
        <w:rPr>
          <w:rFonts w:ascii="Arial" w:eastAsia="Times New Roman" w:hAnsi="Arial" w:cs="Arial"/>
          <w:kern w:val="0"/>
          <w:sz w:val="22"/>
          <w:szCs w:val="22"/>
          <w:lang w:val="id-ID" w:eastAsia="id-ID"/>
        </w:rPr>
        <w:t xml:space="preserve">) merupakan sikap yang menyatakan bahwa kecurangan hal yang benar </w:t>
      </w:r>
      <w:r w:rsidR="00356951">
        <w:rPr>
          <w:rFonts w:ascii="Arial" w:eastAsia="Times New Roman" w:hAnsi="Arial" w:cs="Arial"/>
          <w:kern w:val="0"/>
          <w:sz w:val="22"/>
          <w:szCs w:val="22"/>
          <w:lang w:val="id-ID" w:eastAsia="id-ID"/>
        </w:rPr>
        <w:fldChar w:fldCharType="begin" w:fldLock="1"/>
      </w:r>
      <w:r w:rsidR="00FD2BD8">
        <w:rPr>
          <w:rFonts w:ascii="Arial" w:eastAsia="Times New Roman" w:hAnsi="Arial" w:cs="Arial"/>
          <w:kern w:val="0"/>
          <w:sz w:val="22"/>
          <w:szCs w:val="22"/>
          <w:lang w:val="id-ID" w:eastAsia="id-ID"/>
        </w:rPr>
        <w:instrText>ADDIN CSL_CITATION {"citationItems":[{"id":"ITEM-1","itemData":{"author":[{"dropping-particle":"","family":"Romney","given":"","non-dropping-particle":"","parse-names":false,"suffix":""},{"dropping-particle":"","family":"B","given":"Marshall","non-dropping-particle":"","parse-names":false,"suffix":""},{"dropping-particle":"","family":"Steinbart","given":"Paul John","non-dropping-particle":"","parse-names":false,"suffix":""}],"id":"ITEM-1","issued":{"date-parts":[["2014"]]},"publisher":"Prentice Hall","title":"Sistem Informasi Akuntansi: Accounting Information Systems (Edisi 13)","type":"book"},"uris":["http://www.mendeley.com/documents/?uuid=f82dbff9-3799-4f89-b3ed-884e21e8a404"]}],"mendeley":{"formattedCitation":"(Romney et al., 2014)","manualFormatting":"(Romney et al., 2014:157)","plainTextFormattedCitation":"(Romney et al., 2014)","previouslyFormattedCitation":"(Romney et al., 2014)"},"properties":{"noteIndex":0},"schema":"https://github.com/citation-style-language/schema/raw/master/csl-citation.json"}</w:instrText>
      </w:r>
      <w:r w:rsidR="00356951">
        <w:rPr>
          <w:rFonts w:ascii="Arial" w:eastAsia="Times New Roman" w:hAnsi="Arial" w:cs="Arial"/>
          <w:kern w:val="0"/>
          <w:sz w:val="22"/>
          <w:szCs w:val="22"/>
          <w:lang w:val="id-ID" w:eastAsia="id-ID"/>
        </w:rPr>
        <w:fldChar w:fldCharType="separate"/>
      </w:r>
      <w:r w:rsidR="00FD2BD8" w:rsidRPr="00FD2BD8">
        <w:rPr>
          <w:rFonts w:ascii="Arial" w:eastAsia="Times New Roman" w:hAnsi="Arial" w:cs="Arial"/>
          <w:noProof/>
          <w:kern w:val="0"/>
          <w:sz w:val="22"/>
          <w:szCs w:val="22"/>
          <w:lang w:val="id-ID" w:eastAsia="id-ID"/>
        </w:rPr>
        <w:t>(Romney et al., 2014</w:t>
      </w:r>
      <w:r w:rsidR="00FD2BD8">
        <w:rPr>
          <w:rFonts w:ascii="Arial" w:eastAsia="Times New Roman" w:hAnsi="Arial" w:cs="Arial"/>
          <w:noProof/>
          <w:kern w:val="0"/>
          <w:sz w:val="22"/>
          <w:szCs w:val="22"/>
          <w:lang w:eastAsia="id-ID"/>
        </w:rPr>
        <w:t>:157</w:t>
      </w:r>
      <w:r w:rsidR="00FD2BD8" w:rsidRPr="00FD2BD8">
        <w:rPr>
          <w:rFonts w:ascii="Arial" w:eastAsia="Times New Roman" w:hAnsi="Arial" w:cs="Arial"/>
          <w:noProof/>
          <w:kern w:val="0"/>
          <w:sz w:val="22"/>
          <w:szCs w:val="22"/>
          <w:lang w:val="id-ID" w:eastAsia="id-ID"/>
        </w:rPr>
        <w:t>)</w:t>
      </w:r>
      <w:r w:rsidR="00356951">
        <w:rPr>
          <w:rFonts w:ascii="Arial" w:eastAsia="Times New Roman" w:hAnsi="Arial" w:cs="Arial"/>
          <w:kern w:val="0"/>
          <w:sz w:val="22"/>
          <w:szCs w:val="22"/>
          <w:lang w:val="id-ID" w:eastAsia="id-ID"/>
        </w:rPr>
        <w:fldChar w:fldCharType="end"/>
      </w:r>
      <w:r w:rsidR="00FD2BD8">
        <w:rPr>
          <w:rFonts w:ascii="Arial" w:eastAsia="Times New Roman" w:hAnsi="Arial" w:cs="Arial"/>
          <w:color w:val="FF0000"/>
          <w:kern w:val="0"/>
          <w:sz w:val="22"/>
          <w:szCs w:val="22"/>
          <w:lang w:eastAsia="id-ID"/>
        </w:rPr>
        <w:t>.</w:t>
      </w:r>
      <w:r w:rsidRPr="00ED6F46">
        <w:rPr>
          <w:rFonts w:ascii="Arial" w:eastAsia="Times New Roman" w:hAnsi="Arial" w:cs="Arial"/>
          <w:kern w:val="0"/>
          <w:sz w:val="22"/>
          <w:szCs w:val="22"/>
          <w:lang w:val="id-ID" w:eastAsia="id-ID"/>
        </w:rPr>
        <w:t xml:space="preserve"> Ini berarti dalam mencapai tujuannya manajemen membenarkan berbagai cara termasuk dalam melakukan kecurangan. Dalam </w:t>
      </w:r>
      <w:r w:rsidRPr="00043521">
        <w:rPr>
          <w:rFonts w:ascii="Arial" w:eastAsia="Times New Roman" w:hAnsi="Arial" w:cs="Arial"/>
          <w:i/>
          <w:kern w:val="0"/>
          <w:sz w:val="22"/>
          <w:szCs w:val="22"/>
          <w:lang w:val="id-ID" w:eastAsia="id-ID"/>
        </w:rPr>
        <w:t>fraud diamond</w:t>
      </w:r>
      <w:r w:rsidRPr="00ED6F46">
        <w:rPr>
          <w:rFonts w:ascii="Arial" w:eastAsia="Times New Roman" w:hAnsi="Arial" w:cs="Arial"/>
          <w:kern w:val="0"/>
          <w:sz w:val="22"/>
          <w:szCs w:val="22"/>
          <w:lang w:val="id-ID" w:eastAsia="id-ID"/>
        </w:rPr>
        <w:t xml:space="preserve">, sifat-sifat dan kemampuan individu memainkan peran utama dalam terjadinya </w:t>
      </w:r>
      <w:r w:rsidRPr="00043521">
        <w:rPr>
          <w:rFonts w:ascii="Arial" w:eastAsia="Times New Roman" w:hAnsi="Arial" w:cs="Arial"/>
          <w:i/>
          <w:kern w:val="0"/>
          <w:sz w:val="22"/>
          <w:szCs w:val="22"/>
          <w:lang w:val="id-ID" w:eastAsia="id-ID"/>
        </w:rPr>
        <w:t>fraud</w:t>
      </w:r>
      <w:r w:rsidRPr="00ED6F46">
        <w:rPr>
          <w:rFonts w:ascii="Arial" w:eastAsia="Times New Roman" w:hAnsi="Arial" w:cs="Arial"/>
          <w:kern w:val="0"/>
          <w:sz w:val="22"/>
          <w:szCs w:val="22"/>
          <w:lang w:val="id-ID" w:eastAsia="id-ID"/>
        </w:rPr>
        <w:t xml:space="preserve">. </w:t>
      </w:r>
      <w:r w:rsidR="00356951">
        <w:rPr>
          <w:rFonts w:ascii="Arial" w:eastAsia="Times New Roman" w:hAnsi="Arial" w:cs="Arial"/>
          <w:kern w:val="0"/>
          <w:sz w:val="22"/>
          <w:szCs w:val="22"/>
          <w:lang w:val="id-ID" w:eastAsia="id-ID"/>
        </w:rPr>
        <w:fldChar w:fldCharType="begin" w:fldLock="1"/>
      </w:r>
      <w:r w:rsidR="00C43EA6">
        <w:rPr>
          <w:rFonts w:ascii="Arial" w:eastAsia="Times New Roman" w:hAnsi="Arial" w:cs="Arial"/>
          <w:kern w:val="0"/>
          <w:sz w:val="22"/>
          <w:szCs w:val="22"/>
          <w:lang w:val="id-ID" w:eastAsia="id-ID"/>
        </w:rPr>
        <w:instrText>ADDIN CSL_CITATION {"citationItems":[{"id":"ITEM-1","itemData":{"ISBN":"07328435","ISSN":"0732-8435","PMID":"15290416","abstract":"Focuses on the use of the elements of the fraud diamond to prevent and detect accounting fraud. Essential traits for committing fraud; Steps in assessing fraud risk through the use of the fourth element of the diamond; Ways for auditors to prevent potential fraud.","author":[{"dropping-particle":"","family":"Wolfe","given":"David T","non-dropping-particle":"","parse-names":false,"suffix":""},{"dropping-particle":"","family":"Hermanson","given":"Dana R","non-dropping-particle":"","parse-names":false,"suffix":""}],"container-title":"The CPA Journal","id":"ITEM-1","issue":"12","issued":{"date-parts":[["2004"]]},"page":"38-42","title":"The FWolfe, D. T. and Hermanson, D. R. (2004) ‘The Fraud Diamond : Considering the Four Elements of Fraud: Certified Public Accountant’, The CPA Journal, 74(12), pp. 38–42. doi: DOI:raud Diamond : Considering the Four ElemWolfe, D. T. and Hermanson, D. R.","type":"article-journal","volume":"74"},"uris":["http://www.mendeley.com/documents/?uuid=cdd870a2-9b13-4b1e-90bc-27572d65123a"]}],"mendeley":{"formattedCitation":"(Wolfe &amp; Hermanson, 2004)","plainTextFormattedCitation":"(Wolfe &amp; Hermanson, 2004)","previouslyFormattedCitation":"(Wolfe &amp; Hermanson, 2004)"},"properties":{"noteIndex":0},"schema":"https://github.com/citation-style-language/schema/raw/master/csl-citation.json"}</w:instrText>
      </w:r>
      <w:r w:rsidR="00356951">
        <w:rPr>
          <w:rFonts w:ascii="Arial" w:eastAsia="Times New Roman" w:hAnsi="Arial" w:cs="Arial"/>
          <w:kern w:val="0"/>
          <w:sz w:val="22"/>
          <w:szCs w:val="22"/>
          <w:lang w:val="id-ID" w:eastAsia="id-ID"/>
        </w:rPr>
        <w:fldChar w:fldCharType="separate"/>
      </w:r>
      <w:r w:rsidR="00C43EA6" w:rsidRPr="00C43EA6">
        <w:rPr>
          <w:rFonts w:ascii="Arial" w:eastAsia="Times New Roman" w:hAnsi="Arial" w:cs="Arial"/>
          <w:noProof/>
          <w:kern w:val="0"/>
          <w:sz w:val="22"/>
          <w:szCs w:val="22"/>
          <w:lang w:val="id-ID" w:eastAsia="id-ID"/>
        </w:rPr>
        <w:t>(Wolfe &amp; Hermanson, 2004)</w:t>
      </w:r>
      <w:r w:rsidR="00356951">
        <w:rPr>
          <w:rFonts w:ascii="Arial" w:eastAsia="Times New Roman" w:hAnsi="Arial" w:cs="Arial"/>
          <w:kern w:val="0"/>
          <w:sz w:val="22"/>
          <w:szCs w:val="22"/>
          <w:lang w:val="id-ID" w:eastAsia="id-ID"/>
        </w:rPr>
        <w:fldChar w:fldCharType="end"/>
      </w:r>
      <w:r w:rsidR="00C43EA6">
        <w:rPr>
          <w:rFonts w:ascii="Arial" w:eastAsia="Times New Roman" w:hAnsi="Arial" w:cs="Arial"/>
          <w:kern w:val="0"/>
          <w:sz w:val="22"/>
          <w:szCs w:val="22"/>
          <w:lang w:eastAsia="id-ID"/>
        </w:rPr>
        <w:t xml:space="preserve"> </w:t>
      </w:r>
      <w:r w:rsidRPr="00ED6F46">
        <w:rPr>
          <w:rFonts w:ascii="Arial" w:eastAsia="Times New Roman" w:hAnsi="Arial" w:cs="Arial"/>
          <w:kern w:val="0"/>
          <w:sz w:val="22"/>
          <w:szCs w:val="22"/>
          <w:lang w:val="id-ID" w:eastAsia="id-ID"/>
        </w:rPr>
        <w:t>kecurangan tidak akan terjadi tanpa adanya orang yang tepat dan m</w:t>
      </w:r>
      <w:r w:rsidR="00043521">
        <w:rPr>
          <w:rFonts w:ascii="Arial" w:eastAsia="Times New Roman" w:hAnsi="Arial" w:cs="Arial"/>
          <w:kern w:val="0"/>
          <w:sz w:val="22"/>
          <w:szCs w:val="22"/>
          <w:lang w:val="id-ID" w:eastAsia="id-ID"/>
        </w:rPr>
        <w:t xml:space="preserve">emiliki kemampuan yang tepat. </w:t>
      </w:r>
      <w:r w:rsidRPr="00ED6F46">
        <w:rPr>
          <w:rFonts w:ascii="Arial" w:eastAsia="Times New Roman" w:hAnsi="Arial" w:cs="Arial"/>
          <w:kern w:val="0"/>
          <w:sz w:val="22"/>
          <w:szCs w:val="22"/>
          <w:lang w:val="id-ID" w:eastAsia="id-ID"/>
        </w:rPr>
        <w:t>Walaupun peluang</w:t>
      </w:r>
      <w:r w:rsidR="00043521">
        <w:rPr>
          <w:rFonts w:ascii="Arial" w:eastAsia="Times New Roman" w:hAnsi="Arial" w:cs="Arial"/>
          <w:kern w:val="0"/>
          <w:sz w:val="22"/>
          <w:szCs w:val="22"/>
          <w:lang w:val="id-ID" w:eastAsia="id-ID"/>
        </w:rPr>
        <w:t xml:space="preserve"> </w:t>
      </w:r>
      <w:r w:rsidRPr="00ED6F46">
        <w:rPr>
          <w:rFonts w:ascii="Arial" w:eastAsia="Times New Roman" w:hAnsi="Arial" w:cs="Arial"/>
          <w:kern w:val="0"/>
          <w:sz w:val="22"/>
          <w:szCs w:val="22"/>
          <w:lang w:val="id-ID" w:eastAsia="id-ID"/>
        </w:rPr>
        <w:t>/</w:t>
      </w:r>
      <w:r w:rsidR="00043521">
        <w:rPr>
          <w:rFonts w:ascii="Arial" w:eastAsia="Times New Roman" w:hAnsi="Arial" w:cs="Arial"/>
          <w:kern w:val="0"/>
          <w:sz w:val="22"/>
          <w:szCs w:val="22"/>
          <w:lang w:val="id-ID" w:eastAsia="id-ID"/>
        </w:rPr>
        <w:t xml:space="preserve"> </w:t>
      </w:r>
      <w:r w:rsidRPr="00043521">
        <w:rPr>
          <w:rFonts w:ascii="Arial" w:eastAsia="Times New Roman" w:hAnsi="Arial" w:cs="Arial"/>
          <w:i/>
          <w:kern w:val="0"/>
          <w:sz w:val="22"/>
          <w:szCs w:val="22"/>
          <w:lang w:val="id-ID" w:eastAsia="id-ID"/>
        </w:rPr>
        <w:t>opportunity</w:t>
      </w:r>
      <w:r w:rsidRPr="00ED6F46">
        <w:rPr>
          <w:rFonts w:ascii="Arial" w:eastAsia="Times New Roman" w:hAnsi="Arial" w:cs="Arial"/>
          <w:kern w:val="0"/>
          <w:sz w:val="22"/>
          <w:szCs w:val="22"/>
          <w:lang w:val="id-ID" w:eastAsia="id-ID"/>
        </w:rPr>
        <w:t xml:space="preserve"> membuka jalan untuk melakukan </w:t>
      </w:r>
      <w:r w:rsidRPr="00043521">
        <w:rPr>
          <w:rFonts w:ascii="Arial" w:eastAsia="Times New Roman" w:hAnsi="Arial" w:cs="Arial"/>
          <w:i/>
          <w:kern w:val="0"/>
          <w:sz w:val="22"/>
          <w:szCs w:val="22"/>
          <w:lang w:val="id-ID" w:eastAsia="id-ID"/>
        </w:rPr>
        <w:t>fraud</w:t>
      </w:r>
      <w:r w:rsidRPr="00ED6F46">
        <w:rPr>
          <w:rFonts w:ascii="Arial" w:eastAsia="Times New Roman" w:hAnsi="Arial" w:cs="Arial"/>
          <w:kern w:val="0"/>
          <w:sz w:val="22"/>
          <w:szCs w:val="22"/>
          <w:lang w:val="id-ID" w:eastAsia="id-ID"/>
        </w:rPr>
        <w:t xml:space="preserve"> dan insentif dan rasionalisasi dapat menarik orang ke arah itu tapi seseorang harus memiliki kemampuan untuk melihat celah melakukan </w:t>
      </w:r>
      <w:r w:rsidRPr="00043521">
        <w:rPr>
          <w:rFonts w:ascii="Arial" w:eastAsia="Times New Roman" w:hAnsi="Arial" w:cs="Arial"/>
          <w:i/>
          <w:kern w:val="0"/>
          <w:sz w:val="22"/>
          <w:szCs w:val="22"/>
          <w:lang w:val="id-ID" w:eastAsia="id-ID"/>
        </w:rPr>
        <w:t>fraud</w:t>
      </w:r>
      <w:r w:rsidRPr="00ED6F46">
        <w:rPr>
          <w:rFonts w:ascii="Arial" w:eastAsia="Times New Roman" w:hAnsi="Arial" w:cs="Arial"/>
          <w:kern w:val="0"/>
          <w:sz w:val="22"/>
          <w:szCs w:val="22"/>
          <w:lang w:val="id-ID" w:eastAsia="id-ID"/>
        </w:rPr>
        <w:t xml:space="preserve"> sebagai kesempatan dan untuk mengambil keuntungan dari itu. Dengan demikian, </w:t>
      </w:r>
      <w:r w:rsidRPr="00043521">
        <w:rPr>
          <w:rFonts w:ascii="Arial" w:eastAsia="Times New Roman" w:hAnsi="Arial" w:cs="Arial"/>
          <w:i/>
          <w:kern w:val="0"/>
          <w:sz w:val="22"/>
          <w:szCs w:val="22"/>
          <w:lang w:val="id-ID" w:eastAsia="id-ID"/>
        </w:rPr>
        <w:t>fraud</w:t>
      </w:r>
      <w:r w:rsidRPr="00ED6F46">
        <w:rPr>
          <w:rFonts w:ascii="Arial" w:eastAsia="Times New Roman" w:hAnsi="Arial" w:cs="Arial"/>
          <w:kern w:val="0"/>
          <w:sz w:val="22"/>
          <w:szCs w:val="22"/>
          <w:lang w:val="id-ID" w:eastAsia="id-ID"/>
        </w:rPr>
        <w:t xml:space="preserve"> itu terjadi karena adanya kesempatan untuk melakukannya, tekanan dan rasionalisasi yang membuat orang mau melakukannya dan kemampuan </w:t>
      </w:r>
      <w:r w:rsidRPr="00ED6F46">
        <w:rPr>
          <w:rFonts w:ascii="Arial" w:eastAsia="Times New Roman" w:hAnsi="Arial" w:cs="Arial"/>
          <w:kern w:val="0"/>
          <w:sz w:val="22"/>
          <w:szCs w:val="22"/>
          <w:lang w:val="id-ID" w:eastAsia="id-ID"/>
        </w:rPr>
        <w:lastRenderedPageBreak/>
        <w:t xml:space="preserve">individu untuk menciptakan </w:t>
      </w:r>
      <w:r w:rsidRPr="00043521">
        <w:rPr>
          <w:rFonts w:ascii="Arial" w:eastAsia="Times New Roman" w:hAnsi="Arial" w:cs="Arial"/>
          <w:i/>
          <w:kern w:val="0"/>
          <w:sz w:val="22"/>
          <w:szCs w:val="22"/>
          <w:lang w:val="id-ID" w:eastAsia="id-ID"/>
        </w:rPr>
        <w:t>fraud</w:t>
      </w:r>
      <w:r w:rsidRPr="00ED6F46">
        <w:rPr>
          <w:rFonts w:ascii="Arial" w:eastAsia="Times New Roman" w:hAnsi="Arial" w:cs="Arial"/>
          <w:kern w:val="0"/>
          <w:sz w:val="22"/>
          <w:szCs w:val="22"/>
          <w:lang w:val="id-ID" w:eastAsia="id-ID"/>
        </w:rPr>
        <w:t>.</w:t>
      </w:r>
    </w:p>
    <w:p w:rsidR="00043521" w:rsidRDefault="00ED6F46" w:rsidP="00FE73F4">
      <w:pPr>
        <w:ind w:left="357" w:firstLine="720"/>
        <w:jc w:val="both"/>
        <w:rPr>
          <w:rFonts w:ascii="Arial" w:eastAsia="Times New Roman" w:hAnsi="Arial" w:cs="Arial"/>
          <w:kern w:val="0"/>
          <w:sz w:val="22"/>
          <w:szCs w:val="22"/>
          <w:lang w:val="id-ID" w:eastAsia="id-ID"/>
        </w:rPr>
      </w:pPr>
      <w:r w:rsidRPr="00043521">
        <w:rPr>
          <w:rFonts w:ascii="Arial" w:eastAsia="Times New Roman" w:hAnsi="Arial" w:cs="Arial"/>
          <w:kern w:val="0"/>
          <w:sz w:val="22"/>
          <w:szCs w:val="22"/>
          <w:lang w:val="id-ID" w:eastAsia="id-ID"/>
        </w:rPr>
        <w:t xml:space="preserve">Penelitian ini bertujuan untuk mengintegrasikan hasil penelitian dari beberapa mahasiswa Institute Bisnis dan Informatika Kwik Kian Gie </w:t>
      </w:r>
      <w:r w:rsidR="00043521">
        <w:rPr>
          <w:rFonts w:ascii="Arial" w:eastAsia="Times New Roman" w:hAnsi="Arial" w:cs="Arial"/>
          <w:kern w:val="0"/>
          <w:sz w:val="22"/>
          <w:szCs w:val="22"/>
          <w:lang w:val="id-ID" w:eastAsia="id-ID"/>
        </w:rPr>
        <w:t>t</w:t>
      </w:r>
      <w:r w:rsidRPr="00043521">
        <w:rPr>
          <w:rFonts w:ascii="Arial" w:eastAsia="Times New Roman" w:hAnsi="Arial" w:cs="Arial"/>
          <w:kern w:val="0"/>
          <w:sz w:val="22"/>
          <w:szCs w:val="22"/>
          <w:lang w:val="id-ID" w:eastAsia="id-ID"/>
        </w:rPr>
        <w:t xml:space="preserve">erkait topik </w:t>
      </w:r>
      <w:r w:rsidRPr="00043521">
        <w:rPr>
          <w:rFonts w:ascii="Arial" w:eastAsia="Times New Roman" w:hAnsi="Arial" w:cs="Arial"/>
          <w:i/>
          <w:kern w:val="0"/>
          <w:sz w:val="22"/>
          <w:szCs w:val="22"/>
          <w:lang w:val="id-ID" w:eastAsia="id-ID"/>
        </w:rPr>
        <w:t xml:space="preserve">Fraudulent Financial </w:t>
      </w:r>
      <w:r w:rsidR="00043521">
        <w:rPr>
          <w:rFonts w:ascii="Arial" w:eastAsia="Times New Roman" w:hAnsi="Arial" w:cs="Arial"/>
          <w:i/>
          <w:kern w:val="0"/>
          <w:sz w:val="22"/>
          <w:szCs w:val="22"/>
          <w:lang w:val="id-ID" w:eastAsia="id-ID"/>
        </w:rPr>
        <w:t>S</w:t>
      </w:r>
      <w:r w:rsidRPr="00043521">
        <w:rPr>
          <w:rFonts w:ascii="Arial" w:eastAsia="Times New Roman" w:hAnsi="Arial" w:cs="Arial"/>
          <w:i/>
          <w:kern w:val="0"/>
          <w:sz w:val="22"/>
          <w:szCs w:val="22"/>
          <w:lang w:val="id-ID" w:eastAsia="id-ID"/>
        </w:rPr>
        <w:t xml:space="preserve">tatement </w:t>
      </w:r>
      <w:r w:rsidRPr="00043521">
        <w:rPr>
          <w:rFonts w:ascii="Arial" w:eastAsia="Times New Roman" w:hAnsi="Arial" w:cs="Arial"/>
          <w:kern w:val="0"/>
          <w:sz w:val="22"/>
          <w:szCs w:val="22"/>
          <w:lang w:val="id-ID" w:eastAsia="id-ID"/>
        </w:rPr>
        <w:t xml:space="preserve">dengan melakukan meta analisis dengan tujuan antara lain: mengetahui pengaruh </w:t>
      </w:r>
      <w:r w:rsidRPr="00043521">
        <w:rPr>
          <w:rFonts w:ascii="Arial" w:eastAsia="Times New Roman" w:hAnsi="Arial" w:cs="Arial"/>
          <w:i/>
          <w:kern w:val="0"/>
          <w:sz w:val="22"/>
          <w:szCs w:val="22"/>
          <w:lang w:val="id-ID" w:eastAsia="id-ID"/>
        </w:rPr>
        <w:t>Financial Stabilty</w:t>
      </w:r>
      <w:r w:rsidRPr="00043521">
        <w:rPr>
          <w:rFonts w:ascii="Arial" w:eastAsia="Times New Roman" w:hAnsi="Arial" w:cs="Arial"/>
          <w:kern w:val="0"/>
          <w:sz w:val="22"/>
          <w:szCs w:val="22"/>
          <w:lang w:val="id-ID" w:eastAsia="id-ID"/>
        </w:rPr>
        <w:t xml:space="preserve"> (</w:t>
      </w:r>
      <w:r w:rsidRPr="00043521">
        <w:rPr>
          <w:rFonts w:ascii="Arial" w:eastAsia="Times New Roman" w:hAnsi="Arial" w:cs="Arial"/>
          <w:i/>
          <w:kern w:val="0"/>
          <w:sz w:val="22"/>
          <w:szCs w:val="22"/>
          <w:lang w:val="id-ID" w:eastAsia="id-ID"/>
        </w:rPr>
        <w:t>Pressure</w:t>
      </w:r>
      <w:r w:rsidRPr="00043521">
        <w:rPr>
          <w:rFonts w:ascii="Arial" w:eastAsia="Times New Roman" w:hAnsi="Arial" w:cs="Arial"/>
          <w:kern w:val="0"/>
          <w:sz w:val="22"/>
          <w:szCs w:val="22"/>
          <w:lang w:val="id-ID" w:eastAsia="id-ID"/>
        </w:rPr>
        <w:t xml:space="preserve">), </w:t>
      </w:r>
      <w:r w:rsidRPr="00043521">
        <w:rPr>
          <w:rFonts w:ascii="Arial" w:eastAsia="Times New Roman" w:hAnsi="Arial" w:cs="Arial"/>
          <w:i/>
          <w:kern w:val="0"/>
          <w:sz w:val="22"/>
          <w:szCs w:val="22"/>
          <w:lang w:val="id-ID" w:eastAsia="id-ID"/>
        </w:rPr>
        <w:t xml:space="preserve">Nature of </w:t>
      </w:r>
      <w:r w:rsidR="00043521">
        <w:rPr>
          <w:rFonts w:ascii="Arial" w:eastAsia="Times New Roman" w:hAnsi="Arial" w:cs="Arial"/>
          <w:i/>
          <w:kern w:val="0"/>
          <w:sz w:val="22"/>
          <w:szCs w:val="22"/>
          <w:lang w:val="id-ID" w:eastAsia="id-ID"/>
        </w:rPr>
        <w:t>I</w:t>
      </w:r>
      <w:r w:rsidRPr="00043521">
        <w:rPr>
          <w:rFonts w:ascii="Arial" w:eastAsia="Times New Roman" w:hAnsi="Arial" w:cs="Arial"/>
          <w:i/>
          <w:kern w:val="0"/>
          <w:sz w:val="22"/>
          <w:szCs w:val="22"/>
          <w:lang w:val="id-ID" w:eastAsia="id-ID"/>
        </w:rPr>
        <w:t>ndustry</w:t>
      </w:r>
      <w:r w:rsidRPr="00043521">
        <w:rPr>
          <w:rFonts w:ascii="Arial" w:eastAsia="Times New Roman" w:hAnsi="Arial" w:cs="Arial"/>
          <w:kern w:val="0"/>
          <w:sz w:val="22"/>
          <w:szCs w:val="22"/>
          <w:lang w:val="id-ID" w:eastAsia="id-ID"/>
        </w:rPr>
        <w:t xml:space="preserve"> (</w:t>
      </w:r>
      <w:r w:rsidRPr="00043521">
        <w:rPr>
          <w:rFonts w:ascii="Arial" w:eastAsia="Times New Roman" w:hAnsi="Arial" w:cs="Arial"/>
          <w:i/>
          <w:kern w:val="0"/>
          <w:sz w:val="22"/>
          <w:szCs w:val="22"/>
          <w:lang w:val="id-ID" w:eastAsia="id-ID"/>
        </w:rPr>
        <w:t>Opportunity</w:t>
      </w:r>
      <w:r w:rsidRPr="00043521">
        <w:rPr>
          <w:rFonts w:ascii="Arial" w:eastAsia="Times New Roman" w:hAnsi="Arial" w:cs="Arial"/>
          <w:kern w:val="0"/>
          <w:sz w:val="22"/>
          <w:szCs w:val="22"/>
          <w:lang w:val="id-ID" w:eastAsia="id-ID"/>
        </w:rPr>
        <w:t xml:space="preserve">), </w:t>
      </w:r>
      <w:r w:rsidRPr="00043521">
        <w:rPr>
          <w:rFonts w:ascii="Arial" w:eastAsia="Times New Roman" w:hAnsi="Arial" w:cs="Arial"/>
          <w:i/>
          <w:kern w:val="0"/>
          <w:sz w:val="22"/>
          <w:szCs w:val="22"/>
          <w:lang w:val="id-ID" w:eastAsia="id-ID"/>
        </w:rPr>
        <w:t xml:space="preserve">Change in </w:t>
      </w:r>
      <w:r w:rsidR="00043521" w:rsidRPr="00043521">
        <w:rPr>
          <w:rFonts w:ascii="Arial" w:eastAsia="Times New Roman" w:hAnsi="Arial" w:cs="Arial"/>
          <w:i/>
          <w:kern w:val="0"/>
          <w:sz w:val="22"/>
          <w:szCs w:val="22"/>
          <w:lang w:val="id-ID" w:eastAsia="id-ID"/>
        </w:rPr>
        <w:t>A</w:t>
      </w:r>
      <w:r w:rsidRPr="00043521">
        <w:rPr>
          <w:rFonts w:ascii="Arial" w:eastAsia="Times New Roman" w:hAnsi="Arial" w:cs="Arial"/>
          <w:i/>
          <w:kern w:val="0"/>
          <w:sz w:val="22"/>
          <w:szCs w:val="22"/>
          <w:lang w:val="id-ID" w:eastAsia="id-ID"/>
        </w:rPr>
        <w:t xml:space="preserve">uditor </w:t>
      </w:r>
      <w:r w:rsidRPr="00043521">
        <w:rPr>
          <w:rFonts w:ascii="Arial" w:eastAsia="Times New Roman" w:hAnsi="Arial" w:cs="Arial"/>
          <w:kern w:val="0"/>
          <w:sz w:val="22"/>
          <w:szCs w:val="22"/>
          <w:lang w:val="id-ID" w:eastAsia="id-ID"/>
        </w:rPr>
        <w:t>(</w:t>
      </w:r>
      <w:r w:rsidRPr="00043521">
        <w:rPr>
          <w:rFonts w:ascii="Arial" w:eastAsia="Times New Roman" w:hAnsi="Arial" w:cs="Arial"/>
          <w:i/>
          <w:kern w:val="0"/>
          <w:sz w:val="22"/>
          <w:szCs w:val="22"/>
          <w:lang w:val="id-ID" w:eastAsia="id-ID"/>
        </w:rPr>
        <w:t>Rationalization), Change of Directors</w:t>
      </w:r>
      <w:r w:rsidRPr="00043521">
        <w:rPr>
          <w:rFonts w:ascii="Arial" w:eastAsia="Times New Roman" w:hAnsi="Arial" w:cs="Arial"/>
          <w:kern w:val="0"/>
          <w:sz w:val="22"/>
          <w:szCs w:val="22"/>
          <w:lang w:val="id-ID" w:eastAsia="id-ID"/>
        </w:rPr>
        <w:t xml:space="preserve"> (</w:t>
      </w:r>
      <w:r w:rsidRPr="00043521">
        <w:rPr>
          <w:rFonts w:ascii="Arial" w:eastAsia="Times New Roman" w:hAnsi="Arial" w:cs="Arial"/>
          <w:i/>
          <w:kern w:val="0"/>
          <w:sz w:val="22"/>
          <w:szCs w:val="22"/>
          <w:lang w:val="id-ID" w:eastAsia="id-ID"/>
        </w:rPr>
        <w:t>Capability</w:t>
      </w:r>
      <w:r w:rsidRPr="00043521">
        <w:rPr>
          <w:rFonts w:ascii="Arial" w:eastAsia="Times New Roman" w:hAnsi="Arial" w:cs="Arial"/>
          <w:kern w:val="0"/>
          <w:sz w:val="22"/>
          <w:szCs w:val="22"/>
          <w:lang w:val="id-ID" w:eastAsia="id-ID"/>
        </w:rPr>
        <w:t xml:space="preserve">) dalam pendeteksian terhadap kemungkinan terjadinya </w:t>
      </w:r>
      <w:r w:rsidRPr="00043521">
        <w:rPr>
          <w:rFonts w:ascii="Arial" w:eastAsia="Times New Roman" w:hAnsi="Arial" w:cs="Arial"/>
          <w:i/>
          <w:kern w:val="0"/>
          <w:sz w:val="22"/>
          <w:szCs w:val="22"/>
          <w:lang w:val="id-ID" w:eastAsia="id-ID"/>
        </w:rPr>
        <w:t xml:space="preserve">Fraudulent Financial </w:t>
      </w:r>
      <w:r w:rsidR="00043521" w:rsidRPr="00043521">
        <w:rPr>
          <w:rFonts w:ascii="Arial" w:eastAsia="Times New Roman" w:hAnsi="Arial" w:cs="Arial"/>
          <w:i/>
          <w:kern w:val="0"/>
          <w:sz w:val="22"/>
          <w:szCs w:val="22"/>
          <w:lang w:val="id-ID" w:eastAsia="id-ID"/>
        </w:rPr>
        <w:t>S</w:t>
      </w:r>
      <w:r w:rsidRPr="00043521">
        <w:rPr>
          <w:rFonts w:ascii="Arial" w:eastAsia="Times New Roman" w:hAnsi="Arial" w:cs="Arial"/>
          <w:i/>
          <w:kern w:val="0"/>
          <w:sz w:val="22"/>
          <w:szCs w:val="22"/>
          <w:lang w:val="id-ID" w:eastAsia="id-ID"/>
        </w:rPr>
        <w:t>tatement</w:t>
      </w:r>
      <w:r w:rsidR="00043521">
        <w:rPr>
          <w:rFonts w:ascii="Arial" w:eastAsia="Times New Roman" w:hAnsi="Arial" w:cs="Arial"/>
          <w:kern w:val="0"/>
          <w:sz w:val="22"/>
          <w:szCs w:val="22"/>
          <w:lang w:val="id-ID" w:eastAsia="id-ID"/>
        </w:rPr>
        <w:t xml:space="preserve">. </w:t>
      </w:r>
    </w:p>
    <w:p w:rsidR="00043521" w:rsidRDefault="00043521" w:rsidP="00FE73F4">
      <w:pPr>
        <w:ind w:left="357" w:firstLine="720"/>
        <w:jc w:val="both"/>
        <w:rPr>
          <w:rFonts w:ascii="Arial" w:eastAsia="DFKai-SB" w:hAnsi="Arial" w:cs="Arial"/>
          <w:sz w:val="22"/>
          <w:szCs w:val="22"/>
          <w:lang w:val="id-ID"/>
        </w:rPr>
      </w:pPr>
    </w:p>
    <w:p w:rsidR="00C21057" w:rsidRPr="00043521" w:rsidRDefault="00A075A9" w:rsidP="00FE73F4">
      <w:pPr>
        <w:pStyle w:val="ListParagraph"/>
        <w:numPr>
          <w:ilvl w:val="0"/>
          <w:numId w:val="18"/>
        </w:numPr>
        <w:jc w:val="both"/>
        <w:rPr>
          <w:rFonts w:ascii="Arial" w:eastAsia="DFKai-SB" w:hAnsi="Arial" w:cs="Arial"/>
          <w:b/>
          <w:bCs/>
          <w:sz w:val="22"/>
          <w:szCs w:val="22"/>
        </w:rPr>
      </w:pPr>
      <w:r w:rsidRPr="00043521">
        <w:rPr>
          <w:rFonts w:ascii="Arial" w:eastAsia="DFKai-SB" w:hAnsi="Arial" w:cs="Arial"/>
          <w:b/>
          <w:bCs/>
          <w:sz w:val="22"/>
          <w:szCs w:val="22"/>
        </w:rPr>
        <w:t>TEORI DAN HIPOTESIS</w:t>
      </w:r>
    </w:p>
    <w:p w:rsidR="00043521" w:rsidRPr="00D82CAF" w:rsidRDefault="00043521" w:rsidP="00FE73F4">
      <w:pPr>
        <w:pStyle w:val="ListParagraph"/>
        <w:widowControl/>
        <w:ind w:left="357" w:firstLine="720"/>
        <w:jc w:val="both"/>
        <w:rPr>
          <w:rFonts w:ascii="Arial" w:eastAsia="Times New Roman" w:hAnsi="Arial" w:cs="Arial"/>
          <w:kern w:val="0"/>
          <w:sz w:val="22"/>
          <w:szCs w:val="22"/>
          <w:lang w:val="id-ID" w:eastAsia="id-ID"/>
        </w:rPr>
      </w:pPr>
      <w:r w:rsidRPr="00D82CAF">
        <w:rPr>
          <w:rFonts w:ascii="Arial" w:eastAsia="Times New Roman" w:hAnsi="Arial" w:cs="Arial"/>
          <w:kern w:val="0"/>
          <w:sz w:val="22"/>
          <w:szCs w:val="22"/>
          <w:lang w:val="id-ID" w:eastAsia="id-ID"/>
        </w:rPr>
        <w:t xml:space="preserve">Kaitan antara teori </w:t>
      </w:r>
      <w:r w:rsidRPr="00D82CAF">
        <w:rPr>
          <w:rFonts w:ascii="Arial" w:eastAsia="Times New Roman" w:hAnsi="Arial" w:cs="Arial"/>
          <w:i/>
          <w:kern w:val="0"/>
          <w:sz w:val="22"/>
          <w:szCs w:val="22"/>
          <w:lang w:val="id-ID" w:eastAsia="id-ID"/>
        </w:rPr>
        <w:t>Fraud Diamond</w:t>
      </w:r>
      <w:r w:rsidRPr="00D82CAF">
        <w:rPr>
          <w:rFonts w:ascii="Arial" w:eastAsia="Times New Roman" w:hAnsi="Arial" w:cs="Arial"/>
          <w:kern w:val="0"/>
          <w:sz w:val="22"/>
          <w:szCs w:val="22"/>
          <w:lang w:val="id-ID" w:eastAsia="id-ID"/>
        </w:rPr>
        <w:t xml:space="preserve"> dengan penelitian ini menekankan pada motif untuk melakukan suatu tindakan, baik itu tindakan untuk tetap patuh pada aturan seperti mengikuti SOP (Standar Operasional Prosedur) yang ada atau sebaliknya, menyimpang dari jalur yang sebenarnya. Keempat elemen dari </w:t>
      </w:r>
      <w:r w:rsidRPr="00D82CAF">
        <w:rPr>
          <w:rFonts w:ascii="Arial" w:eastAsia="Times New Roman" w:hAnsi="Arial" w:cs="Arial"/>
          <w:i/>
          <w:kern w:val="0"/>
          <w:sz w:val="22"/>
          <w:szCs w:val="22"/>
          <w:lang w:val="id-ID" w:eastAsia="id-ID"/>
        </w:rPr>
        <w:t>Fraud Diamond Theory</w:t>
      </w:r>
      <w:r w:rsidRPr="00D82CAF">
        <w:rPr>
          <w:rFonts w:ascii="Arial" w:eastAsia="Times New Roman" w:hAnsi="Arial" w:cs="Arial"/>
          <w:kern w:val="0"/>
          <w:sz w:val="22"/>
          <w:szCs w:val="22"/>
          <w:lang w:val="id-ID" w:eastAsia="id-ID"/>
        </w:rPr>
        <w:t xml:space="preserve"> tentu bisa menjadi alasan mengapa pihak pelaksana pengadaan barang jasa dapat saja melakukan tindakan </w:t>
      </w:r>
      <w:r w:rsidRPr="00D82CAF">
        <w:rPr>
          <w:rFonts w:ascii="Arial" w:eastAsia="Times New Roman" w:hAnsi="Arial" w:cs="Arial"/>
          <w:i/>
          <w:kern w:val="0"/>
          <w:sz w:val="22"/>
          <w:szCs w:val="22"/>
          <w:lang w:val="id-ID" w:eastAsia="id-ID"/>
        </w:rPr>
        <w:t>Fraud</w:t>
      </w:r>
      <w:r w:rsidRPr="00D82CAF">
        <w:rPr>
          <w:rFonts w:ascii="Arial" w:eastAsia="Times New Roman" w:hAnsi="Arial" w:cs="Arial"/>
          <w:kern w:val="0"/>
          <w:sz w:val="22"/>
          <w:szCs w:val="22"/>
          <w:lang w:val="id-ID" w:eastAsia="id-ID"/>
        </w:rPr>
        <w:t>. Menurut</w:t>
      </w:r>
      <w:r w:rsidR="00C43EA6">
        <w:rPr>
          <w:rFonts w:ascii="Arial" w:eastAsia="Times New Roman" w:hAnsi="Arial" w:cs="Arial"/>
          <w:kern w:val="0"/>
          <w:sz w:val="22"/>
          <w:szCs w:val="22"/>
          <w:lang w:eastAsia="id-ID"/>
        </w:rPr>
        <w:t xml:space="preserve"> </w:t>
      </w:r>
      <w:r w:rsidR="00356951">
        <w:rPr>
          <w:rFonts w:ascii="Arial" w:eastAsia="Times New Roman" w:hAnsi="Arial" w:cs="Arial"/>
          <w:kern w:val="0"/>
          <w:sz w:val="22"/>
          <w:szCs w:val="22"/>
          <w:lang w:eastAsia="id-ID"/>
        </w:rPr>
        <w:fldChar w:fldCharType="begin" w:fldLock="1"/>
      </w:r>
      <w:r w:rsidR="00C43EA6">
        <w:rPr>
          <w:rFonts w:ascii="Arial" w:eastAsia="Times New Roman" w:hAnsi="Arial" w:cs="Arial"/>
          <w:kern w:val="0"/>
          <w:sz w:val="22"/>
          <w:szCs w:val="22"/>
          <w:lang w:eastAsia="id-ID"/>
        </w:rPr>
        <w:instrText>ADDIN CSL_CITATION {"citationItems":[{"id":"ITEM-1","itemData":{"abstract":"American Institute of Certified Public Accountants (AICPA). 2002. Consideration of fraud in a financial statement audit. Statement on Auditing Standards No. 99. New York, NY: AICPA.","author":[{"dropping-particle":"","family":"American Institute of Certified Public Accountants (AICPA)","given":"","non-dropping-particle":"","parse-names":false,"suffix":""}],"container-title":"October","id":"ITEM-1","issued":{"date-parts":[["2002"]]},"title":"Consideration of fraud in a financial statement audit. Statement on Auditing Standards No. 99.","type":"article-journal"},"uris":["http://www.mendeley.com/documents/?uuid=03bb2d12-7f39-3336-a15c-5c02cee12b16"]}],"mendeley":{"formattedCitation":"(American Institute of Certified Public Accountants (AICPA), 2002)","plainTextFormattedCitation":"(American Institute of Certified Public Accountants (AICPA), 2002)","previouslyFormattedCitation":"(American Institute of Certified Public Accountants (AICPA), 2002)"},"properties":{"noteIndex":0},"schema":"https://github.com/citation-style-language/schema/raw/master/csl-citation.json"}</w:instrText>
      </w:r>
      <w:r w:rsidR="00356951">
        <w:rPr>
          <w:rFonts w:ascii="Arial" w:eastAsia="Times New Roman" w:hAnsi="Arial" w:cs="Arial"/>
          <w:kern w:val="0"/>
          <w:sz w:val="22"/>
          <w:szCs w:val="22"/>
          <w:lang w:eastAsia="id-ID"/>
        </w:rPr>
        <w:fldChar w:fldCharType="separate"/>
      </w:r>
      <w:r w:rsidR="00C43EA6" w:rsidRPr="00C43EA6">
        <w:rPr>
          <w:rFonts w:ascii="Arial" w:eastAsia="Times New Roman" w:hAnsi="Arial" w:cs="Arial"/>
          <w:noProof/>
          <w:kern w:val="0"/>
          <w:sz w:val="22"/>
          <w:szCs w:val="22"/>
          <w:lang w:eastAsia="id-ID"/>
        </w:rPr>
        <w:t>(</w:t>
      </w:r>
      <w:r w:rsidR="00C43EA6" w:rsidRPr="00C43EA6">
        <w:rPr>
          <w:rFonts w:ascii="Arial" w:eastAsia="Times New Roman" w:hAnsi="Arial" w:cs="Arial"/>
          <w:i/>
          <w:iCs/>
          <w:noProof/>
          <w:kern w:val="0"/>
          <w:sz w:val="22"/>
          <w:szCs w:val="22"/>
          <w:lang w:eastAsia="id-ID"/>
        </w:rPr>
        <w:t xml:space="preserve">American Institute of Certified Public Accountants </w:t>
      </w:r>
      <w:r w:rsidR="00C43EA6" w:rsidRPr="00C43EA6">
        <w:rPr>
          <w:rFonts w:ascii="Arial" w:eastAsia="Times New Roman" w:hAnsi="Arial" w:cs="Arial"/>
          <w:noProof/>
          <w:kern w:val="0"/>
          <w:sz w:val="22"/>
          <w:szCs w:val="22"/>
          <w:lang w:eastAsia="id-ID"/>
        </w:rPr>
        <w:t>(AICPA), 2002)</w:t>
      </w:r>
      <w:r w:rsidR="00356951">
        <w:rPr>
          <w:rFonts w:ascii="Arial" w:eastAsia="Times New Roman" w:hAnsi="Arial" w:cs="Arial"/>
          <w:kern w:val="0"/>
          <w:sz w:val="22"/>
          <w:szCs w:val="22"/>
          <w:lang w:eastAsia="id-ID"/>
        </w:rPr>
        <w:fldChar w:fldCharType="end"/>
      </w:r>
      <w:r w:rsidRPr="00D82CAF">
        <w:rPr>
          <w:rFonts w:ascii="Arial" w:eastAsia="Times New Roman" w:hAnsi="Arial" w:cs="Arial"/>
          <w:kern w:val="0"/>
          <w:sz w:val="22"/>
          <w:szCs w:val="22"/>
          <w:lang w:val="id-ID" w:eastAsia="id-ID"/>
        </w:rPr>
        <w:t xml:space="preserve"> ada 4 (empat) tipe kondisi umum yang terjadi pada tekanan yang mana nantinya akan membawa dampak adanya </w:t>
      </w:r>
      <w:r w:rsidRPr="00D82CAF">
        <w:rPr>
          <w:rFonts w:ascii="Arial" w:eastAsia="Times New Roman" w:hAnsi="Arial" w:cs="Arial"/>
          <w:i/>
          <w:kern w:val="0"/>
          <w:sz w:val="22"/>
          <w:szCs w:val="22"/>
          <w:lang w:val="id-ID" w:eastAsia="id-ID"/>
        </w:rPr>
        <w:t>fraud</w:t>
      </w:r>
      <w:r w:rsidRPr="00D82CAF">
        <w:rPr>
          <w:rFonts w:ascii="Arial" w:eastAsia="Times New Roman" w:hAnsi="Arial" w:cs="Arial"/>
          <w:kern w:val="0"/>
          <w:sz w:val="22"/>
          <w:szCs w:val="22"/>
          <w:lang w:val="id-ID" w:eastAsia="id-ID"/>
        </w:rPr>
        <w:t xml:space="preserve">. </w:t>
      </w:r>
      <w:r w:rsidRPr="00D82CAF">
        <w:rPr>
          <w:rFonts w:ascii="Arial" w:eastAsia="Times New Roman" w:hAnsi="Arial" w:cs="Arial"/>
          <w:kern w:val="0"/>
          <w:sz w:val="22"/>
          <w:szCs w:val="22"/>
          <w:lang w:val="id-ID" w:eastAsia="id-ID"/>
        </w:rPr>
        <w:lastRenderedPageBreak/>
        <w:t xml:space="preserve">Keadaan tersebut adalah </w:t>
      </w:r>
      <w:r w:rsidRPr="00D82CAF">
        <w:rPr>
          <w:rFonts w:ascii="Arial" w:eastAsia="Times New Roman" w:hAnsi="Arial" w:cs="Arial"/>
          <w:i/>
          <w:kern w:val="0"/>
          <w:sz w:val="22"/>
          <w:szCs w:val="22"/>
          <w:lang w:val="id-ID" w:eastAsia="id-ID"/>
        </w:rPr>
        <w:t>financial stability, external pressure, personal financial need</w:t>
      </w:r>
      <w:r w:rsidRPr="00D82CAF">
        <w:rPr>
          <w:rFonts w:ascii="Arial" w:eastAsia="Times New Roman" w:hAnsi="Arial" w:cs="Arial"/>
          <w:kern w:val="0"/>
          <w:sz w:val="22"/>
          <w:szCs w:val="22"/>
          <w:lang w:val="id-ID" w:eastAsia="id-ID"/>
        </w:rPr>
        <w:t xml:space="preserve">, dan </w:t>
      </w:r>
      <w:r w:rsidRPr="00D82CAF">
        <w:rPr>
          <w:rFonts w:ascii="Arial" w:eastAsia="Times New Roman" w:hAnsi="Arial" w:cs="Arial"/>
          <w:i/>
          <w:kern w:val="0"/>
          <w:sz w:val="22"/>
          <w:szCs w:val="22"/>
          <w:lang w:val="id-ID" w:eastAsia="id-ID"/>
        </w:rPr>
        <w:t>financial targets</w:t>
      </w:r>
      <w:r w:rsidRPr="00D82CAF">
        <w:rPr>
          <w:rFonts w:ascii="Arial" w:eastAsia="Times New Roman" w:hAnsi="Arial" w:cs="Arial"/>
          <w:kern w:val="0"/>
          <w:sz w:val="22"/>
          <w:szCs w:val="22"/>
          <w:lang w:val="id-ID" w:eastAsia="id-ID"/>
        </w:rPr>
        <w:t xml:space="preserve">. Dalam penelitian ini, </w:t>
      </w:r>
      <w:r w:rsidRPr="00D82CAF">
        <w:rPr>
          <w:rFonts w:ascii="Arial" w:eastAsia="Times New Roman" w:hAnsi="Arial" w:cs="Arial"/>
          <w:i/>
          <w:kern w:val="0"/>
          <w:sz w:val="22"/>
          <w:szCs w:val="22"/>
          <w:lang w:val="id-ID" w:eastAsia="id-ID"/>
        </w:rPr>
        <w:t>pressure</w:t>
      </w:r>
      <w:r w:rsidRPr="00D82CAF">
        <w:rPr>
          <w:rFonts w:ascii="Arial" w:eastAsia="Times New Roman" w:hAnsi="Arial" w:cs="Arial"/>
          <w:kern w:val="0"/>
          <w:sz w:val="22"/>
          <w:szCs w:val="22"/>
          <w:lang w:val="id-ID" w:eastAsia="id-ID"/>
        </w:rPr>
        <w:t xml:space="preserve"> diproksikan dengan </w:t>
      </w:r>
      <w:r w:rsidRPr="00D82CAF">
        <w:rPr>
          <w:rFonts w:ascii="Arial" w:eastAsia="Times New Roman" w:hAnsi="Arial" w:cs="Arial"/>
          <w:i/>
          <w:kern w:val="0"/>
          <w:sz w:val="22"/>
          <w:szCs w:val="22"/>
          <w:lang w:val="id-ID" w:eastAsia="id-ID"/>
        </w:rPr>
        <w:t>financial stability</w:t>
      </w:r>
      <w:r w:rsidRPr="00D82CAF">
        <w:rPr>
          <w:rFonts w:ascii="Arial" w:eastAsia="Times New Roman" w:hAnsi="Arial" w:cs="Arial"/>
          <w:kern w:val="0"/>
          <w:sz w:val="22"/>
          <w:szCs w:val="22"/>
          <w:lang w:val="id-ID" w:eastAsia="id-ID"/>
        </w:rPr>
        <w:t xml:space="preserve">. </w:t>
      </w:r>
      <w:r w:rsidRPr="00D82CAF">
        <w:rPr>
          <w:rFonts w:ascii="Arial" w:eastAsia="Times New Roman" w:hAnsi="Arial" w:cs="Arial"/>
          <w:i/>
          <w:kern w:val="0"/>
          <w:sz w:val="22"/>
          <w:szCs w:val="22"/>
          <w:lang w:val="id-ID" w:eastAsia="id-ID"/>
        </w:rPr>
        <w:t>Financial stability</w:t>
      </w:r>
      <w:r w:rsidRPr="00D82CAF">
        <w:rPr>
          <w:rFonts w:ascii="Arial" w:eastAsia="Times New Roman" w:hAnsi="Arial" w:cs="Arial"/>
          <w:kern w:val="0"/>
          <w:sz w:val="22"/>
          <w:szCs w:val="22"/>
          <w:lang w:val="id-ID" w:eastAsia="id-ID"/>
        </w:rPr>
        <w:t xml:space="preserve"> adalah suatu keadaan yang menggambarkan stabilitas keuangan perusahaan.</w:t>
      </w:r>
    </w:p>
    <w:p w:rsidR="00043521" w:rsidRPr="00D82CAF" w:rsidRDefault="00043521" w:rsidP="00FE73F4">
      <w:pPr>
        <w:pStyle w:val="ListParagraph"/>
        <w:widowControl/>
        <w:ind w:left="357" w:firstLine="720"/>
        <w:jc w:val="both"/>
        <w:rPr>
          <w:rFonts w:ascii="Arial" w:eastAsia="Times New Roman" w:hAnsi="Arial" w:cs="Arial"/>
          <w:kern w:val="0"/>
          <w:sz w:val="22"/>
          <w:szCs w:val="22"/>
          <w:lang w:val="id-ID" w:eastAsia="id-ID"/>
        </w:rPr>
      </w:pPr>
      <w:r w:rsidRPr="00D82CAF">
        <w:rPr>
          <w:rFonts w:ascii="Arial" w:eastAsia="Times New Roman" w:hAnsi="Arial" w:cs="Arial"/>
          <w:kern w:val="0"/>
          <w:sz w:val="22"/>
          <w:szCs w:val="22"/>
          <w:lang w:val="id-ID" w:eastAsia="id-ID"/>
        </w:rPr>
        <w:t>Menurut</w:t>
      </w:r>
      <w:r w:rsidR="00C43EA6">
        <w:rPr>
          <w:rFonts w:ascii="Arial" w:eastAsia="Times New Roman" w:hAnsi="Arial" w:cs="Arial"/>
          <w:kern w:val="0"/>
          <w:sz w:val="22"/>
          <w:szCs w:val="22"/>
          <w:lang w:eastAsia="id-ID"/>
        </w:rPr>
        <w:t xml:space="preserve"> </w:t>
      </w:r>
      <w:r w:rsidR="00356951">
        <w:rPr>
          <w:rFonts w:ascii="Arial" w:eastAsia="Times New Roman" w:hAnsi="Arial" w:cs="Arial"/>
          <w:kern w:val="0"/>
          <w:sz w:val="22"/>
          <w:szCs w:val="22"/>
          <w:lang w:eastAsia="id-ID"/>
        </w:rPr>
        <w:fldChar w:fldCharType="begin" w:fldLock="1"/>
      </w:r>
      <w:r w:rsidR="00C43EA6">
        <w:rPr>
          <w:rFonts w:ascii="Arial" w:eastAsia="Times New Roman" w:hAnsi="Arial" w:cs="Arial"/>
          <w:kern w:val="0"/>
          <w:sz w:val="22"/>
          <w:szCs w:val="22"/>
          <w:lang w:eastAsia="id-ID"/>
        </w:rPr>
        <w:instrText>ADDIN CSL_CITATION {"citationItems":[{"id":"ITEM-1","itemData":{"abstract":"American Institute of Certified Public Accountants (AICPA). 2002. Consideration of fraud in a financial statement audit. Statement on Auditing Standards No. 99. New York, NY: AICPA.","author":[{"dropping-particle":"","family":"American Institute of Certified Public Accountants (AICPA)","given":"","non-dropping-particle":"","parse-names":false,"suffix":""}],"container-title":"October","id":"ITEM-1","issued":{"date-parts":[["2002"]]},"title":"Consideration of fraud in a financial statement audit. Statement on Auditing Standards No. 99.","type":"article-journal"},"uris":["http://www.mendeley.com/documents/?uuid=03bb2d12-7f39-3336-a15c-5c02cee12b16"]}],"mendeley":{"formattedCitation":"(American Institute of Certified Public Accountants (AICPA), 2002)","plainTextFormattedCitation":"(American Institute of Certified Public Accountants (AICPA), 2002)","previouslyFormattedCitation":"(American Institute of Certified Public Accountants (AICPA), 2002)"},"properties":{"noteIndex":0},"schema":"https://github.com/citation-style-language/schema/raw/master/csl-citation.json"}</w:instrText>
      </w:r>
      <w:r w:rsidR="00356951">
        <w:rPr>
          <w:rFonts w:ascii="Arial" w:eastAsia="Times New Roman" w:hAnsi="Arial" w:cs="Arial"/>
          <w:kern w:val="0"/>
          <w:sz w:val="22"/>
          <w:szCs w:val="22"/>
          <w:lang w:eastAsia="id-ID"/>
        </w:rPr>
        <w:fldChar w:fldCharType="separate"/>
      </w:r>
      <w:r w:rsidR="00C43EA6" w:rsidRPr="00C43EA6">
        <w:rPr>
          <w:rFonts w:ascii="Arial" w:eastAsia="Times New Roman" w:hAnsi="Arial" w:cs="Arial"/>
          <w:noProof/>
          <w:kern w:val="0"/>
          <w:sz w:val="22"/>
          <w:szCs w:val="22"/>
          <w:lang w:eastAsia="id-ID"/>
        </w:rPr>
        <w:t>(</w:t>
      </w:r>
      <w:r w:rsidR="00C43EA6" w:rsidRPr="00C43EA6">
        <w:rPr>
          <w:rFonts w:ascii="Arial" w:eastAsia="Times New Roman" w:hAnsi="Arial" w:cs="Arial"/>
          <w:i/>
          <w:iCs/>
          <w:noProof/>
          <w:kern w:val="0"/>
          <w:sz w:val="22"/>
          <w:szCs w:val="22"/>
          <w:lang w:eastAsia="id-ID"/>
        </w:rPr>
        <w:t xml:space="preserve">American Institute of Certified Public Accountants </w:t>
      </w:r>
      <w:r w:rsidR="00C43EA6" w:rsidRPr="00C43EA6">
        <w:rPr>
          <w:rFonts w:ascii="Arial" w:eastAsia="Times New Roman" w:hAnsi="Arial" w:cs="Arial"/>
          <w:noProof/>
          <w:kern w:val="0"/>
          <w:sz w:val="22"/>
          <w:szCs w:val="22"/>
          <w:lang w:eastAsia="id-ID"/>
        </w:rPr>
        <w:t>(AICPA), 2002)</w:t>
      </w:r>
      <w:r w:rsidR="00356951">
        <w:rPr>
          <w:rFonts w:ascii="Arial" w:eastAsia="Times New Roman" w:hAnsi="Arial" w:cs="Arial"/>
          <w:kern w:val="0"/>
          <w:sz w:val="22"/>
          <w:szCs w:val="22"/>
          <w:lang w:eastAsia="id-ID"/>
        </w:rPr>
        <w:fldChar w:fldCharType="end"/>
      </w:r>
      <w:r w:rsidR="00C43EA6">
        <w:rPr>
          <w:rFonts w:ascii="Arial" w:eastAsia="Times New Roman" w:hAnsi="Arial" w:cs="Arial"/>
          <w:iCs/>
          <w:kern w:val="0"/>
          <w:sz w:val="22"/>
          <w:szCs w:val="22"/>
          <w:lang w:eastAsia="id-ID"/>
        </w:rPr>
        <w:t xml:space="preserve">, </w:t>
      </w:r>
      <w:r w:rsidRPr="00D82CAF">
        <w:rPr>
          <w:rFonts w:ascii="Arial" w:eastAsia="Times New Roman" w:hAnsi="Arial" w:cs="Arial"/>
          <w:kern w:val="0"/>
          <w:sz w:val="22"/>
          <w:szCs w:val="22"/>
          <w:lang w:val="id-ID" w:eastAsia="id-ID"/>
        </w:rPr>
        <w:t xml:space="preserve">manajer cenderung mengalami tekanan untuk melakukan kecurangan laporan keuangan ketika stabilitas keuangan perusahaan terancam oleh kondisi ekonomi, industri atau kondisi entitas yang beroperasi. Investor, kreditor, maupun publik akan memiliki preferensi yang lebih terhadap perusahaan yang memiliki stabilitas keuangan yang baik. Hal ini menunjukkan bahwa perusahaan dituntut untuk memiliki stabilitas keuangan yang baik. Salah satu cara untuk mengetahui tingkat kestabilan keuangan perusahaan adalah dengan melihat nilai pertumbuhan asetnya. Stabilitas keuangan dapat diukur menggunakan rasio perubahan total </w:t>
      </w:r>
      <w:r w:rsidRPr="00D82CAF">
        <w:rPr>
          <w:rFonts w:ascii="Arial" w:eastAsia="Times New Roman" w:hAnsi="Arial" w:cs="Arial"/>
          <w:i/>
          <w:kern w:val="0"/>
          <w:sz w:val="22"/>
          <w:szCs w:val="22"/>
          <w:lang w:val="id-ID" w:eastAsia="id-ID"/>
        </w:rPr>
        <w:t>asset</w:t>
      </w:r>
      <w:r w:rsidRPr="00D82CAF">
        <w:rPr>
          <w:rFonts w:ascii="Arial" w:eastAsia="Times New Roman" w:hAnsi="Arial" w:cs="Arial"/>
          <w:kern w:val="0"/>
          <w:sz w:val="22"/>
          <w:szCs w:val="22"/>
          <w:lang w:val="id-ID" w:eastAsia="id-ID"/>
        </w:rPr>
        <w:t xml:space="preserve"> (ACHANGE). Bentuk kecurangan laporan keuangan yang dilakukan oleh manajemen berkaitan dengan pertumbuhan aset perusahaan. Berdasarkan hasil penelitian terdahulu, variabel </w:t>
      </w:r>
      <w:r w:rsidRPr="00D82CAF">
        <w:rPr>
          <w:rFonts w:ascii="Arial" w:eastAsia="Times New Roman" w:hAnsi="Arial" w:cs="Arial"/>
          <w:i/>
          <w:kern w:val="0"/>
          <w:sz w:val="22"/>
          <w:szCs w:val="22"/>
          <w:lang w:val="id-ID" w:eastAsia="id-ID"/>
        </w:rPr>
        <w:t>financial stability</w:t>
      </w:r>
      <w:r w:rsidRPr="00D82CAF">
        <w:rPr>
          <w:rFonts w:ascii="Arial" w:eastAsia="Times New Roman" w:hAnsi="Arial" w:cs="Arial"/>
          <w:kern w:val="0"/>
          <w:sz w:val="22"/>
          <w:szCs w:val="22"/>
          <w:lang w:val="id-ID" w:eastAsia="id-ID"/>
        </w:rPr>
        <w:t xml:space="preserve"> yang diproksikan dengan persentase </w:t>
      </w:r>
      <w:r w:rsidRPr="00D82CAF">
        <w:rPr>
          <w:rFonts w:ascii="Arial" w:eastAsia="Times New Roman" w:hAnsi="Arial" w:cs="Arial"/>
          <w:kern w:val="0"/>
          <w:sz w:val="22"/>
          <w:szCs w:val="22"/>
          <w:lang w:val="id-ID" w:eastAsia="id-ID"/>
        </w:rPr>
        <w:lastRenderedPageBreak/>
        <w:t xml:space="preserve">perubahan total aset berpengaruh positif signifikan terhadap </w:t>
      </w:r>
      <w:r w:rsidRPr="00D82CAF">
        <w:rPr>
          <w:rFonts w:ascii="Arial" w:eastAsia="Times New Roman" w:hAnsi="Arial" w:cs="Arial"/>
          <w:i/>
          <w:kern w:val="0"/>
          <w:sz w:val="22"/>
          <w:szCs w:val="22"/>
          <w:lang w:val="id-ID" w:eastAsia="id-ID"/>
        </w:rPr>
        <w:t>financial statement fraud</w:t>
      </w:r>
      <w:r w:rsidRPr="00D82CAF">
        <w:rPr>
          <w:rFonts w:ascii="Arial" w:eastAsia="Times New Roman" w:hAnsi="Arial" w:cs="Arial"/>
          <w:kern w:val="0"/>
          <w:sz w:val="22"/>
          <w:szCs w:val="22"/>
          <w:lang w:val="id-ID" w:eastAsia="id-ID"/>
        </w:rPr>
        <w:t>. H</w:t>
      </w:r>
      <w:r w:rsidRPr="00D82CAF">
        <w:rPr>
          <w:rFonts w:ascii="Arial" w:eastAsia="Times New Roman" w:hAnsi="Arial" w:cs="Arial"/>
          <w:kern w:val="0"/>
          <w:sz w:val="22"/>
          <w:szCs w:val="22"/>
          <w:vertAlign w:val="subscript"/>
          <w:lang w:val="id-ID" w:eastAsia="id-ID"/>
        </w:rPr>
        <w:t>1</w:t>
      </w:r>
      <w:r w:rsidRPr="00D82CAF">
        <w:rPr>
          <w:rFonts w:ascii="Arial" w:eastAsia="Times New Roman" w:hAnsi="Arial" w:cs="Arial"/>
          <w:kern w:val="0"/>
          <w:sz w:val="22"/>
          <w:szCs w:val="22"/>
          <w:lang w:val="id-ID" w:eastAsia="id-ID"/>
        </w:rPr>
        <w:t xml:space="preserve"> : </w:t>
      </w:r>
      <w:r w:rsidRPr="00D82CAF">
        <w:rPr>
          <w:rFonts w:ascii="Arial" w:eastAsia="Times New Roman" w:hAnsi="Arial" w:cs="Arial"/>
          <w:i/>
          <w:kern w:val="0"/>
          <w:sz w:val="22"/>
          <w:szCs w:val="22"/>
          <w:lang w:val="id-ID" w:eastAsia="id-ID"/>
        </w:rPr>
        <w:t>Financial stability</w:t>
      </w:r>
      <w:r w:rsidRPr="00D82CAF">
        <w:rPr>
          <w:rFonts w:ascii="Arial" w:eastAsia="Times New Roman" w:hAnsi="Arial" w:cs="Arial"/>
          <w:kern w:val="0"/>
          <w:sz w:val="22"/>
          <w:szCs w:val="22"/>
          <w:lang w:val="id-ID" w:eastAsia="id-ID"/>
        </w:rPr>
        <w:t xml:space="preserve"> berpengaruh positif terhadap potensi kecurangan laporan keuangan.</w:t>
      </w:r>
    </w:p>
    <w:p w:rsidR="00043521" w:rsidRPr="00D82CAF" w:rsidRDefault="00043521" w:rsidP="00FE73F4">
      <w:pPr>
        <w:pStyle w:val="ListParagraph"/>
        <w:widowControl/>
        <w:ind w:left="357" w:firstLine="720"/>
        <w:jc w:val="both"/>
        <w:rPr>
          <w:rFonts w:ascii="Arial" w:eastAsia="Times New Roman" w:hAnsi="Arial" w:cs="Arial"/>
          <w:kern w:val="0"/>
          <w:sz w:val="22"/>
          <w:szCs w:val="22"/>
          <w:lang w:val="id-ID" w:eastAsia="id-ID"/>
        </w:rPr>
      </w:pPr>
      <w:r w:rsidRPr="00D82CAF">
        <w:rPr>
          <w:rFonts w:ascii="Arial" w:eastAsia="Times New Roman" w:hAnsi="Arial" w:cs="Arial"/>
          <w:kern w:val="0"/>
          <w:sz w:val="22"/>
          <w:szCs w:val="22"/>
          <w:lang w:val="id-ID" w:eastAsia="id-ID"/>
        </w:rPr>
        <w:t xml:space="preserve">Peluang disini ialah keadaan yang memungkinkan terjadinya </w:t>
      </w:r>
      <w:r w:rsidRPr="00D82CAF">
        <w:rPr>
          <w:rFonts w:ascii="Arial" w:eastAsia="Times New Roman" w:hAnsi="Arial" w:cs="Arial"/>
          <w:i/>
          <w:kern w:val="0"/>
          <w:sz w:val="22"/>
          <w:szCs w:val="22"/>
          <w:lang w:val="id-ID" w:eastAsia="id-ID"/>
        </w:rPr>
        <w:t>fraud</w:t>
      </w:r>
      <w:r w:rsidRPr="00D82CAF">
        <w:rPr>
          <w:rFonts w:ascii="Arial" w:eastAsia="Times New Roman" w:hAnsi="Arial" w:cs="Arial"/>
          <w:kern w:val="0"/>
          <w:sz w:val="22"/>
          <w:szCs w:val="22"/>
          <w:lang w:val="id-ID" w:eastAsia="id-ID"/>
        </w:rPr>
        <w:t xml:space="preserve">. Peluang dapat terjadi dikarenakan lemahnya pengendalian internal, pengawasan dari pihak manajemen yang kurang efisien ataupun adanya penyalahgunaan otoritas. Menurut SAS Nomor 99 dalam peluang ada 3 (tiga) tipe kondisi, yaitu </w:t>
      </w:r>
      <w:r w:rsidRPr="00D82CAF">
        <w:rPr>
          <w:rFonts w:ascii="Arial" w:eastAsia="Times New Roman" w:hAnsi="Arial" w:cs="Arial"/>
          <w:i/>
          <w:kern w:val="0"/>
          <w:sz w:val="22"/>
          <w:szCs w:val="22"/>
          <w:lang w:val="id-ID" w:eastAsia="id-ID"/>
        </w:rPr>
        <w:t>nature of industry, ineffective monitoring</w:t>
      </w:r>
      <w:r w:rsidRPr="00D82CAF">
        <w:rPr>
          <w:rFonts w:ascii="Arial" w:eastAsia="Times New Roman" w:hAnsi="Arial" w:cs="Arial"/>
          <w:kern w:val="0"/>
          <w:sz w:val="22"/>
          <w:szCs w:val="22"/>
          <w:lang w:val="id-ID" w:eastAsia="id-ID"/>
        </w:rPr>
        <w:t xml:space="preserve">, dan </w:t>
      </w:r>
      <w:r w:rsidRPr="00D82CAF">
        <w:rPr>
          <w:rFonts w:ascii="Arial" w:eastAsia="Times New Roman" w:hAnsi="Arial" w:cs="Arial"/>
          <w:i/>
          <w:kern w:val="0"/>
          <w:sz w:val="22"/>
          <w:szCs w:val="22"/>
          <w:lang w:val="id-ID" w:eastAsia="id-ID"/>
        </w:rPr>
        <w:t>organizational structure</w:t>
      </w:r>
      <w:r w:rsidRPr="00D82CAF">
        <w:rPr>
          <w:rFonts w:ascii="Arial" w:eastAsia="Times New Roman" w:hAnsi="Arial" w:cs="Arial"/>
          <w:kern w:val="0"/>
          <w:sz w:val="22"/>
          <w:szCs w:val="22"/>
          <w:lang w:val="id-ID" w:eastAsia="id-ID"/>
        </w:rPr>
        <w:t xml:space="preserve">. Dalam penelitian ini, </w:t>
      </w:r>
      <w:r w:rsidRPr="00D82CAF">
        <w:rPr>
          <w:rFonts w:ascii="Arial" w:eastAsia="Times New Roman" w:hAnsi="Arial" w:cs="Arial"/>
          <w:i/>
          <w:kern w:val="0"/>
          <w:sz w:val="22"/>
          <w:szCs w:val="22"/>
          <w:lang w:val="id-ID" w:eastAsia="id-ID"/>
        </w:rPr>
        <w:t>opportunity</w:t>
      </w:r>
      <w:r w:rsidRPr="00D82CAF">
        <w:rPr>
          <w:rFonts w:ascii="Arial" w:eastAsia="Times New Roman" w:hAnsi="Arial" w:cs="Arial"/>
          <w:kern w:val="0"/>
          <w:sz w:val="22"/>
          <w:szCs w:val="22"/>
          <w:lang w:val="id-ID" w:eastAsia="id-ID"/>
        </w:rPr>
        <w:t xml:space="preserve"> diproksikan dengan </w:t>
      </w:r>
      <w:r w:rsidRPr="00D82CAF">
        <w:rPr>
          <w:rFonts w:ascii="Arial" w:eastAsia="Times New Roman" w:hAnsi="Arial" w:cs="Arial"/>
          <w:i/>
          <w:kern w:val="0"/>
          <w:sz w:val="22"/>
          <w:szCs w:val="22"/>
          <w:lang w:val="id-ID" w:eastAsia="id-ID"/>
        </w:rPr>
        <w:t>nature of industry</w:t>
      </w:r>
      <w:r w:rsidRPr="00D82CAF">
        <w:rPr>
          <w:rFonts w:ascii="Arial" w:eastAsia="Times New Roman" w:hAnsi="Arial" w:cs="Arial"/>
          <w:kern w:val="0"/>
          <w:sz w:val="22"/>
          <w:szCs w:val="22"/>
          <w:lang w:val="id-ID" w:eastAsia="id-ID"/>
        </w:rPr>
        <w:t xml:space="preserve"> (INV). </w:t>
      </w:r>
      <w:r w:rsidR="002F0E04" w:rsidRPr="00D82CAF">
        <w:rPr>
          <w:rFonts w:ascii="Arial" w:eastAsia="Times New Roman" w:hAnsi="Arial" w:cs="Arial"/>
          <w:i/>
          <w:kern w:val="0"/>
          <w:sz w:val="22"/>
          <w:szCs w:val="22"/>
          <w:lang w:val="id-ID" w:eastAsia="id-ID"/>
        </w:rPr>
        <w:t>Nature of industry</w:t>
      </w:r>
      <w:r w:rsidR="002F0E04" w:rsidRPr="00D82CAF">
        <w:rPr>
          <w:rFonts w:ascii="Arial" w:eastAsia="Times New Roman" w:hAnsi="Arial" w:cs="Arial"/>
          <w:kern w:val="0"/>
          <w:sz w:val="22"/>
          <w:szCs w:val="22"/>
          <w:lang w:val="id-ID" w:eastAsia="id-ID"/>
        </w:rPr>
        <w:t xml:space="preserve"> merupakan keadaan ideal suatu perusahaan dalam industri. Salah satu bentuk dari </w:t>
      </w:r>
      <w:r w:rsidR="002F0E04" w:rsidRPr="00D82CAF">
        <w:rPr>
          <w:rFonts w:ascii="Arial" w:eastAsia="Times New Roman" w:hAnsi="Arial" w:cs="Arial"/>
          <w:i/>
          <w:kern w:val="0"/>
          <w:sz w:val="22"/>
          <w:szCs w:val="22"/>
          <w:lang w:val="id-ID" w:eastAsia="id-ID"/>
        </w:rPr>
        <w:t>Nature of industry</w:t>
      </w:r>
      <w:r w:rsidR="002F0E04" w:rsidRPr="00D82CAF">
        <w:rPr>
          <w:rFonts w:ascii="Arial" w:eastAsia="Times New Roman" w:hAnsi="Arial" w:cs="Arial"/>
          <w:kern w:val="0"/>
          <w:sz w:val="22"/>
          <w:szCs w:val="22"/>
          <w:lang w:val="id-ID" w:eastAsia="id-ID"/>
        </w:rPr>
        <w:t xml:space="preserve"> yaitu kondisi piutang perusahaan, perusahaan yang baik akan menekan dan memperkecil jumlah piutang perusahaan serta memperbanyak penerimaan aliran kas perusahaan</w:t>
      </w:r>
      <w:r w:rsidR="00C43EA6">
        <w:rPr>
          <w:rFonts w:ascii="Arial" w:eastAsia="Times New Roman" w:hAnsi="Arial" w:cs="Arial"/>
          <w:kern w:val="0"/>
          <w:sz w:val="22"/>
          <w:szCs w:val="22"/>
          <w:lang w:eastAsia="id-ID"/>
        </w:rPr>
        <w:t xml:space="preserve"> </w:t>
      </w:r>
      <w:r w:rsidR="00356951">
        <w:rPr>
          <w:rFonts w:ascii="Arial" w:eastAsia="Times New Roman" w:hAnsi="Arial" w:cs="Arial"/>
          <w:kern w:val="0"/>
          <w:sz w:val="22"/>
          <w:szCs w:val="22"/>
          <w:lang w:eastAsia="id-ID"/>
        </w:rPr>
        <w:fldChar w:fldCharType="begin" w:fldLock="1"/>
      </w:r>
      <w:r w:rsidR="00C43EA6">
        <w:rPr>
          <w:rFonts w:ascii="Arial" w:eastAsia="Times New Roman" w:hAnsi="Arial" w:cs="Arial"/>
          <w:kern w:val="0"/>
          <w:sz w:val="22"/>
          <w:szCs w:val="22"/>
          <w:lang w:eastAsia="id-ID"/>
        </w:rPr>
        <w:instrText>ADDIN CSL_CITATION {"citationItems":[{"id":"ITEM-1","itemData":{"URL":"https://papers.ssrn.com/sol3/papers.cfm?abstract_id=1340586","abstract":"The purpose of our research is to determine the likelihood of financial statement manipulations in companies throughout a variety of emerging market countries and compare this potential to that of firms within the United States. We do this by utilizing the Fraud Score Model as set forth by Dechow, et al. (2007). By adjusting their model to work in an international setting, we are able to study nine industries across twenty-three countries, including the United States. The results vary industry to industry, with some countries performing extremely well in one industry only to prove remarkably risky in the next. Our findings may be used by a variety of market participants, especially investors, to determine the risk levels of potential foreign investments. Therefore, this research can help lead to a more overall efficient placement of global capital.","accessed":{"date-parts":[["2022","4","10"]]},"author":[{"dropping-particle":"","family":"Christopher J. Skousen","given":"Brady J. Twedt","non-dropping-particle":"","parse-names":false,"suffix":""}],"id":"ITEM-1","issued":{"date-parts":[["2009"]]},"title":"Fraud in Emerging Markets: A Cross Country Analysis","type":"webpage"},"uris":["http://www.mendeley.com/documents/?uuid=3a391836-7842-3a51-8737-eeee67a483ab"]}],"mendeley":{"formattedCitation":"(Christopher J. Skousen, 2009)","plainTextFormattedCitation":"(Christopher J. Skousen, 2009)","previouslyFormattedCitation":"(Christopher J. Skousen, 2009)"},"properties":{"noteIndex":0},"schema":"https://github.com/citation-style-language/schema/raw/master/csl-citation.json"}</w:instrText>
      </w:r>
      <w:r w:rsidR="00356951">
        <w:rPr>
          <w:rFonts w:ascii="Arial" w:eastAsia="Times New Roman" w:hAnsi="Arial" w:cs="Arial"/>
          <w:kern w:val="0"/>
          <w:sz w:val="22"/>
          <w:szCs w:val="22"/>
          <w:lang w:eastAsia="id-ID"/>
        </w:rPr>
        <w:fldChar w:fldCharType="separate"/>
      </w:r>
      <w:r w:rsidR="00C43EA6" w:rsidRPr="00C43EA6">
        <w:rPr>
          <w:rFonts w:ascii="Arial" w:eastAsia="Times New Roman" w:hAnsi="Arial" w:cs="Arial"/>
          <w:noProof/>
          <w:kern w:val="0"/>
          <w:sz w:val="22"/>
          <w:szCs w:val="22"/>
          <w:lang w:eastAsia="id-ID"/>
        </w:rPr>
        <w:t xml:space="preserve">(Christopher J. </w:t>
      </w:r>
      <w:proofErr w:type="gramStart"/>
      <w:r w:rsidR="00C43EA6" w:rsidRPr="00C43EA6">
        <w:rPr>
          <w:rFonts w:ascii="Arial" w:eastAsia="Times New Roman" w:hAnsi="Arial" w:cs="Arial"/>
          <w:noProof/>
          <w:kern w:val="0"/>
          <w:sz w:val="22"/>
          <w:szCs w:val="22"/>
          <w:lang w:eastAsia="id-ID"/>
        </w:rPr>
        <w:t>Skousen, 2009)</w:t>
      </w:r>
      <w:r w:rsidR="00356951">
        <w:rPr>
          <w:rFonts w:ascii="Arial" w:eastAsia="Times New Roman" w:hAnsi="Arial" w:cs="Arial"/>
          <w:kern w:val="0"/>
          <w:sz w:val="22"/>
          <w:szCs w:val="22"/>
          <w:lang w:eastAsia="id-ID"/>
        </w:rPr>
        <w:fldChar w:fldCharType="end"/>
      </w:r>
      <w:r w:rsidR="00C43EA6">
        <w:rPr>
          <w:rFonts w:ascii="Arial" w:eastAsia="Times New Roman" w:hAnsi="Arial" w:cs="Arial"/>
          <w:kern w:val="0"/>
          <w:sz w:val="22"/>
          <w:szCs w:val="22"/>
          <w:lang w:eastAsia="id-ID"/>
        </w:rPr>
        <w:t>.</w:t>
      </w:r>
      <w:proofErr w:type="gramEnd"/>
      <w:r w:rsidR="00C43EA6">
        <w:rPr>
          <w:rFonts w:ascii="Arial" w:eastAsia="Times New Roman" w:hAnsi="Arial" w:cs="Arial"/>
          <w:kern w:val="0"/>
          <w:sz w:val="22"/>
          <w:szCs w:val="22"/>
          <w:lang w:eastAsia="id-ID"/>
        </w:rPr>
        <w:t xml:space="preserve"> </w:t>
      </w:r>
      <w:r w:rsidRPr="00D82CAF">
        <w:rPr>
          <w:rFonts w:ascii="Arial" w:eastAsia="Times New Roman" w:hAnsi="Arial" w:cs="Arial"/>
          <w:kern w:val="0"/>
          <w:sz w:val="22"/>
          <w:szCs w:val="22"/>
          <w:lang w:val="id-ID" w:eastAsia="id-ID"/>
        </w:rPr>
        <w:t xml:space="preserve">Pada sifat </w:t>
      </w:r>
      <w:r w:rsidRPr="00D82CAF">
        <w:rPr>
          <w:rFonts w:ascii="Arial" w:eastAsia="Times New Roman" w:hAnsi="Arial" w:cs="Arial"/>
          <w:i/>
          <w:kern w:val="0"/>
          <w:sz w:val="22"/>
          <w:szCs w:val="22"/>
          <w:lang w:val="id-ID" w:eastAsia="id-ID"/>
        </w:rPr>
        <w:t>nature of industry</w:t>
      </w:r>
      <w:r w:rsidRPr="00D82CAF">
        <w:rPr>
          <w:rFonts w:ascii="Arial" w:eastAsia="Times New Roman" w:hAnsi="Arial" w:cs="Arial"/>
          <w:kern w:val="0"/>
          <w:sz w:val="22"/>
          <w:szCs w:val="22"/>
          <w:lang w:val="id-ID" w:eastAsia="id-ID"/>
        </w:rPr>
        <w:t xml:space="preserve"> sendiri, manajer memiliki kesempatan untuk menggunakan perkiraa</w:t>
      </w:r>
      <w:r w:rsidR="002F0E04" w:rsidRPr="00D82CAF">
        <w:rPr>
          <w:rFonts w:ascii="Arial" w:eastAsia="Times New Roman" w:hAnsi="Arial" w:cs="Arial"/>
          <w:kern w:val="0"/>
          <w:sz w:val="22"/>
          <w:szCs w:val="22"/>
          <w:lang w:val="id-ID" w:eastAsia="id-ID"/>
        </w:rPr>
        <w:t>n</w:t>
      </w:r>
      <w:r w:rsidRPr="00D82CAF">
        <w:rPr>
          <w:rFonts w:ascii="Arial" w:eastAsia="Times New Roman" w:hAnsi="Arial" w:cs="Arial"/>
          <w:kern w:val="0"/>
          <w:sz w:val="22"/>
          <w:szCs w:val="22"/>
          <w:lang w:val="id-ID" w:eastAsia="id-ID"/>
        </w:rPr>
        <w:t xml:space="preserve"> piutang dan persediaan sebagai alat untuk memanipulasi laporan keuangan</w:t>
      </w:r>
      <w:r w:rsidR="00C43EA6">
        <w:rPr>
          <w:rFonts w:ascii="Arial" w:eastAsia="Times New Roman" w:hAnsi="Arial" w:cs="Arial"/>
          <w:kern w:val="0"/>
          <w:sz w:val="22"/>
          <w:szCs w:val="22"/>
          <w:lang w:eastAsia="id-ID"/>
        </w:rPr>
        <w:t xml:space="preserve"> </w:t>
      </w:r>
      <w:r w:rsidR="00356951">
        <w:rPr>
          <w:rFonts w:ascii="Arial" w:eastAsia="Times New Roman" w:hAnsi="Arial" w:cs="Arial"/>
          <w:kern w:val="0"/>
          <w:sz w:val="22"/>
          <w:szCs w:val="22"/>
          <w:lang w:eastAsia="id-ID"/>
        </w:rPr>
        <w:fldChar w:fldCharType="begin" w:fldLock="1"/>
      </w:r>
      <w:r w:rsidR="00C43EA6">
        <w:rPr>
          <w:rFonts w:ascii="Arial" w:eastAsia="Times New Roman" w:hAnsi="Arial" w:cs="Arial"/>
          <w:kern w:val="0"/>
          <w:sz w:val="22"/>
          <w:szCs w:val="22"/>
          <w:lang w:eastAsia="id-ID"/>
        </w:rPr>
        <w:instrText>ADDIN CSL_CITATION {"citationItems":[{"id":"ITEM-1","itemData":{"abstract":"Penelitian ini bertujuan untuk menguji unsur-unsur kecurangan dalam fraud diamond theory terhadap indikasi-indikasi kecurangan laporan keuangan pada sektor perbankan di Indonesia pada tahun 2011-2015. Model fraud diamond adalah pengembangan lebih lanjut dari classical fraud triangle theory. Ini termasuk target keuangan, stabilitas keuangan, kepemilikan institusional, tekanan eksternal, sifat industri, kualitas auditor eksternal, perubahan auditor, dan pengalihan arah. Indikasi penipuan laporan keuangan yang diproksi oleh akrual diskresioner berfungsi sebagai variabel dependen. Sampel dipilih menggunakan metode purposive sampling dari 30 perusahaan yang terdaftar di Bursa Efek Indonesia di sektor perbankan selama periode tahun 2011-2015, menghasilkan 150 observasi perusahaan. Analisis data dilakukan dengan menggunakan metode regresi linier. Hasil penelitian ini menunjukkan bahwa: (1) target keuangan, stabilitas keuangan, kualitas auditor eksternal, dan sifat industri berpengaruh positif terhadap terjadinya kecurangan laporan keuangan; (2) tekanan eksternal memiliki pengaruh negatif terhadap terjadinya kecurangan laporan keuangan; (3) kemudian kepemilikan institusional, perubahan auditor, dan pengalihan arah tidak memiliki pengaruh terhadap terjadinya kecurangan laporan keuangan.","author":[{"dropping-particle":"","family":"Warsidi","given":"","non-dropping-particle":"","parse-names":false,"suffix":""},{"dropping-particle":"","family":"Pramuka","given":"Bambang Agus","non-dropping-particle":"","parse-names":false,"suffix":""},{"dropping-particle":"","family":"Suhartinah","given":"","non-dropping-particle":"","parse-names":false,"suffix":""}],"container-title":"Jurnal Ekonomi, Bisnis, dan Akuntansi (JEBA)","id":"ITEM-1","issue":"3","issued":{"date-parts":[["2018"]]},"page":"1-19","title":"Determinant Financial Statement Fraud: Perspective Theory of Fraud Diamond (Studi Empiris pada Perusahaan Sektor Perbankan di Indonesia Tahun 2011-2015)","type":"article-journal","volume":"20"},"uris":["http://www.mendeley.com/documents/?uuid=50036e71-71e4-31af-ab72-173738f51fce"]}],"mendeley":{"formattedCitation":"(Warsidi et al., 2018)","plainTextFormattedCitation":"(Warsidi et al., 2018)","previouslyFormattedCitation":"(Warsidi et al., 2018)"},"properties":{"noteIndex":0},"schema":"https://github.com/citation-style-language/schema/raw/master/csl-citation.json"}</w:instrText>
      </w:r>
      <w:r w:rsidR="00356951">
        <w:rPr>
          <w:rFonts w:ascii="Arial" w:eastAsia="Times New Roman" w:hAnsi="Arial" w:cs="Arial"/>
          <w:kern w:val="0"/>
          <w:sz w:val="22"/>
          <w:szCs w:val="22"/>
          <w:lang w:eastAsia="id-ID"/>
        </w:rPr>
        <w:fldChar w:fldCharType="separate"/>
      </w:r>
      <w:r w:rsidR="00C43EA6" w:rsidRPr="00C43EA6">
        <w:rPr>
          <w:rFonts w:ascii="Arial" w:eastAsia="Times New Roman" w:hAnsi="Arial" w:cs="Arial"/>
          <w:noProof/>
          <w:kern w:val="0"/>
          <w:sz w:val="22"/>
          <w:szCs w:val="22"/>
          <w:lang w:eastAsia="id-ID"/>
        </w:rPr>
        <w:t>(Warsidi et al., 2018)</w:t>
      </w:r>
      <w:r w:rsidR="00356951">
        <w:rPr>
          <w:rFonts w:ascii="Arial" w:eastAsia="Times New Roman" w:hAnsi="Arial" w:cs="Arial"/>
          <w:kern w:val="0"/>
          <w:sz w:val="22"/>
          <w:szCs w:val="22"/>
          <w:lang w:eastAsia="id-ID"/>
        </w:rPr>
        <w:fldChar w:fldCharType="end"/>
      </w:r>
      <w:r w:rsidR="00C43EA6">
        <w:rPr>
          <w:rFonts w:ascii="Arial" w:eastAsia="Times New Roman" w:hAnsi="Arial" w:cs="Arial"/>
          <w:kern w:val="0"/>
          <w:sz w:val="22"/>
          <w:szCs w:val="22"/>
          <w:lang w:eastAsia="id-ID"/>
        </w:rPr>
        <w:t xml:space="preserve">. </w:t>
      </w:r>
      <w:r w:rsidR="00356951">
        <w:rPr>
          <w:rFonts w:ascii="Arial" w:eastAsia="Times New Roman" w:hAnsi="Arial" w:cs="Arial"/>
          <w:kern w:val="0"/>
          <w:sz w:val="22"/>
          <w:szCs w:val="22"/>
          <w:lang w:eastAsia="id-ID"/>
        </w:rPr>
        <w:fldChar w:fldCharType="begin" w:fldLock="1"/>
      </w:r>
      <w:r w:rsidR="00C43EA6">
        <w:rPr>
          <w:rFonts w:ascii="Arial" w:eastAsia="Times New Roman" w:hAnsi="Arial" w:cs="Arial"/>
          <w:kern w:val="0"/>
          <w:sz w:val="22"/>
          <w:szCs w:val="22"/>
          <w:lang w:eastAsia="id-ID"/>
        </w:rPr>
        <w:instrText>ADDIN CSL_CITATION {"citationItems":[{"id":"ITEM-1","itemData":{"ISSN":"00014826","abstract":"This study investigates the relationship between insider trading and fraud. We find that in the presence of fraud, insiders reduce their holdings of company stock through high levels of selling activity as measured by either the number of transactions, the number of shares sold, or the dollar amount of shares sold. Moreover, we present evidence that a cascaded logit model, incorporating insider trading variables and firm-specific financial characteristics, differentiates companies with fraud from companies without fraud.","author":[{"dropping-particle":"","family":"Summers","given":"Scott L.","non-dropping-particle":"","parse-names":false,"suffix":""},{"dropping-particle":"","family":"Sweeney","given":"John T.","non-dropping-particle":"","parse-names":false,"suffix":""}],"container-title":"Accounting Review","id":"ITEM-1","issue":"1","issued":{"date-parts":[["1998"]]},"page":"131-146","title":"Fraudulently misstated financial statements and insider trading: An empirical analysis","type":"article-journal","volume":"73"},"uris":["http://www.mendeley.com/documents/?uuid=a871c2e8-e908-3cf8-8bdf-d1022cda6009"]}],"mendeley":{"formattedCitation":"(Summers &amp; Sweeney, 1998)","plainTextFormattedCitation":"(Summers &amp; Sweeney, 1998)","previouslyFormattedCitation":"(Summers &amp; Sweeney, 1998)"},"properties":{"noteIndex":0},"schema":"https://github.com/citation-style-language/schema/raw/master/csl-citation.json"}</w:instrText>
      </w:r>
      <w:r w:rsidR="00356951">
        <w:rPr>
          <w:rFonts w:ascii="Arial" w:eastAsia="Times New Roman" w:hAnsi="Arial" w:cs="Arial"/>
          <w:kern w:val="0"/>
          <w:sz w:val="22"/>
          <w:szCs w:val="22"/>
          <w:lang w:eastAsia="id-ID"/>
        </w:rPr>
        <w:fldChar w:fldCharType="separate"/>
      </w:r>
      <w:proofErr w:type="gramStart"/>
      <w:r w:rsidR="00C43EA6" w:rsidRPr="00C43EA6">
        <w:rPr>
          <w:rFonts w:ascii="Arial" w:eastAsia="Times New Roman" w:hAnsi="Arial" w:cs="Arial"/>
          <w:noProof/>
          <w:kern w:val="0"/>
          <w:sz w:val="22"/>
          <w:szCs w:val="22"/>
          <w:lang w:eastAsia="id-ID"/>
        </w:rPr>
        <w:t>(Summers &amp; Sweeney, 1998)</w:t>
      </w:r>
      <w:r w:rsidR="00356951">
        <w:rPr>
          <w:rFonts w:ascii="Arial" w:eastAsia="Times New Roman" w:hAnsi="Arial" w:cs="Arial"/>
          <w:kern w:val="0"/>
          <w:sz w:val="22"/>
          <w:szCs w:val="22"/>
          <w:lang w:eastAsia="id-ID"/>
        </w:rPr>
        <w:fldChar w:fldCharType="end"/>
      </w:r>
      <w:r w:rsidR="00C43EA6">
        <w:rPr>
          <w:rFonts w:ascii="Arial" w:eastAsia="Times New Roman" w:hAnsi="Arial" w:cs="Arial"/>
          <w:kern w:val="0"/>
          <w:sz w:val="22"/>
          <w:szCs w:val="22"/>
          <w:lang w:eastAsia="id-ID"/>
        </w:rPr>
        <w:t xml:space="preserve"> </w:t>
      </w:r>
      <w:r w:rsidRPr="00D82CAF">
        <w:rPr>
          <w:rFonts w:ascii="Arial" w:eastAsia="Times New Roman" w:hAnsi="Arial" w:cs="Arial"/>
          <w:kern w:val="0"/>
          <w:sz w:val="22"/>
          <w:szCs w:val="22"/>
          <w:lang w:val="id-ID" w:eastAsia="id-ID"/>
        </w:rPr>
        <w:t xml:space="preserve">mencatat bahwa akun piutang dan persediaan </w:t>
      </w:r>
      <w:r w:rsidRPr="00D82CAF">
        <w:rPr>
          <w:rFonts w:ascii="Arial" w:eastAsia="Times New Roman" w:hAnsi="Arial" w:cs="Arial"/>
          <w:kern w:val="0"/>
          <w:sz w:val="22"/>
          <w:szCs w:val="22"/>
          <w:lang w:val="id-ID" w:eastAsia="id-ID"/>
        </w:rPr>
        <w:lastRenderedPageBreak/>
        <w:t xml:space="preserve">memerlukan penilaian subjektif dalam memperkirakan tidak tertagihnya piutang dan </w:t>
      </w:r>
      <w:r w:rsidRPr="00D82CAF">
        <w:rPr>
          <w:rFonts w:ascii="Arial" w:eastAsia="Times New Roman" w:hAnsi="Arial" w:cs="Arial"/>
          <w:i/>
          <w:kern w:val="0"/>
          <w:sz w:val="22"/>
          <w:szCs w:val="22"/>
          <w:lang w:val="id-ID" w:eastAsia="id-ID"/>
        </w:rPr>
        <w:t>obsolete inventory</w:t>
      </w:r>
      <w:r w:rsidRPr="00D82CAF">
        <w:rPr>
          <w:rFonts w:ascii="Arial" w:eastAsia="Times New Roman" w:hAnsi="Arial" w:cs="Arial"/>
          <w:kern w:val="0"/>
          <w:sz w:val="22"/>
          <w:szCs w:val="22"/>
          <w:lang w:val="id-ID" w:eastAsia="id-ID"/>
        </w:rPr>
        <w:t>.</w:t>
      </w:r>
      <w:proofErr w:type="gramEnd"/>
      <w:r w:rsidRPr="00D82CAF">
        <w:rPr>
          <w:rFonts w:ascii="Arial" w:eastAsia="Times New Roman" w:hAnsi="Arial" w:cs="Arial"/>
          <w:kern w:val="0"/>
          <w:sz w:val="22"/>
          <w:szCs w:val="22"/>
          <w:lang w:val="id-ID" w:eastAsia="id-ID"/>
        </w:rPr>
        <w:t xml:space="preserve"> Mereka menyarankan bahwa karena adanya penilaian subjektif dalam menentukan nilai dari akun tersebut, manajemen dapat menggunakan akun tersebut sebagai alat untuk manipulasi laporan keuangan. Argumen ini didukung oleh</w:t>
      </w:r>
      <w:r w:rsidR="00C43EA6">
        <w:rPr>
          <w:rFonts w:ascii="Arial" w:eastAsia="Times New Roman" w:hAnsi="Arial" w:cs="Arial"/>
          <w:kern w:val="0"/>
          <w:sz w:val="22"/>
          <w:szCs w:val="22"/>
          <w:lang w:eastAsia="id-ID"/>
        </w:rPr>
        <w:t xml:space="preserve"> </w:t>
      </w:r>
      <w:r w:rsidR="00356951">
        <w:rPr>
          <w:rFonts w:ascii="Arial" w:eastAsia="Times New Roman" w:hAnsi="Arial" w:cs="Arial"/>
          <w:kern w:val="0"/>
          <w:sz w:val="22"/>
          <w:szCs w:val="22"/>
          <w:lang w:eastAsia="id-ID"/>
        </w:rPr>
        <w:fldChar w:fldCharType="begin" w:fldLock="1"/>
      </w:r>
      <w:r w:rsidR="00C43EA6">
        <w:rPr>
          <w:rFonts w:ascii="Arial" w:eastAsia="Times New Roman" w:hAnsi="Arial" w:cs="Arial"/>
          <w:kern w:val="0"/>
          <w:sz w:val="22"/>
          <w:szCs w:val="22"/>
          <w:lang w:eastAsia="id-ID"/>
        </w:rPr>
        <w:instrText>ADDIN CSL_CITATION {"citationItems":[{"id":"ITEM-1","itemData":{"author":[{"dropping-particle":"","family":"Loebbecke, J.K.","given":"M.M. Eining dan J.J. Willingham","non-dropping-particle":"","parse-names":false,"suffix":""}],"container-title":"Auditing : A Journal of Practice &amp; Theory","id":"ITEM-1","issued":{"date-parts":[["1989"]]},"page":"1-28","title":"Auditors’ Experience with Irregularities: Frequency, Nature and Detectability","type":"article-journal","volume":"9"},"uris":["http://www.mendeley.com/documents/?uuid=f0d79934-80fc-4126-bc7c-1e286738db49"]}],"mendeley":{"formattedCitation":"(Loebbecke, J.K., 1989)","plainTextFormattedCitation":"(Loebbecke, J.K., 1989)","previouslyFormattedCitation":"(Loebbecke, J.K., 1989)"},"properties":{"noteIndex":0},"schema":"https://github.com/citation-style-language/schema/raw/master/csl-citation.json"}</w:instrText>
      </w:r>
      <w:r w:rsidR="00356951">
        <w:rPr>
          <w:rFonts w:ascii="Arial" w:eastAsia="Times New Roman" w:hAnsi="Arial" w:cs="Arial"/>
          <w:kern w:val="0"/>
          <w:sz w:val="22"/>
          <w:szCs w:val="22"/>
          <w:lang w:eastAsia="id-ID"/>
        </w:rPr>
        <w:fldChar w:fldCharType="separate"/>
      </w:r>
      <w:r w:rsidR="00C43EA6" w:rsidRPr="00C43EA6">
        <w:rPr>
          <w:rFonts w:ascii="Arial" w:eastAsia="Times New Roman" w:hAnsi="Arial" w:cs="Arial"/>
          <w:noProof/>
          <w:kern w:val="0"/>
          <w:sz w:val="22"/>
          <w:szCs w:val="22"/>
          <w:lang w:eastAsia="id-ID"/>
        </w:rPr>
        <w:t>(Loebbecke, J.K., 1989)</w:t>
      </w:r>
      <w:r w:rsidR="00356951">
        <w:rPr>
          <w:rFonts w:ascii="Arial" w:eastAsia="Times New Roman" w:hAnsi="Arial" w:cs="Arial"/>
          <w:kern w:val="0"/>
          <w:sz w:val="22"/>
          <w:szCs w:val="22"/>
          <w:lang w:eastAsia="id-ID"/>
        </w:rPr>
        <w:fldChar w:fldCharType="end"/>
      </w:r>
      <w:r w:rsidRPr="00D82CAF">
        <w:rPr>
          <w:rFonts w:ascii="Arial" w:eastAsia="Times New Roman" w:hAnsi="Arial" w:cs="Arial"/>
          <w:kern w:val="0"/>
          <w:sz w:val="22"/>
          <w:szCs w:val="22"/>
          <w:lang w:val="id-ID" w:eastAsia="id-ID"/>
        </w:rPr>
        <w:t xml:space="preserve"> yang menemukan bahwa akun piutang dan persediaan terlibat dalam sejumlah besar </w:t>
      </w:r>
      <w:r w:rsidR="002F0E04" w:rsidRPr="00D82CAF">
        <w:rPr>
          <w:rFonts w:ascii="Arial" w:eastAsia="Times New Roman" w:hAnsi="Arial" w:cs="Arial"/>
          <w:i/>
          <w:kern w:val="0"/>
          <w:sz w:val="22"/>
          <w:szCs w:val="22"/>
          <w:lang w:val="id-ID" w:eastAsia="id-ID"/>
        </w:rPr>
        <w:t>f</w:t>
      </w:r>
      <w:r w:rsidRPr="00D82CAF">
        <w:rPr>
          <w:rFonts w:ascii="Arial" w:eastAsia="Times New Roman" w:hAnsi="Arial" w:cs="Arial"/>
          <w:i/>
          <w:kern w:val="0"/>
          <w:sz w:val="22"/>
          <w:szCs w:val="22"/>
          <w:lang w:val="id-ID" w:eastAsia="id-ID"/>
        </w:rPr>
        <w:t>raud</w:t>
      </w:r>
      <w:r w:rsidRPr="00D82CAF">
        <w:rPr>
          <w:rFonts w:ascii="Arial" w:eastAsia="Times New Roman" w:hAnsi="Arial" w:cs="Arial"/>
          <w:kern w:val="0"/>
          <w:sz w:val="22"/>
          <w:szCs w:val="22"/>
          <w:lang w:val="id-ID" w:eastAsia="id-ID"/>
        </w:rPr>
        <w:t xml:space="preserve"> dalam sampel mereka.</w:t>
      </w:r>
      <w:r w:rsidR="00C43EA6">
        <w:rPr>
          <w:rFonts w:ascii="Arial" w:eastAsia="Times New Roman" w:hAnsi="Arial" w:cs="Arial"/>
          <w:kern w:val="0"/>
          <w:sz w:val="22"/>
          <w:szCs w:val="22"/>
          <w:lang w:eastAsia="id-ID"/>
        </w:rPr>
        <w:t xml:space="preserve"> </w:t>
      </w:r>
      <w:r w:rsidR="00356951">
        <w:rPr>
          <w:rFonts w:ascii="Arial" w:eastAsia="Times New Roman" w:hAnsi="Arial" w:cs="Arial"/>
          <w:kern w:val="0"/>
          <w:sz w:val="22"/>
          <w:szCs w:val="22"/>
          <w:lang w:eastAsia="id-ID"/>
        </w:rPr>
        <w:fldChar w:fldCharType="begin" w:fldLock="1"/>
      </w:r>
      <w:r w:rsidR="0026493A">
        <w:rPr>
          <w:rFonts w:ascii="Arial" w:eastAsia="Times New Roman" w:hAnsi="Arial" w:cs="Arial"/>
          <w:kern w:val="0"/>
          <w:sz w:val="22"/>
          <w:szCs w:val="22"/>
          <w:lang w:eastAsia="id-ID"/>
        </w:rPr>
        <w:instrText>ADDIN CSL_CITATION {"citationItems":[{"id":"ITEM-1","itemData":{"ISSN":"00014826","abstract":"This study investigates the relationship between insider trading and fraud. We find that in the presence of fraud, insiders reduce their holdings of company stock through high levels of selling activity as measured by either the number of transactions, the number of shares sold, or the dollar amount of shares sold. Moreover, we present evidence that a cascaded logit model, incorporating insider trading variables and firm-specific financial characteristics, differentiates companies with fraud from companies without fraud.","author":[{"dropping-particle":"","family":"Summers","given":"Scott L.","non-dropping-particle":"","parse-names":false,"suffix":""},{"dropping-particle":"","family":"Sweeney","given":"John T.","non-dropping-particle":"","parse-names":false,"suffix":""}],"container-title":"Accounting Review","id":"ITEM-1","issue":"1","issued":{"date-parts":[["1998"]]},"page":"131-146","title":"Fraudulently misstated financial statements and insider trading: An empirical analysis","type":"article-journal","volume":"73"},"uris":["http://www.mendeley.com/documents/?uuid=a871c2e8-e908-3cf8-8bdf-d1022cda6009"]}],"mendeley":{"formattedCitation":"(Summers &amp; Sweeney, 1998)","plainTextFormattedCitation":"(Summers &amp; Sweeney, 1998)","previouslyFormattedCitation":"(Summers &amp; Sweeney, 1998)"},"properties":{"noteIndex":0},"schema":"https://github.com/citation-style-language/schema/raw/master/csl-citation.json"}</w:instrText>
      </w:r>
      <w:r w:rsidR="00356951">
        <w:rPr>
          <w:rFonts w:ascii="Arial" w:eastAsia="Times New Roman" w:hAnsi="Arial" w:cs="Arial"/>
          <w:kern w:val="0"/>
          <w:sz w:val="22"/>
          <w:szCs w:val="22"/>
          <w:lang w:eastAsia="id-ID"/>
        </w:rPr>
        <w:fldChar w:fldCharType="separate"/>
      </w:r>
      <w:proofErr w:type="gramStart"/>
      <w:r w:rsidR="00C43EA6" w:rsidRPr="00C43EA6">
        <w:rPr>
          <w:rFonts w:ascii="Arial" w:eastAsia="Times New Roman" w:hAnsi="Arial" w:cs="Arial"/>
          <w:noProof/>
          <w:kern w:val="0"/>
          <w:sz w:val="22"/>
          <w:szCs w:val="22"/>
          <w:lang w:eastAsia="id-ID"/>
        </w:rPr>
        <w:t>(Summers &amp; Sweeney, 1998)</w:t>
      </w:r>
      <w:r w:rsidR="00356951">
        <w:rPr>
          <w:rFonts w:ascii="Arial" w:eastAsia="Times New Roman" w:hAnsi="Arial" w:cs="Arial"/>
          <w:kern w:val="0"/>
          <w:sz w:val="22"/>
          <w:szCs w:val="22"/>
          <w:lang w:eastAsia="id-ID"/>
        </w:rPr>
        <w:fldChar w:fldCharType="end"/>
      </w:r>
      <w:r w:rsidR="0026493A">
        <w:rPr>
          <w:rFonts w:ascii="Arial" w:eastAsia="Times New Roman" w:hAnsi="Arial" w:cs="Arial"/>
          <w:kern w:val="0"/>
          <w:sz w:val="22"/>
          <w:szCs w:val="22"/>
          <w:lang w:eastAsia="id-ID"/>
        </w:rPr>
        <w:t xml:space="preserve">, </w:t>
      </w:r>
      <w:r w:rsidRPr="00D82CAF">
        <w:rPr>
          <w:rFonts w:ascii="Arial" w:eastAsia="Times New Roman" w:hAnsi="Arial" w:cs="Arial"/>
          <w:kern w:val="0"/>
          <w:sz w:val="22"/>
          <w:szCs w:val="22"/>
          <w:lang w:val="id-ID" w:eastAsia="id-ID"/>
        </w:rPr>
        <w:t>menggunakan rasio perubahan dalam piutang usaha</w:t>
      </w:r>
      <w:r w:rsidR="002F0E04" w:rsidRPr="00D82CAF">
        <w:rPr>
          <w:rFonts w:ascii="Arial" w:eastAsia="Times New Roman" w:hAnsi="Arial" w:cs="Arial"/>
          <w:kern w:val="0"/>
          <w:sz w:val="22"/>
          <w:szCs w:val="22"/>
          <w:lang w:val="id-ID" w:eastAsia="id-ID"/>
        </w:rPr>
        <w:t xml:space="preserve"> untuk proksi </w:t>
      </w:r>
      <w:r w:rsidR="002F0E04" w:rsidRPr="00D82CAF">
        <w:rPr>
          <w:rFonts w:ascii="Arial" w:eastAsia="Times New Roman" w:hAnsi="Arial" w:cs="Arial"/>
          <w:i/>
          <w:kern w:val="0"/>
          <w:sz w:val="22"/>
          <w:szCs w:val="22"/>
          <w:lang w:val="id-ID" w:eastAsia="id-ID"/>
        </w:rPr>
        <w:t>nature of industry</w:t>
      </w:r>
      <w:r w:rsidRPr="00D82CAF">
        <w:rPr>
          <w:rFonts w:ascii="Arial" w:eastAsia="Times New Roman" w:hAnsi="Arial" w:cs="Arial"/>
          <w:kern w:val="0"/>
          <w:sz w:val="22"/>
          <w:szCs w:val="22"/>
          <w:lang w:val="id-ID" w:eastAsia="id-ID"/>
        </w:rPr>
        <w:t>.</w:t>
      </w:r>
      <w:proofErr w:type="gramEnd"/>
      <w:r w:rsidRPr="00D82CAF">
        <w:rPr>
          <w:rFonts w:ascii="Arial" w:eastAsia="Times New Roman" w:hAnsi="Arial" w:cs="Arial"/>
          <w:kern w:val="0"/>
          <w:sz w:val="22"/>
          <w:szCs w:val="22"/>
          <w:lang w:val="id-ID" w:eastAsia="id-ID"/>
        </w:rPr>
        <w:t xml:space="preserve"> Ukuran ini dihitung sebagai rasio piutang terhadap penjualan di tahun t dikurangi dengan rasio piutang terhadap penjualan di tahun t - 1 , di mana t adalah tahun sebelum terjadinya </w:t>
      </w:r>
      <w:r w:rsidR="002F0E04" w:rsidRPr="00D82CAF">
        <w:rPr>
          <w:rFonts w:ascii="Arial" w:eastAsia="Times New Roman" w:hAnsi="Arial" w:cs="Arial"/>
          <w:i/>
          <w:kern w:val="0"/>
          <w:sz w:val="22"/>
          <w:szCs w:val="22"/>
          <w:lang w:val="id-ID" w:eastAsia="id-ID"/>
        </w:rPr>
        <w:t>f</w:t>
      </w:r>
      <w:r w:rsidRPr="00D82CAF">
        <w:rPr>
          <w:rFonts w:ascii="Arial" w:eastAsia="Times New Roman" w:hAnsi="Arial" w:cs="Arial"/>
          <w:i/>
          <w:kern w:val="0"/>
          <w:sz w:val="22"/>
          <w:szCs w:val="22"/>
          <w:lang w:val="id-ID" w:eastAsia="id-ID"/>
        </w:rPr>
        <w:t>raud</w:t>
      </w:r>
      <w:r w:rsidRPr="00D82CAF">
        <w:rPr>
          <w:rFonts w:ascii="Arial" w:eastAsia="Times New Roman" w:hAnsi="Arial" w:cs="Arial"/>
          <w:kern w:val="0"/>
          <w:sz w:val="22"/>
          <w:szCs w:val="22"/>
          <w:lang w:val="id-ID" w:eastAsia="id-ID"/>
        </w:rPr>
        <w:t xml:space="preserve">. Berdasarkan hasil penelitian sebelumnya, semakin tinggi </w:t>
      </w:r>
      <w:r w:rsidR="002F0E04" w:rsidRPr="00D82CAF">
        <w:rPr>
          <w:rFonts w:ascii="Arial" w:eastAsia="Times New Roman" w:hAnsi="Arial" w:cs="Arial"/>
          <w:i/>
          <w:kern w:val="0"/>
          <w:sz w:val="22"/>
          <w:szCs w:val="22"/>
          <w:lang w:val="id-ID" w:eastAsia="id-ID"/>
        </w:rPr>
        <w:t>n</w:t>
      </w:r>
      <w:r w:rsidRPr="00D82CAF">
        <w:rPr>
          <w:rFonts w:ascii="Arial" w:eastAsia="Times New Roman" w:hAnsi="Arial" w:cs="Arial"/>
          <w:i/>
          <w:kern w:val="0"/>
          <w:sz w:val="22"/>
          <w:szCs w:val="22"/>
          <w:lang w:val="id-ID" w:eastAsia="id-ID"/>
        </w:rPr>
        <w:t>ature of industry</w:t>
      </w:r>
      <w:r w:rsidRPr="00D82CAF">
        <w:rPr>
          <w:rFonts w:ascii="Arial" w:eastAsia="Times New Roman" w:hAnsi="Arial" w:cs="Arial"/>
          <w:kern w:val="0"/>
          <w:sz w:val="22"/>
          <w:szCs w:val="22"/>
          <w:lang w:val="id-ID" w:eastAsia="id-ID"/>
        </w:rPr>
        <w:t xml:space="preserve"> maka semakin tinggi kemungkinan ter</w:t>
      </w:r>
      <w:r w:rsidR="002F0E04" w:rsidRPr="00D82CAF">
        <w:rPr>
          <w:rFonts w:ascii="Arial" w:eastAsia="Times New Roman" w:hAnsi="Arial" w:cs="Arial"/>
          <w:kern w:val="0"/>
          <w:sz w:val="22"/>
          <w:szCs w:val="22"/>
          <w:lang w:val="id-ID" w:eastAsia="id-ID"/>
        </w:rPr>
        <w:t xml:space="preserve">jadinya </w:t>
      </w:r>
      <w:r w:rsidR="002F0E04" w:rsidRPr="00D82CAF">
        <w:rPr>
          <w:rFonts w:ascii="Arial" w:eastAsia="Times New Roman" w:hAnsi="Arial" w:cs="Arial"/>
          <w:i/>
          <w:kern w:val="0"/>
          <w:sz w:val="22"/>
          <w:szCs w:val="22"/>
          <w:lang w:val="id-ID" w:eastAsia="id-ID"/>
        </w:rPr>
        <w:t>f</w:t>
      </w:r>
      <w:r w:rsidRPr="00D82CAF">
        <w:rPr>
          <w:rFonts w:ascii="Arial" w:eastAsia="Times New Roman" w:hAnsi="Arial" w:cs="Arial"/>
          <w:i/>
          <w:kern w:val="0"/>
          <w:sz w:val="22"/>
          <w:szCs w:val="22"/>
          <w:lang w:val="id-ID" w:eastAsia="id-ID"/>
        </w:rPr>
        <w:t>raud</w:t>
      </w:r>
      <w:r w:rsidRPr="00D82CAF">
        <w:rPr>
          <w:rFonts w:ascii="Arial" w:eastAsia="Times New Roman" w:hAnsi="Arial" w:cs="Arial"/>
          <w:kern w:val="0"/>
          <w:sz w:val="22"/>
          <w:szCs w:val="22"/>
          <w:lang w:val="id-ID" w:eastAsia="id-ID"/>
        </w:rPr>
        <w:t>.</w:t>
      </w:r>
      <w:r w:rsidR="002F0E04" w:rsidRPr="00D82CAF">
        <w:rPr>
          <w:rFonts w:ascii="Arial" w:eastAsia="Times New Roman" w:hAnsi="Arial" w:cs="Arial"/>
          <w:kern w:val="0"/>
          <w:sz w:val="22"/>
          <w:szCs w:val="22"/>
          <w:lang w:val="id-ID" w:eastAsia="id-ID"/>
        </w:rPr>
        <w:t xml:space="preserve"> </w:t>
      </w:r>
      <w:r w:rsidRPr="00D82CAF">
        <w:rPr>
          <w:rFonts w:ascii="Arial" w:eastAsia="Times New Roman" w:hAnsi="Arial" w:cs="Arial"/>
          <w:kern w:val="0"/>
          <w:sz w:val="22"/>
          <w:szCs w:val="22"/>
          <w:lang w:val="id-ID" w:eastAsia="id-ID"/>
        </w:rPr>
        <w:t>H</w:t>
      </w:r>
      <w:r w:rsidRPr="00D82CAF">
        <w:rPr>
          <w:rFonts w:ascii="Arial" w:eastAsia="Times New Roman" w:hAnsi="Arial" w:cs="Arial"/>
          <w:kern w:val="0"/>
          <w:sz w:val="22"/>
          <w:szCs w:val="22"/>
          <w:vertAlign w:val="subscript"/>
          <w:lang w:val="id-ID" w:eastAsia="id-ID"/>
        </w:rPr>
        <w:t>2</w:t>
      </w:r>
      <w:r w:rsidRPr="00D82CAF">
        <w:rPr>
          <w:rFonts w:ascii="Arial" w:eastAsia="Times New Roman" w:hAnsi="Arial" w:cs="Arial"/>
          <w:kern w:val="0"/>
          <w:sz w:val="22"/>
          <w:szCs w:val="22"/>
          <w:lang w:val="id-ID" w:eastAsia="id-ID"/>
        </w:rPr>
        <w:t xml:space="preserve"> : </w:t>
      </w:r>
      <w:r w:rsidRPr="00D82CAF">
        <w:rPr>
          <w:rFonts w:ascii="Arial" w:eastAsia="Times New Roman" w:hAnsi="Arial" w:cs="Arial"/>
          <w:i/>
          <w:kern w:val="0"/>
          <w:sz w:val="22"/>
          <w:szCs w:val="22"/>
          <w:lang w:val="id-ID" w:eastAsia="id-ID"/>
        </w:rPr>
        <w:t>Nature of industry</w:t>
      </w:r>
      <w:r w:rsidRPr="00D82CAF">
        <w:rPr>
          <w:rFonts w:ascii="Arial" w:eastAsia="Times New Roman" w:hAnsi="Arial" w:cs="Arial"/>
          <w:kern w:val="0"/>
          <w:sz w:val="22"/>
          <w:szCs w:val="22"/>
          <w:lang w:val="id-ID" w:eastAsia="id-ID"/>
        </w:rPr>
        <w:t xml:space="preserve"> berpengaruh positif terhadap potensi kecurangan laporan keuangan.</w:t>
      </w:r>
    </w:p>
    <w:p w:rsidR="00043521" w:rsidRPr="00D82CAF" w:rsidRDefault="00043521" w:rsidP="00FE73F4">
      <w:pPr>
        <w:pStyle w:val="ListParagraph"/>
        <w:widowControl/>
        <w:ind w:left="357" w:firstLine="720"/>
        <w:jc w:val="both"/>
        <w:rPr>
          <w:rFonts w:ascii="Arial" w:eastAsia="Times New Roman" w:hAnsi="Arial" w:cs="Arial"/>
          <w:kern w:val="0"/>
          <w:sz w:val="22"/>
          <w:szCs w:val="22"/>
          <w:lang w:val="id-ID" w:eastAsia="id-ID"/>
        </w:rPr>
      </w:pPr>
      <w:r w:rsidRPr="00D82CAF">
        <w:rPr>
          <w:rFonts w:ascii="Arial" w:eastAsia="Times New Roman" w:hAnsi="Arial" w:cs="Arial"/>
          <w:kern w:val="0"/>
          <w:sz w:val="22"/>
          <w:szCs w:val="22"/>
          <w:lang w:val="id-ID" w:eastAsia="id-ID"/>
        </w:rPr>
        <w:t>Konsep rasionalisasi menunjukkan bahwa pelaku harus bisa merumuskan beberapa bentuk rasionalisasi yang dapat diterima secara moral sebelum terlibat dalam perilaku yang tidak etis</w:t>
      </w:r>
      <w:r w:rsidR="0026493A">
        <w:rPr>
          <w:rFonts w:ascii="Arial" w:eastAsia="Times New Roman" w:hAnsi="Arial" w:cs="Arial"/>
          <w:kern w:val="0"/>
          <w:sz w:val="22"/>
          <w:szCs w:val="22"/>
          <w:lang w:eastAsia="id-ID"/>
        </w:rPr>
        <w:t xml:space="preserve"> </w:t>
      </w:r>
      <w:r w:rsidR="00356951">
        <w:rPr>
          <w:rFonts w:ascii="Arial" w:eastAsia="Times New Roman" w:hAnsi="Arial" w:cs="Arial"/>
          <w:kern w:val="0"/>
          <w:sz w:val="22"/>
          <w:szCs w:val="22"/>
          <w:lang w:eastAsia="id-ID"/>
        </w:rPr>
        <w:fldChar w:fldCharType="begin" w:fldLock="1"/>
      </w:r>
      <w:r w:rsidR="0026493A">
        <w:rPr>
          <w:rFonts w:ascii="Arial" w:eastAsia="Times New Roman" w:hAnsi="Arial" w:cs="Arial"/>
          <w:kern w:val="0"/>
          <w:sz w:val="22"/>
          <w:szCs w:val="22"/>
          <w:lang w:eastAsia="id-ID"/>
        </w:rPr>
        <w:instrText>ADDIN CSL_CITATION {"citationItems":[{"id":"ITEM-1","itemData":{"abstract":"Fraud has become an endemic disease that penetrates almost every loop and whole of the world business sectors. Both privates and public sectors of Nigeria nowadays continue to suffer from this ailment despite the numerous efforts making by the government to contend with the peril. The primary objective of this study is to determine empirically the devastating effect and relationship between the social conditioning, capability and the financial fraud in the Kano State public sectors. The paper was designed quantitatively where 302 questionnaires were distributed to the respondents in the ten selected ministries of Kano State. Multiple regressions were employed to analyze the obtained data through SPSS version 20. The study revealed that social condition and capability are positively and significantly influencing the Kano State civil servants to commit fraud since the statistical p-values for the two constructs are 0.000 respectively. The exogenous variable’s contribution to explaining the variability of the endogenous variable is 79% (R 2 =72). It is advocated that the Kano State government should clearly define the power and authority attached to the position and properly monitor the behavior of employees.","author":[{"dropping-particle":"","family":"Abdullahi, R., Mansor, N., Kida, M. I., &amp; Safi","given":"N","non-dropping-particle":"","parse-names":false,"suffix":""}],"container-title":"Journal of Research in Humanities and Social Sciences","id":"ITEM-1","issued":{"date-parts":[["2016"]]},"page":"100-106","title":"An Empirical Analysis on the Influence of Social Conditioning and Capability toward Financial Fraud in Kano State Public Sectors","type":"article-journal"},"uris":["http://www.mendeley.com/documents/?uuid=903d568c-5349-33c1-94a4-b70523eedf5f"]}],"mendeley":{"formattedCitation":"(Abdullahi, R., Mansor, N., Kida, M. I., &amp; Safi, 2016)","manualFormatting":"(Abdullahi, et al., 2016)","plainTextFormattedCitation":"(Abdullahi, R., Mansor, N., Kida, M. I., &amp; Safi, 2016)","previouslyFormattedCitation":"(Abdullahi, R., Mansor, N., Kida, M. I., &amp; Safi, 2016)"},"properties":{"noteIndex":0},"schema":"https://github.com/citation-style-language/schema/raw/master/csl-citation.json"}</w:instrText>
      </w:r>
      <w:r w:rsidR="00356951">
        <w:rPr>
          <w:rFonts w:ascii="Arial" w:eastAsia="Times New Roman" w:hAnsi="Arial" w:cs="Arial"/>
          <w:kern w:val="0"/>
          <w:sz w:val="22"/>
          <w:szCs w:val="22"/>
          <w:lang w:eastAsia="id-ID"/>
        </w:rPr>
        <w:fldChar w:fldCharType="separate"/>
      </w:r>
      <w:r w:rsidR="0026493A" w:rsidRPr="0026493A">
        <w:rPr>
          <w:rFonts w:ascii="Arial" w:eastAsia="Times New Roman" w:hAnsi="Arial" w:cs="Arial"/>
          <w:noProof/>
          <w:kern w:val="0"/>
          <w:sz w:val="22"/>
          <w:szCs w:val="22"/>
          <w:lang w:eastAsia="id-ID"/>
        </w:rPr>
        <w:t>(Abdullahi,</w:t>
      </w:r>
      <w:r w:rsidR="0026493A">
        <w:rPr>
          <w:rFonts w:ascii="Arial" w:eastAsia="Times New Roman" w:hAnsi="Arial" w:cs="Arial"/>
          <w:noProof/>
          <w:kern w:val="0"/>
          <w:sz w:val="22"/>
          <w:szCs w:val="22"/>
          <w:lang w:eastAsia="id-ID"/>
        </w:rPr>
        <w:t xml:space="preserve"> et al.</w:t>
      </w:r>
      <w:r w:rsidR="0026493A" w:rsidRPr="0026493A">
        <w:rPr>
          <w:rFonts w:ascii="Arial" w:eastAsia="Times New Roman" w:hAnsi="Arial" w:cs="Arial"/>
          <w:noProof/>
          <w:kern w:val="0"/>
          <w:sz w:val="22"/>
          <w:szCs w:val="22"/>
          <w:lang w:eastAsia="id-ID"/>
        </w:rPr>
        <w:t>, 2016)</w:t>
      </w:r>
      <w:r w:rsidR="00356951">
        <w:rPr>
          <w:rFonts w:ascii="Arial" w:eastAsia="Times New Roman" w:hAnsi="Arial" w:cs="Arial"/>
          <w:kern w:val="0"/>
          <w:sz w:val="22"/>
          <w:szCs w:val="22"/>
          <w:lang w:eastAsia="id-ID"/>
        </w:rPr>
        <w:fldChar w:fldCharType="end"/>
      </w:r>
      <w:r w:rsidR="0026493A">
        <w:rPr>
          <w:rFonts w:ascii="Arial" w:eastAsia="Times New Roman" w:hAnsi="Arial" w:cs="Arial"/>
          <w:kern w:val="0"/>
          <w:sz w:val="22"/>
          <w:szCs w:val="22"/>
          <w:lang w:eastAsia="id-ID"/>
        </w:rPr>
        <w:t xml:space="preserve">. </w:t>
      </w:r>
      <w:r w:rsidRPr="00D82CAF">
        <w:rPr>
          <w:rFonts w:ascii="Arial" w:eastAsia="Times New Roman" w:hAnsi="Arial" w:cs="Arial"/>
          <w:kern w:val="0"/>
          <w:sz w:val="22"/>
          <w:szCs w:val="22"/>
          <w:lang w:val="id-ID" w:eastAsia="id-ID"/>
        </w:rPr>
        <w:t xml:space="preserve">Pada akhirnya, tindakan </w:t>
      </w:r>
      <w:r w:rsidRPr="00D82CAF">
        <w:rPr>
          <w:rFonts w:ascii="Arial" w:eastAsia="Times New Roman" w:hAnsi="Arial" w:cs="Arial"/>
          <w:kern w:val="0"/>
          <w:sz w:val="22"/>
          <w:szCs w:val="22"/>
          <w:lang w:val="id-ID" w:eastAsia="id-ID"/>
        </w:rPr>
        <w:lastRenderedPageBreak/>
        <w:t xml:space="preserve">rasionalisasi ini hanya akan menghasilkan pemakluman dari tindakan </w:t>
      </w:r>
      <w:r w:rsidRPr="00D82CAF">
        <w:rPr>
          <w:rFonts w:ascii="Arial" w:eastAsia="Times New Roman" w:hAnsi="Arial" w:cs="Arial"/>
          <w:i/>
          <w:kern w:val="0"/>
          <w:sz w:val="22"/>
          <w:szCs w:val="22"/>
          <w:lang w:val="id-ID" w:eastAsia="id-ID"/>
        </w:rPr>
        <w:t>fraud</w:t>
      </w:r>
      <w:r w:rsidRPr="00D82CAF">
        <w:rPr>
          <w:rFonts w:ascii="Arial" w:eastAsia="Times New Roman" w:hAnsi="Arial" w:cs="Arial"/>
          <w:kern w:val="0"/>
          <w:sz w:val="22"/>
          <w:szCs w:val="22"/>
          <w:lang w:val="id-ID" w:eastAsia="id-ID"/>
        </w:rPr>
        <w:t xml:space="preserve"> yang telah terjadi</w:t>
      </w:r>
      <w:r w:rsidR="002F0E04" w:rsidRPr="00D82CAF">
        <w:rPr>
          <w:rFonts w:ascii="Arial" w:eastAsia="Times New Roman" w:hAnsi="Arial" w:cs="Arial"/>
          <w:kern w:val="0"/>
          <w:sz w:val="22"/>
          <w:szCs w:val="22"/>
          <w:lang w:val="id-ID" w:eastAsia="id-ID"/>
        </w:rPr>
        <w:t xml:space="preserve">. </w:t>
      </w:r>
      <w:r w:rsidRPr="00D82CAF">
        <w:rPr>
          <w:rFonts w:ascii="Arial" w:eastAsia="Times New Roman" w:hAnsi="Arial" w:cs="Arial"/>
          <w:kern w:val="0"/>
          <w:sz w:val="22"/>
          <w:szCs w:val="22"/>
          <w:lang w:val="id-ID" w:eastAsia="id-ID"/>
        </w:rPr>
        <w:t xml:space="preserve">Dalam penelitian ini, </w:t>
      </w:r>
      <w:r w:rsidRPr="00D82CAF">
        <w:rPr>
          <w:rFonts w:ascii="Arial" w:eastAsia="Times New Roman" w:hAnsi="Arial" w:cs="Arial"/>
          <w:i/>
          <w:kern w:val="0"/>
          <w:sz w:val="22"/>
          <w:szCs w:val="22"/>
          <w:lang w:val="id-ID" w:eastAsia="id-ID"/>
        </w:rPr>
        <w:t>rationalization</w:t>
      </w:r>
      <w:r w:rsidRPr="00D82CAF">
        <w:rPr>
          <w:rFonts w:ascii="Arial" w:eastAsia="Times New Roman" w:hAnsi="Arial" w:cs="Arial"/>
          <w:kern w:val="0"/>
          <w:sz w:val="22"/>
          <w:szCs w:val="22"/>
          <w:lang w:val="id-ID" w:eastAsia="id-ID"/>
        </w:rPr>
        <w:t xml:space="preserve"> diproksikan dengan </w:t>
      </w:r>
      <w:r w:rsidRPr="00D82CAF">
        <w:rPr>
          <w:rFonts w:ascii="Arial" w:eastAsia="Times New Roman" w:hAnsi="Arial" w:cs="Arial"/>
          <w:i/>
          <w:kern w:val="0"/>
          <w:sz w:val="22"/>
          <w:szCs w:val="22"/>
          <w:lang w:val="id-ID" w:eastAsia="id-ID"/>
        </w:rPr>
        <w:t>change in auditor</w:t>
      </w:r>
      <w:r w:rsidRPr="00D82CAF">
        <w:rPr>
          <w:rFonts w:ascii="Arial" w:eastAsia="Times New Roman" w:hAnsi="Arial" w:cs="Arial"/>
          <w:kern w:val="0"/>
          <w:sz w:val="22"/>
          <w:szCs w:val="22"/>
          <w:lang w:val="id-ID" w:eastAsia="id-ID"/>
        </w:rPr>
        <w:t xml:space="preserve"> (AUDCHANGE). Pergantian auditor di dalam sebuah perusahaan dapat dinilai sebagai upaya untuk menghilangkan jejak </w:t>
      </w:r>
      <w:r w:rsidRPr="00D82CAF">
        <w:rPr>
          <w:rFonts w:ascii="Arial" w:eastAsia="Times New Roman" w:hAnsi="Arial" w:cs="Arial"/>
          <w:i/>
          <w:kern w:val="0"/>
          <w:sz w:val="22"/>
          <w:szCs w:val="22"/>
          <w:lang w:val="id-ID" w:eastAsia="id-ID"/>
        </w:rPr>
        <w:t>fraud</w:t>
      </w:r>
      <w:r w:rsidRPr="00D82CAF">
        <w:rPr>
          <w:rFonts w:ascii="Arial" w:eastAsia="Times New Roman" w:hAnsi="Arial" w:cs="Arial"/>
          <w:kern w:val="0"/>
          <w:sz w:val="22"/>
          <w:szCs w:val="22"/>
          <w:lang w:val="id-ID" w:eastAsia="id-ID"/>
        </w:rPr>
        <w:t xml:space="preserve"> atau mengurangi kemungkinan pendeteksian </w:t>
      </w:r>
      <w:r w:rsidRPr="00D82CAF">
        <w:rPr>
          <w:rFonts w:ascii="Arial" w:eastAsia="Times New Roman" w:hAnsi="Arial" w:cs="Arial"/>
          <w:i/>
          <w:kern w:val="0"/>
          <w:sz w:val="22"/>
          <w:szCs w:val="22"/>
          <w:lang w:val="id-ID" w:eastAsia="id-ID"/>
        </w:rPr>
        <w:t>fraud</w:t>
      </w:r>
      <w:r w:rsidRPr="00D82CAF">
        <w:rPr>
          <w:rFonts w:ascii="Arial" w:eastAsia="Times New Roman" w:hAnsi="Arial" w:cs="Arial"/>
          <w:kern w:val="0"/>
          <w:sz w:val="22"/>
          <w:szCs w:val="22"/>
          <w:lang w:val="id-ID" w:eastAsia="id-ID"/>
        </w:rPr>
        <w:t xml:space="preserve"> yang ditemukan oleh auditor sebelumnya. Menurut </w:t>
      </w:r>
      <w:r w:rsidR="00356951">
        <w:rPr>
          <w:rFonts w:ascii="Arial" w:eastAsia="Times New Roman" w:hAnsi="Arial" w:cs="Arial"/>
          <w:kern w:val="0"/>
          <w:sz w:val="22"/>
          <w:szCs w:val="22"/>
          <w:lang w:val="id-ID" w:eastAsia="id-ID"/>
        </w:rPr>
        <w:fldChar w:fldCharType="begin" w:fldLock="1"/>
      </w:r>
      <w:r w:rsidR="0026493A">
        <w:rPr>
          <w:rFonts w:ascii="Arial" w:eastAsia="Times New Roman" w:hAnsi="Arial" w:cs="Arial"/>
          <w:kern w:val="0"/>
          <w:sz w:val="22"/>
          <w:szCs w:val="22"/>
          <w:lang w:val="id-ID" w:eastAsia="id-ID"/>
        </w:rPr>
        <w:instrText>ADDIN CSL_CITATION {"citationItems":[{"id":"ITEM-1","itemData":{"abstract":"American Institute of Certified Public Accountants (AICPA). 2002. Consideration of fraud in a financial statement audit. Statement on Auditing Standards No. 99. New York, NY: AICPA.","author":[{"dropping-particle":"","family":"American Institute of Certified Public Accountants (AICPA)","given":"","non-dropping-particle":"","parse-names":false,"suffix":""}],"container-title":"October","id":"ITEM-1","issued":{"date-parts":[["2002"]]},"title":"Consideration of fraud in a financial statement audit. Statement on Auditing Standards No. 99.","type":"article-journal"},"uris":["http://www.mendeley.com/documents/?uuid=03bb2d12-7f39-3336-a15c-5c02cee12b16"]}],"mendeley":{"formattedCitation":"(American Institute of Certified Public Accountants (AICPA), 2002)","plainTextFormattedCitation":"(American Institute of Certified Public Accountants (AICPA), 2002)","previouslyFormattedCitation":"(American Institute of Certified Public Accountants (AICPA), 2002)"},"properties":{"noteIndex":0},"schema":"https://github.com/citation-style-language/schema/raw/master/csl-citation.json"}</w:instrText>
      </w:r>
      <w:r w:rsidR="00356951">
        <w:rPr>
          <w:rFonts w:ascii="Arial" w:eastAsia="Times New Roman" w:hAnsi="Arial" w:cs="Arial"/>
          <w:kern w:val="0"/>
          <w:sz w:val="22"/>
          <w:szCs w:val="22"/>
          <w:lang w:val="id-ID" w:eastAsia="id-ID"/>
        </w:rPr>
        <w:fldChar w:fldCharType="separate"/>
      </w:r>
      <w:r w:rsidR="0026493A" w:rsidRPr="0026493A">
        <w:rPr>
          <w:rFonts w:ascii="Arial" w:eastAsia="Times New Roman" w:hAnsi="Arial" w:cs="Arial"/>
          <w:noProof/>
          <w:kern w:val="0"/>
          <w:sz w:val="22"/>
          <w:szCs w:val="22"/>
          <w:lang w:val="id-ID" w:eastAsia="id-ID"/>
        </w:rPr>
        <w:t>(</w:t>
      </w:r>
      <w:r w:rsidR="0026493A" w:rsidRPr="0026493A">
        <w:rPr>
          <w:rFonts w:ascii="Arial" w:eastAsia="Times New Roman" w:hAnsi="Arial" w:cs="Arial"/>
          <w:i/>
          <w:iCs/>
          <w:noProof/>
          <w:kern w:val="0"/>
          <w:sz w:val="22"/>
          <w:szCs w:val="22"/>
          <w:lang w:val="id-ID" w:eastAsia="id-ID"/>
        </w:rPr>
        <w:t>American Institute of Certified Public Accountants</w:t>
      </w:r>
      <w:r w:rsidR="0026493A" w:rsidRPr="0026493A">
        <w:rPr>
          <w:rFonts w:ascii="Arial" w:eastAsia="Times New Roman" w:hAnsi="Arial" w:cs="Arial"/>
          <w:noProof/>
          <w:kern w:val="0"/>
          <w:sz w:val="22"/>
          <w:szCs w:val="22"/>
          <w:lang w:val="id-ID" w:eastAsia="id-ID"/>
        </w:rPr>
        <w:t xml:space="preserve"> (AICPA), 2002)</w:t>
      </w:r>
      <w:r w:rsidR="00356951">
        <w:rPr>
          <w:rFonts w:ascii="Arial" w:eastAsia="Times New Roman" w:hAnsi="Arial" w:cs="Arial"/>
          <w:kern w:val="0"/>
          <w:sz w:val="22"/>
          <w:szCs w:val="22"/>
          <w:lang w:val="id-ID" w:eastAsia="id-ID"/>
        </w:rPr>
        <w:fldChar w:fldCharType="end"/>
      </w:r>
      <w:r w:rsidR="0026493A">
        <w:rPr>
          <w:rFonts w:ascii="Arial" w:eastAsia="Times New Roman" w:hAnsi="Arial" w:cs="Arial"/>
          <w:kern w:val="0"/>
          <w:sz w:val="22"/>
          <w:szCs w:val="22"/>
          <w:lang w:eastAsia="id-ID"/>
        </w:rPr>
        <w:t xml:space="preserve">, </w:t>
      </w:r>
      <w:r w:rsidRPr="00D82CAF">
        <w:rPr>
          <w:rFonts w:ascii="Arial" w:eastAsia="Times New Roman" w:hAnsi="Arial" w:cs="Arial"/>
          <w:kern w:val="0"/>
          <w:sz w:val="22"/>
          <w:szCs w:val="22"/>
          <w:lang w:val="id-ID" w:eastAsia="id-ID"/>
        </w:rPr>
        <w:t xml:space="preserve">adanya pergantian auditor didalam perusahaan ini dapat mengindikasi adanya </w:t>
      </w:r>
      <w:r w:rsidRPr="00D82CAF">
        <w:rPr>
          <w:rFonts w:ascii="Arial" w:eastAsia="Times New Roman" w:hAnsi="Arial" w:cs="Arial"/>
          <w:i/>
          <w:kern w:val="0"/>
          <w:sz w:val="22"/>
          <w:szCs w:val="22"/>
          <w:lang w:val="id-ID" w:eastAsia="id-ID"/>
        </w:rPr>
        <w:t>fraud</w:t>
      </w:r>
      <w:r w:rsidRPr="00D82CAF">
        <w:rPr>
          <w:rFonts w:ascii="Arial" w:eastAsia="Times New Roman" w:hAnsi="Arial" w:cs="Arial"/>
          <w:kern w:val="0"/>
          <w:sz w:val="22"/>
          <w:szCs w:val="22"/>
          <w:lang w:val="id-ID" w:eastAsia="id-ID"/>
        </w:rPr>
        <w:t xml:space="preserve">. Semakin sering per-gantian auditor didalam sebuah perusahaan, maka semakin tinggi peluang untuk terjadinya </w:t>
      </w:r>
      <w:r w:rsidRPr="00D82CAF">
        <w:rPr>
          <w:rFonts w:ascii="Arial" w:eastAsia="Times New Roman" w:hAnsi="Arial" w:cs="Arial"/>
          <w:i/>
          <w:kern w:val="0"/>
          <w:sz w:val="22"/>
          <w:szCs w:val="22"/>
          <w:lang w:val="id-ID" w:eastAsia="id-ID"/>
        </w:rPr>
        <w:t>fraud</w:t>
      </w:r>
      <w:r w:rsidRPr="00D82CAF">
        <w:rPr>
          <w:rFonts w:ascii="Arial" w:eastAsia="Times New Roman" w:hAnsi="Arial" w:cs="Arial"/>
          <w:kern w:val="0"/>
          <w:sz w:val="22"/>
          <w:szCs w:val="22"/>
          <w:lang w:val="id-ID" w:eastAsia="id-ID"/>
        </w:rPr>
        <w:t>. Menurut</w:t>
      </w:r>
      <w:r w:rsidR="0026493A">
        <w:rPr>
          <w:rFonts w:ascii="Arial" w:eastAsia="Times New Roman" w:hAnsi="Arial" w:cs="Arial"/>
          <w:kern w:val="0"/>
          <w:sz w:val="22"/>
          <w:szCs w:val="22"/>
          <w:lang w:eastAsia="id-ID"/>
        </w:rPr>
        <w:t xml:space="preserve"> </w:t>
      </w:r>
      <w:r w:rsidR="00356951">
        <w:rPr>
          <w:rFonts w:ascii="Arial" w:eastAsia="Times New Roman" w:hAnsi="Arial" w:cs="Arial"/>
          <w:kern w:val="0"/>
          <w:sz w:val="22"/>
          <w:szCs w:val="22"/>
          <w:lang w:eastAsia="id-ID"/>
        </w:rPr>
        <w:fldChar w:fldCharType="begin" w:fldLock="1"/>
      </w:r>
      <w:r w:rsidR="0026493A">
        <w:rPr>
          <w:rFonts w:ascii="Arial" w:eastAsia="Times New Roman" w:hAnsi="Arial" w:cs="Arial"/>
          <w:kern w:val="0"/>
          <w:sz w:val="22"/>
          <w:szCs w:val="22"/>
          <w:lang w:eastAsia="id-ID"/>
        </w:rPr>
        <w:instrText>ADDIN CSL_CITATION {"citationItems":[{"id":"ITEM-1","itemData":{"abstract":"With economic globalization and the constant deepening of Chinese market economic reform, there occurs increasingly fierce competition among enterprises. Due to unique values, scarcity and inimitably organized classical characteristic, the human resources of modern enterprises become an integral component of modern enterprises’ competitiveness. How well human resources support the core capacity and competing advantages of an enterprise depends on employees’ core expertise and skills that create values for clients. The training system that is oriented on corporate strategies and core capacities is thus an important basis for cultivating and improving corporate employees’ core knowledge and skills. In this paper, we select GF company as the research object, making full use of human resource management related theory, literature research, case method, interview method to put forward an optimization design of GF company training system.","author":[{"dropping-particle":"","family":"Wang, C.S. and Lou","given":"J.C.","non-dropping-particle":"","parse-names":false,"suffix":""}],"container-title":"Journal of Human Resource and Sustainability Studies","id":"ITEM-1","issued":{"date-parts":[["2009"]]},"title":"Research on GF Company Training System","type":"article-journal","volume":"5 No 3"},"uris":["http://www.mendeley.com/documents/?uuid=9f51b82b-ab7c-330a-ae03-49a1c63774ce"]}],"mendeley":{"formattedCitation":"(Wang, C.S. and Lou, 2009)","plainTextFormattedCitation":"(Wang, C.S. and Lou, 2009)","previouslyFormattedCitation":"(Wang, C.S. and Lou, 2009)"},"properties":{"noteIndex":0},"schema":"https://github.com/citation-style-language/schema/raw/master/csl-citation.json"}</w:instrText>
      </w:r>
      <w:r w:rsidR="00356951">
        <w:rPr>
          <w:rFonts w:ascii="Arial" w:eastAsia="Times New Roman" w:hAnsi="Arial" w:cs="Arial"/>
          <w:kern w:val="0"/>
          <w:sz w:val="22"/>
          <w:szCs w:val="22"/>
          <w:lang w:eastAsia="id-ID"/>
        </w:rPr>
        <w:fldChar w:fldCharType="separate"/>
      </w:r>
      <w:r w:rsidR="0026493A" w:rsidRPr="0026493A">
        <w:rPr>
          <w:rFonts w:ascii="Arial" w:eastAsia="Times New Roman" w:hAnsi="Arial" w:cs="Arial"/>
          <w:noProof/>
          <w:kern w:val="0"/>
          <w:sz w:val="22"/>
          <w:szCs w:val="22"/>
          <w:lang w:eastAsia="id-ID"/>
        </w:rPr>
        <w:t>(Wang, C.S. and Lou, 2009)</w:t>
      </w:r>
      <w:r w:rsidR="00356951">
        <w:rPr>
          <w:rFonts w:ascii="Arial" w:eastAsia="Times New Roman" w:hAnsi="Arial" w:cs="Arial"/>
          <w:kern w:val="0"/>
          <w:sz w:val="22"/>
          <w:szCs w:val="22"/>
          <w:lang w:eastAsia="id-ID"/>
        </w:rPr>
        <w:fldChar w:fldCharType="end"/>
      </w:r>
      <w:r w:rsidRPr="00D82CAF">
        <w:rPr>
          <w:rFonts w:ascii="Arial" w:eastAsia="Times New Roman" w:hAnsi="Arial" w:cs="Arial"/>
          <w:kern w:val="0"/>
          <w:sz w:val="22"/>
          <w:szCs w:val="22"/>
          <w:lang w:val="id-ID" w:eastAsia="id-ID"/>
        </w:rPr>
        <w:t xml:space="preserve"> dalam</w:t>
      </w:r>
      <w:r w:rsidR="0026493A">
        <w:rPr>
          <w:rFonts w:ascii="Arial" w:eastAsia="Times New Roman" w:hAnsi="Arial" w:cs="Arial"/>
          <w:kern w:val="0"/>
          <w:sz w:val="22"/>
          <w:szCs w:val="22"/>
          <w:lang w:eastAsia="id-ID"/>
        </w:rPr>
        <w:t xml:space="preserve"> </w:t>
      </w:r>
      <w:r w:rsidR="00356951">
        <w:rPr>
          <w:rFonts w:ascii="Arial" w:eastAsia="Times New Roman" w:hAnsi="Arial" w:cs="Arial"/>
          <w:kern w:val="0"/>
          <w:sz w:val="22"/>
          <w:szCs w:val="22"/>
          <w:lang w:eastAsia="id-ID"/>
        </w:rPr>
        <w:fldChar w:fldCharType="begin" w:fldLock="1"/>
      </w:r>
      <w:r w:rsidR="0026493A">
        <w:rPr>
          <w:rFonts w:ascii="Arial" w:eastAsia="Times New Roman" w:hAnsi="Arial" w:cs="Arial"/>
          <w:kern w:val="0"/>
          <w:sz w:val="22"/>
          <w:szCs w:val="22"/>
          <w:lang w:eastAsia="id-ID"/>
        </w:rPr>
        <w:instrText>ADDIN CSL_CITATION {"citationItems":[{"id":"ITEM-1","itemData":{"DOI":"10.20885/jaai.vol19.iss2.art3","ISSN":"14102420","abstract":"The purpose of this study is to test the effect of fraud triangle in explaining the phenomenon of financial statement frauds. To achieve these objectives, this research examines the factors that influence financial statement frauds consists of 7 (seven) independent variables are adopted from research (Skousen, Smith, and Wright 2009). Four variables of pressure elements (financial stability, personal financial need, external pressure and financial targets), the two variables of opportunity elements (nature of the industry and effective monitoring) and one variable of the elements of rationalization. Based on logistic regression analysis of the 36 companies that commit fraud and 54 companies that did not commit fraud during 2011 to 2013 concluded that there is a positive influence between financial stability (ACHANGE) and external pressure (LEV) against financial statement frauds, while the effective monitoring (IND) has negative effect on the financial statement frauds. These results give support to the fraud triangle theory in explaining the phenomenon of financial statement frauds.","author":[{"dropping-particle":"","family":"Tiffani","given":"Laila","non-dropping-particle":"","parse-names":false,"suffix":""},{"dropping-particle":"","family":"Marfuah","given":"Marfuah","non-dropping-particle":"","parse-names":false,"suffix":""}],"container-title":"Jurnal Akuntansi &amp; Auditing Indonesia","id":"ITEM-1","issue":"2","issued":{"date-parts":[["2015"]]},"page":"112-125","title":"Deteksi financial statement fraud dengan analisis fraud triangle pada perusahaan manufaktur yang terdaftar di bursa efek Indonesia","type":"article-journal","volume":"19"},"uris":["http://www.mendeley.com/documents/?uuid=b962aec5-cfb0-3b44-852e-83b9e7fdfeb3"]}],"mendeley":{"formattedCitation":"(Tiffani &amp; Marfuah, 2015)","plainTextFormattedCitation":"(Tiffani &amp; Marfuah, 2015)","previouslyFormattedCitation":"(Tiffani &amp; Marfuah, 2015)"},"properties":{"noteIndex":0},"schema":"https://github.com/citation-style-language/schema/raw/master/csl-citation.json"}</w:instrText>
      </w:r>
      <w:r w:rsidR="00356951">
        <w:rPr>
          <w:rFonts w:ascii="Arial" w:eastAsia="Times New Roman" w:hAnsi="Arial" w:cs="Arial"/>
          <w:kern w:val="0"/>
          <w:sz w:val="22"/>
          <w:szCs w:val="22"/>
          <w:lang w:eastAsia="id-ID"/>
        </w:rPr>
        <w:fldChar w:fldCharType="separate"/>
      </w:r>
      <w:r w:rsidR="0026493A" w:rsidRPr="0026493A">
        <w:rPr>
          <w:rFonts w:ascii="Arial" w:eastAsia="Times New Roman" w:hAnsi="Arial" w:cs="Arial"/>
          <w:noProof/>
          <w:kern w:val="0"/>
          <w:sz w:val="22"/>
          <w:szCs w:val="22"/>
          <w:lang w:eastAsia="id-ID"/>
        </w:rPr>
        <w:t>(Tiffani &amp; Marfuah, 2015)</w:t>
      </w:r>
      <w:r w:rsidR="00356951">
        <w:rPr>
          <w:rFonts w:ascii="Arial" w:eastAsia="Times New Roman" w:hAnsi="Arial" w:cs="Arial"/>
          <w:kern w:val="0"/>
          <w:sz w:val="22"/>
          <w:szCs w:val="22"/>
          <w:lang w:eastAsia="id-ID"/>
        </w:rPr>
        <w:fldChar w:fldCharType="end"/>
      </w:r>
      <w:r w:rsidR="0026493A">
        <w:rPr>
          <w:rFonts w:ascii="Arial" w:eastAsia="Times New Roman" w:hAnsi="Arial" w:cs="Arial"/>
          <w:kern w:val="0"/>
          <w:sz w:val="22"/>
          <w:szCs w:val="22"/>
          <w:lang w:eastAsia="id-ID"/>
        </w:rPr>
        <w:t xml:space="preserve"> </w:t>
      </w:r>
      <w:r w:rsidRPr="00D82CAF">
        <w:rPr>
          <w:rFonts w:ascii="Arial" w:eastAsia="Times New Roman" w:hAnsi="Arial" w:cs="Arial"/>
          <w:kern w:val="0"/>
          <w:sz w:val="22"/>
          <w:szCs w:val="22"/>
          <w:lang w:val="id-ID" w:eastAsia="id-ID"/>
        </w:rPr>
        <w:t xml:space="preserve">sebuah perusahaan bisa mengganti Auditor hanya untuk mengurangi kemungkinan pendeteksian kecurangan laporan keuangan oleh Auditor. Auditor terdahulu mungkin lebih mengenali atau mengetahui cara pendeteksian kemungkinan adanya kecurangan yang dilakukan manajemen. Hal ini sejalan dengan penelitian dari </w:t>
      </w:r>
      <w:r w:rsidR="00356951">
        <w:rPr>
          <w:rFonts w:ascii="Arial" w:eastAsia="Times New Roman" w:hAnsi="Arial" w:cs="Arial"/>
          <w:kern w:val="0"/>
          <w:sz w:val="22"/>
          <w:szCs w:val="22"/>
          <w:lang w:val="id-ID" w:eastAsia="id-ID"/>
        </w:rPr>
        <w:fldChar w:fldCharType="begin" w:fldLock="1"/>
      </w:r>
      <w:r w:rsidR="0026493A">
        <w:rPr>
          <w:rFonts w:ascii="Arial" w:eastAsia="Times New Roman" w:hAnsi="Arial" w:cs="Arial"/>
          <w:kern w:val="0"/>
          <w:sz w:val="22"/>
          <w:szCs w:val="22"/>
          <w:lang w:val="id-ID" w:eastAsia="id-ID"/>
        </w:rPr>
        <w:instrText>ADDIN CSL_CITATION {"citationItems":[{"id":"ITEM-1","itemData":{"DOI":"10.24912/ja.v21i1.133","ISSN":"1410-3591","abstract":"The financial statements are structured representation of the financial position shows the financial performance of an entity. On the other hand, the Financial Services Authority in Indonesia gave the sanction to capital market players for cheating Financial Statements. This shows that the financial statement fraud cases occurring in Indonesia are part of the failure of an audit conducted by the Public Accounting Firm (KAP). This study aims to examine the influence of fraud triangle in detecting fraudulent financial statements. The object of this study using the financial statements of companies listed on the Indonesia Stock Exchange in the 2012-2014 time period. This study uses 123 data samples are taken using purposive criteria. The data were analyzed using multiple linear regression analysis. The results showed that razionalization significant effect on the financial statements fraud. Meanwhile, the financial stability, external pressure, financial targets, the nature of the industry, ineffective monitoring did not significantly affect the financial statements fraud. This study contributes to the regulators to adopt measures to improve the quality of audits, especially in detecting fraud.","author":[{"dropping-particle":"","family":"Wahyuni","given":"Wahyuni","non-dropping-particle":"","parse-names":false,"suffix":""},{"dropping-particle":"","family":"Budiwitjaksono","given":"Gideon Setyo","non-dropping-particle":"","parse-names":false,"suffix":""}],"container-title":"Jurnal Akuntansi","id":"ITEM-1","issue":"1","issued":{"date-parts":[["2017","1","31"]]},"page":"47","publisher":"Universitas Tarumanagara","title":"FRAUD TRIANGLE SEBAGAI PENDETEKSI KECURANGAN LAPORAN KEUANGAN","type":"article-journal","volume":"21"},"uris":["http://www.mendeley.com/documents/?uuid=278cb7c1-ac67-3441-b34f-97a84f9bf674"]}],"mendeley":{"formattedCitation":"(Wahyuni &amp; Budiwitjaksono, 2017)","plainTextFormattedCitation":"(Wahyuni &amp; Budiwitjaksono, 2017)","previouslyFormattedCitation":"(Wahyuni &amp; Budiwitjaksono, 2017)"},"properties":{"noteIndex":0},"schema":"https://github.com/citation-style-language/schema/raw/master/csl-citation.json"}</w:instrText>
      </w:r>
      <w:r w:rsidR="00356951">
        <w:rPr>
          <w:rFonts w:ascii="Arial" w:eastAsia="Times New Roman" w:hAnsi="Arial" w:cs="Arial"/>
          <w:kern w:val="0"/>
          <w:sz w:val="22"/>
          <w:szCs w:val="22"/>
          <w:lang w:val="id-ID" w:eastAsia="id-ID"/>
        </w:rPr>
        <w:fldChar w:fldCharType="separate"/>
      </w:r>
      <w:r w:rsidR="0026493A" w:rsidRPr="0026493A">
        <w:rPr>
          <w:rFonts w:ascii="Arial" w:eastAsia="Times New Roman" w:hAnsi="Arial" w:cs="Arial"/>
          <w:noProof/>
          <w:kern w:val="0"/>
          <w:sz w:val="22"/>
          <w:szCs w:val="22"/>
          <w:lang w:val="id-ID" w:eastAsia="id-ID"/>
        </w:rPr>
        <w:t>(Wahyuni &amp; Budiwitjaksono, 2017)</w:t>
      </w:r>
      <w:r w:rsidR="00356951">
        <w:rPr>
          <w:rFonts w:ascii="Arial" w:eastAsia="Times New Roman" w:hAnsi="Arial" w:cs="Arial"/>
          <w:kern w:val="0"/>
          <w:sz w:val="22"/>
          <w:szCs w:val="22"/>
          <w:lang w:val="id-ID" w:eastAsia="id-ID"/>
        </w:rPr>
        <w:fldChar w:fldCharType="end"/>
      </w:r>
      <w:r w:rsidR="0026493A">
        <w:rPr>
          <w:rFonts w:ascii="Arial" w:eastAsia="Times New Roman" w:hAnsi="Arial" w:cs="Arial"/>
          <w:kern w:val="0"/>
          <w:sz w:val="22"/>
          <w:szCs w:val="22"/>
          <w:lang w:eastAsia="id-ID"/>
        </w:rPr>
        <w:t xml:space="preserve"> </w:t>
      </w:r>
      <w:r w:rsidRPr="00D82CAF">
        <w:rPr>
          <w:rFonts w:ascii="Arial" w:eastAsia="Times New Roman" w:hAnsi="Arial" w:cs="Arial"/>
          <w:kern w:val="0"/>
          <w:sz w:val="22"/>
          <w:szCs w:val="22"/>
          <w:lang w:val="id-ID" w:eastAsia="id-ID"/>
        </w:rPr>
        <w:t>dan</w:t>
      </w:r>
      <w:r w:rsidR="0026493A">
        <w:rPr>
          <w:rFonts w:ascii="Arial" w:eastAsia="Times New Roman" w:hAnsi="Arial" w:cs="Arial"/>
          <w:kern w:val="0"/>
          <w:sz w:val="22"/>
          <w:szCs w:val="22"/>
          <w:lang w:eastAsia="id-ID"/>
        </w:rPr>
        <w:t xml:space="preserve"> </w:t>
      </w:r>
      <w:r w:rsidR="00356951">
        <w:rPr>
          <w:rFonts w:ascii="Arial" w:eastAsia="Times New Roman" w:hAnsi="Arial" w:cs="Arial"/>
          <w:kern w:val="0"/>
          <w:sz w:val="22"/>
          <w:szCs w:val="22"/>
          <w:lang w:eastAsia="id-ID"/>
        </w:rPr>
        <w:fldChar w:fldCharType="begin" w:fldLock="1"/>
      </w:r>
      <w:r w:rsidR="0026493A">
        <w:rPr>
          <w:rFonts w:ascii="Arial" w:eastAsia="Times New Roman" w:hAnsi="Arial" w:cs="Arial"/>
          <w:kern w:val="0"/>
          <w:sz w:val="22"/>
          <w:szCs w:val="22"/>
          <w:lang w:eastAsia="id-ID"/>
        </w:rPr>
        <w:instrText>ADDIN CSL_CITATION {"citationItems":[{"id":"ITEM-1","itemData":{"DOI":"10.14414/tiar.v9i2.1632","ISSN":"2086-3802","abstract":"This study aimed to analyze the factors used to detect financial statement fraud from a fraud diamond perspective. It tried to find out the effect of pressure proxied by financial targets, opportunity proxied by ineffective monitoring, rationalization proxied by change in auditors, and capability proxied by director change on financial statement fraud. It used 36 mining companies listed on the Indonesia Stock Exchange (IDX) period 2014-2016 as the sample. This sample was taken using a purposive sampling technique and data analysis were analyzed using multiple linear regression. The results indicate that pressure proxied by financial targets and rationalization proxied by change in auditors have an effect on financial statement fraud, whereas opportunity proxied by ineffective monitoring and capability proxied by replacement of directors have no effect on financial statement fraud.","author":[{"dropping-particle":"","family":"Noble","given":"Muara Rizqulloh","non-dropping-particle":"","parse-names":false,"suffix":""}],"container-title":"The Indonesian Accounting Review","id":"ITEM-1","issue":"2","issued":{"date-parts":[["2019"]]},"page":"121","title":"Fraud diamond analysis in detecting financial statement fraud","type":"article-journal","volume":"9"},"uris":["http://www.mendeley.com/documents/?uuid=cf47ebd1-017c-46de-a452-72538245567b"]}],"mendeley":{"formattedCitation":"(Noble, 2019)","plainTextFormattedCitation":"(Noble, 2019)","previouslyFormattedCitation":"(Noble, 2019)"},"properties":{"noteIndex":0},"schema":"https://github.com/citation-style-language/schema/raw/master/csl-citation.json"}</w:instrText>
      </w:r>
      <w:r w:rsidR="00356951">
        <w:rPr>
          <w:rFonts w:ascii="Arial" w:eastAsia="Times New Roman" w:hAnsi="Arial" w:cs="Arial"/>
          <w:kern w:val="0"/>
          <w:sz w:val="22"/>
          <w:szCs w:val="22"/>
          <w:lang w:eastAsia="id-ID"/>
        </w:rPr>
        <w:fldChar w:fldCharType="separate"/>
      </w:r>
      <w:r w:rsidR="0026493A" w:rsidRPr="0026493A">
        <w:rPr>
          <w:rFonts w:ascii="Arial" w:eastAsia="Times New Roman" w:hAnsi="Arial" w:cs="Arial"/>
          <w:noProof/>
          <w:kern w:val="0"/>
          <w:sz w:val="22"/>
          <w:szCs w:val="22"/>
          <w:lang w:eastAsia="id-ID"/>
        </w:rPr>
        <w:t>(Noble, 2019)</w:t>
      </w:r>
      <w:r w:rsidR="00356951">
        <w:rPr>
          <w:rFonts w:ascii="Arial" w:eastAsia="Times New Roman" w:hAnsi="Arial" w:cs="Arial"/>
          <w:kern w:val="0"/>
          <w:sz w:val="22"/>
          <w:szCs w:val="22"/>
          <w:lang w:eastAsia="id-ID"/>
        </w:rPr>
        <w:fldChar w:fldCharType="end"/>
      </w:r>
      <w:r w:rsidRPr="00D82CAF">
        <w:rPr>
          <w:rFonts w:ascii="Arial" w:eastAsia="Times New Roman" w:hAnsi="Arial" w:cs="Arial"/>
          <w:kern w:val="0"/>
          <w:sz w:val="22"/>
          <w:szCs w:val="22"/>
          <w:lang w:val="id-ID" w:eastAsia="id-ID"/>
        </w:rPr>
        <w:t xml:space="preserve"> yang menyatakan bahwa </w:t>
      </w:r>
      <w:r w:rsidRPr="00D82CAF">
        <w:rPr>
          <w:rFonts w:ascii="Arial" w:eastAsia="Times New Roman" w:hAnsi="Arial" w:cs="Arial"/>
          <w:i/>
          <w:kern w:val="0"/>
          <w:sz w:val="22"/>
          <w:szCs w:val="22"/>
          <w:lang w:val="id-ID" w:eastAsia="id-ID"/>
        </w:rPr>
        <w:t>rationalization</w:t>
      </w:r>
      <w:r w:rsidRPr="00D82CAF">
        <w:rPr>
          <w:rFonts w:ascii="Arial" w:eastAsia="Times New Roman" w:hAnsi="Arial" w:cs="Arial"/>
          <w:kern w:val="0"/>
          <w:sz w:val="22"/>
          <w:szCs w:val="22"/>
          <w:lang w:val="id-ID" w:eastAsia="id-ID"/>
        </w:rPr>
        <w:t xml:space="preserve"> berpengaruh terhadap </w:t>
      </w:r>
      <w:r w:rsidR="002F0E04" w:rsidRPr="00D82CAF">
        <w:rPr>
          <w:rFonts w:ascii="Arial" w:eastAsia="Times New Roman" w:hAnsi="Arial" w:cs="Arial"/>
          <w:i/>
          <w:kern w:val="0"/>
          <w:sz w:val="22"/>
          <w:szCs w:val="22"/>
          <w:lang w:val="id-ID" w:eastAsia="id-ID"/>
        </w:rPr>
        <w:t>financial statement fraud</w:t>
      </w:r>
      <w:r w:rsidRPr="00D82CAF">
        <w:rPr>
          <w:rFonts w:ascii="Arial" w:eastAsia="Times New Roman" w:hAnsi="Arial" w:cs="Arial"/>
          <w:kern w:val="0"/>
          <w:sz w:val="22"/>
          <w:szCs w:val="22"/>
          <w:lang w:val="id-ID" w:eastAsia="id-ID"/>
        </w:rPr>
        <w:t xml:space="preserve">. Hal ini berarti ketika klien atau manajemen </w:t>
      </w:r>
      <w:r w:rsidRPr="00D82CAF">
        <w:rPr>
          <w:rFonts w:ascii="Arial" w:eastAsia="Times New Roman" w:hAnsi="Arial" w:cs="Arial"/>
          <w:kern w:val="0"/>
          <w:sz w:val="22"/>
          <w:szCs w:val="22"/>
          <w:lang w:val="id-ID" w:eastAsia="id-ID"/>
        </w:rPr>
        <w:lastRenderedPageBreak/>
        <w:t xml:space="preserve">perusahaan mencari Auditor baru, berarti terjadi ketidakserasian informasi antara Auditor dengan pihak manajemen perusahaan. Pergantian Auditor ini dapat memberikan perubahan keadaan yang mana nantinya akan menekankan praktik manajemen laba. Hal itu berarti semakin sering pergantian Auditor didalam sebuah perusahaan, maka semakin tinggi peluang untuk terjadinya </w:t>
      </w:r>
      <w:r w:rsidR="002F0E04" w:rsidRPr="00D82CAF">
        <w:rPr>
          <w:rFonts w:ascii="Arial" w:eastAsia="Times New Roman" w:hAnsi="Arial" w:cs="Arial"/>
          <w:i/>
          <w:kern w:val="0"/>
          <w:sz w:val="22"/>
          <w:szCs w:val="22"/>
          <w:lang w:val="id-ID" w:eastAsia="id-ID"/>
        </w:rPr>
        <w:t>fraud</w:t>
      </w:r>
      <w:r w:rsidRPr="00D82CAF">
        <w:rPr>
          <w:rFonts w:ascii="Arial" w:eastAsia="Times New Roman" w:hAnsi="Arial" w:cs="Arial"/>
          <w:kern w:val="0"/>
          <w:sz w:val="22"/>
          <w:szCs w:val="22"/>
          <w:lang w:val="id-ID" w:eastAsia="id-ID"/>
        </w:rPr>
        <w:t xml:space="preserve">. Oleh karena hal tersebut, diyakini bahwa </w:t>
      </w:r>
      <w:r w:rsidR="002F0E04" w:rsidRPr="00D82CAF">
        <w:rPr>
          <w:rFonts w:ascii="Arial" w:eastAsia="Times New Roman" w:hAnsi="Arial" w:cs="Arial"/>
          <w:i/>
          <w:kern w:val="0"/>
          <w:sz w:val="22"/>
          <w:szCs w:val="22"/>
          <w:lang w:val="id-ID" w:eastAsia="id-ID"/>
        </w:rPr>
        <w:t>auditor change</w:t>
      </w:r>
      <w:r w:rsidRPr="00D82CAF">
        <w:rPr>
          <w:rFonts w:ascii="Arial" w:eastAsia="Times New Roman" w:hAnsi="Arial" w:cs="Arial"/>
          <w:kern w:val="0"/>
          <w:sz w:val="22"/>
          <w:szCs w:val="22"/>
          <w:lang w:val="id-ID" w:eastAsia="id-ID"/>
        </w:rPr>
        <w:t xml:space="preserve"> berpengaruh terhadap </w:t>
      </w:r>
      <w:r w:rsidR="002F0E04" w:rsidRPr="00D82CAF">
        <w:rPr>
          <w:rFonts w:ascii="Arial" w:eastAsia="Times New Roman" w:hAnsi="Arial" w:cs="Arial"/>
          <w:i/>
          <w:kern w:val="0"/>
          <w:sz w:val="22"/>
          <w:szCs w:val="22"/>
          <w:lang w:val="id-ID" w:eastAsia="id-ID"/>
        </w:rPr>
        <w:t>financial statement fraud</w:t>
      </w:r>
      <w:r w:rsidRPr="00D82CAF">
        <w:rPr>
          <w:rFonts w:ascii="Arial" w:eastAsia="Times New Roman" w:hAnsi="Arial" w:cs="Arial"/>
          <w:kern w:val="0"/>
          <w:sz w:val="22"/>
          <w:szCs w:val="22"/>
          <w:lang w:val="id-ID" w:eastAsia="id-ID"/>
        </w:rPr>
        <w:t>.</w:t>
      </w:r>
      <w:r w:rsidR="002F0E04" w:rsidRPr="00D82CAF">
        <w:rPr>
          <w:rFonts w:ascii="Arial" w:eastAsia="Times New Roman" w:hAnsi="Arial" w:cs="Arial"/>
          <w:kern w:val="0"/>
          <w:sz w:val="22"/>
          <w:szCs w:val="22"/>
          <w:lang w:val="id-ID" w:eastAsia="id-ID"/>
        </w:rPr>
        <w:t xml:space="preserve"> </w:t>
      </w:r>
      <w:r w:rsidRPr="00D82CAF">
        <w:rPr>
          <w:rFonts w:ascii="Arial" w:eastAsia="Times New Roman" w:hAnsi="Arial" w:cs="Arial"/>
          <w:kern w:val="0"/>
          <w:sz w:val="22"/>
          <w:szCs w:val="22"/>
          <w:lang w:val="id-ID" w:eastAsia="id-ID"/>
        </w:rPr>
        <w:t>H</w:t>
      </w:r>
      <w:r w:rsidRPr="00D82CAF">
        <w:rPr>
          <w:rFonts w:ascii="Arial" w:eastAsia="Times New Roman" w:hAnsi="Arial" w:cs="Arial"/>
          <w:kern w:val="0"/>
          <w:sz w:val="22"/>
          <w:szCs w:val="22"/>
          <w:vertAlign w:val="subscript"/>
          <w:lang w:val="id-ID" w:eastAsia="id-ID"/>
        </w:rPr>
        <w:t>3</w:t>
      </w:r>
      <w:r w:rsidRPr="00D82CAF">
        <w:rPr>
          <w:rFonts w:ascii="Arial" w:eastAsia="Times New Roman" w:hAnsi="Arial" w:cs="Arial"/>
          <w:kern w:val="0"/>
          <w:sz w:val="22"/>
          <w:szCs w:val="22"/>
          <w:lang w:val="id-ID" w:eastAsia="id-ID"/>
        </w:rPr>
        <w:t xml:space="preserve"> : </w:t>
      </w:r>
      <w:r w:rsidRPr="00D82CAF">
        <w:rPr>
          <w:rFonts w:ascii="Arial" w:eastAsia="Times New Roman" w:hAnsi="Arial" w:cs="Arial"/>
          <w:i/>
          <w:kern w:val="0"/>
          <w:sz w:val="22"/>
          <w:szCs w:val="22"/>
          <w:lang w:val="id-ID" w:eastAsia="id-ID"/>
        </w:rPr>
        <w:t>Auditor change</w:t>
      </w:r>
      <w:r w:rsidRPr="00D82CAF">
        <w:rPr>
          <w:rFonts w:ascii="Arial" w:eastAsia="Times New Roman" w:hAnsi="Arial" w:cs="Arial"/>
          <w:kern w:val="0"/>
          <w:sz w:val="22"/>
          <w:szCs w:val="22"/>
          <w:lang w:val="id-ID" w:eastAsia="id-ID"/>
        </w:rPr>
        <w:t xml:space="preserve"> berpengaruh positif terhadap potensi kecurangan laporan keuangan.</w:t>
      </w:r>
    </w:p>
    <w:p w:rsidR="00043521" w:rsidRDefault="00043521" w:rsidP="00FE73F4">
      <w:pPr>
        <w:pStyle w:val="ListParagraph"/>
        <w:widowControl/>
        <w:ind w:left="357" w:firstLine="720"/>
        <w:jc w:val="both"/>
        <w:rPr>
          <w:rFonts w:ascii="Arial" w:eastAsia="Times New Roman" w:hAnsi="Arial" w:cs="Arial"/>
          <w:kern w:val="0"/>
          <w:sz w:val="22"/>
          <w:szCs w:val="22"/>
          <w:lang w:val="id-ID" w:eastAsia="id-ID"/>
        </w:rPr>
      </w:pPr>
      <w:r w:rsidRPr="00D82CAF">
        <w:rPr>
          <w:rFonts w:ascii="Arial" w:eastAsia="Times New Roman" w:hAnsi="Arial" w:cs="Arial"/>
          <w:i/>
          <w:kern w:val="0"/>
          <w:sz w:val="22"/>
          <w:szCs w:val="22"/>
          <w:lang w:val="id-ID" w:eastAsia="id-ID"/>
        </w:rPr>
        <w:t>Capability</w:t>
      </w:r>
      <w:r w:rsidRPr="00D82CAF">
        <w:rPr>
          <w:rFonts w:ascii="Arial" w:eastAsia="Times New Roman" w:hAnsi="Arial" w:cs="Arial"/>
          <w:kern w:val="0"/>
          <w:sz w:val="22"/>
          <w:szCs w:val="22"/>
          <w:lang w:val="id-ID" w:eastAsia="id-ID"/>
        </w:rPr>
        <w:t xml:space="preserve"> ialah seberapa besar seseorang mempunyai keahlian untuk melakukan </w:t>
      </w:r>
      <w:r w:rsidRPr="00D82CAF">
        <w:rPr>
          <w:rFonts w:ascii="Arial" w:eastAsia="Times New Roman" w:hAnsi="Arial" w:cs="Arial"/>
          <w:i/>
          <w:kern w:val="0"/>
          <w:sz w:val="22"/>
          <w:szCs w:val="22"/>
          <w:lang w:val="id-ID" w:eastAsia="id-ID"/>
        </w:rPr>
        <w:t>fraud</w:t>
      </w:r>
      <w:r w:rsidRPr="00D82CAF">
        <w:rPr>
          <w:rFonts w:ascii="Arial" w:eastAsia="Times New Roman" w:hAnsi="Arial" w:cs="Arial"/>
          <w:kern w:val="0"/>
          <w:sz w:val="22"/>
          <w:szCs w:val="22"/>
          <w:lang w:val="id-ID" w:eastAsia="id-ID"/>
        </w:rPr>
        <w:t>.</w:t>
      </w:r>
      <w:r w:rsidR="0026493A">
        <w:rPr>
          <w:rFonts w:ascii="Arial" w:eastAsia="Times New Roman" w:hAnsi="Arial" w:cs="Arial"/>
          <w:kern w:val="0"/>
          <w:sz w:val="22"/>
          <w:szCs w:val="22"/>
          <w:lang w:eastAsia="id-ID"/>
        </w:rPr>
        <w:t xml:space="preserve"> </w:t>
      </w:r>
      <w:r w:rsidR="00356951">
        <w:rPr>
          <w:rFonts w:ascii="Arial" w:eastAsia="Times New Roman" w:hAnsi="Arial" w:cs="Arial"/>
          <w:kern w:val="0"/>
          <w:sz w:val="22"/>
          <w:szCs w:val="22"/>
          <w:lang w:eastAsia="id-ID"/>
        </w:rPr>
        <w:fldChar w:fldCharType="begin" w:fldLock="1"/>
      </w:r>
      <w:r w:rsidR="0026493A">
        <w:rPr>
          <w:rFonts w:ascii="Arial" w:eastAsia="Times New Roman" w:hAnsi="Arial" w:cs="Arial"/>
          <w:kern w:val="0"/>
          <w:sz w:val="22"/>
          <w:szCs w:val="22"/>
          <w:lang w:eastAsia="id-ID"/>
        </w:rPr>
        <w:instrText>ADDIN CSL_CITATION {"citationItems":[{"id":"ITEM-1","itemData":{"ISBN":"07328435","ISSN":"0732-8435","PMID":"15290416","abstract":"Focuses on the use of the elements of the fraud diamond to prevent and detect accounting fraud. Essential traits for committing fraud; Steps in assessing fraud risk through the use of the fourth element of the diamond; Ways for auditors to prevent potential fraud.","author":[{"dropping-particle":"","family":"Wolfe","given":"David T","non-dropping-particle":"","parse-names":false,"suffix":""},{"dropping-particle":"","family":"Hermanson","given":"Dana R","non-dropping-particle":"","parse-names":false,"suffix":""}],"container-title":"The CPA Journal","id":"ITEM-1","issue":"12","issued":{"date-parts":[["2004"]]},"page":"38-42","title":"The FWolfe, D. T. and Hermanson, D. R. (2004) ‘The Fraud Diamond : Considering the Four Elements of Fraud: Certified Public Accountant’, The CPA Journal, 74(12), pp. 38–42. doi: DOI:raud Diamond : Considering the Four ElemWolfe, D. T. and Hermanson, D. R.","type":"article-journal","volume":"74"},"uris":["http://www.mendeley.com/documents/?uuid=cdd870a2-9b13-4b1e-90bc-27572d65123a"]}],"mendeley":{"formattedCitation":"(Wolfe &amp; Hermanson, 2004)","plainTextFormattedCitation":"(Wolfe &amp; Hermanson, 2004)","previouslyFormattedCitation":"(Wolfe &amp; Hermanson, 2004)"},"properties":{"noteIndex":0},"schema":"https://github.com/citation-style-language/schema/raw/master/csl-citation.json"}</w:instrText>
      </w:r>
      <w:r w:rsidR="00356951">
        <w:rPr>
          <w:rFonts w:ascii="Arial" w:eastAsia="Times New Roman" w:hAnsi="Arial" w:cs="Arial"/>
          <w:kern w:val="0"/>
          <w:sz w:val="22"/>
          <w:szCs w:val="22"/>
          <w:lang w:eastAsia="id-ID"/>
        </w:rPr>
        <w:fldChar w:fldCharType="separate"/>
      </w:r>
      <w:proofErr w:type="gramStart"/>
      <w:r w:rsidR="0026493A" w:rsidRPr="0026493A">
        <w:rPr>
          <w:rFonts w:ascii="Arial" w:eastAsia="Times New Roman" w:hAnsi="Arial" w:cs="Arial"/>
          <w:noProof/>
          <w:kern w:val="0"/>
          <w:sz w:val="22"/>
          <w:szCs w:val="22"/>
          <w:lang w:eastAsia="id-ID"/>
        </w:rPr>
        <w:t>(Wolfe &amp; Hermanson, 2004)</w:t>
      </w:r>
      <w:r w:rsidR="00356951">
        <w:rPr>
          <w:rFonts w:ascii="Arial" w:eastAsia="Times New Roman" w:hAnsi="Arial" w:cs="Arial"/>
          <w:kern w:val="0"/>
          <w:sz w:val="22"/>
          <w:szCs w:val="22"/>
          <w:lang w:eastAsia="id-ID"/>
        </w:rPr>
        <w:fldChar w:fldCharType="end"/>
      </w:r>
      <w:r w:rsidRPr="00D82CAF">
        <w:rPr>
          <w:rFonts w:ascii="Arial" w:eastAsia="Times New Roman" w:hAnsi="Arial" w:cs="Arial"/>
          <w:kern w:val="0"/>
          <w:sz w:val="22"/>
          <w:szCs w:val="22"/>
          <w:lang w:val="id-ID" w:eastAsia="id-ID"/>
        </w:rPr>
        <w:t xml:space="preserve"> menjelaskan beberapa sifat yang terkait dengan </w:t>
      </w:r>
      <w:r w:rsidRPr="00D82CAF">
        <w:rPr>
          <w:rFonts w:ascii="Arial" w:eastAsia="Times New Roman" w:hAnsi="Arial" w:cs="Arial"/>
          <w:i/>
          <w:kern w:val="0"/>
          <w:sz w:val="22"/>
          <w:szCs w:val="22"/>
          <w:lang w:val="id-ID" w:eastAsia="id-ID"/>
        </w:rPr>
        <w:t>capabilit</w:t>
      </w:r>
      <w:r w:rsidR="002F0E04" w:rsidRPr="00D82CAF">
        <w:rPr>
          <w:rFonts w:ascii="Arial" w:eastAsia="Times New Roman" w:hAnsi="Arial" w:cs="Arial"/>
          <w:i/>
          <w:kern w:val="0"/>
          <w:sz w:val="22"/>
          <w:szCs w:val="22"/>
          <w:lang w:val="id-ID" w:eastAsia="id-ID"/>
        </w:rPr>
        <w:t>y</w:t>
      </w:r>
      <w:r w:rsidRPr="00D82CAF">
        <w:rPr>
          <w:rFonts w:ascii="Arial" w:eastAsia="Times New Roman" w:hAnsi="Arial" w:cs="Arial"/>
          <w:kern w:val="0"/>
          <w:sz w:val="22"/>
          <w:szCs w:val="22"/>
          <w:lang w:val="id-ID" w:eastAsia="id-ID"/>
        </w:rPr>
        <w:t>, yaitu karena posisi seseorang, intelegensi dan kreatifitas, kepercayaan diri atau ego, paksaan, penipuan dan stress.</w:t>
      </w:r>
      <w:proofErr w:type="gramEnd"/>
      <w:r w:rsidRPr="00D82CAF">
        <w:rPr>
          <w:rFonts w:ascii="Arial" w:eastAsia="Times New Roman" w:hAnsi="Arial" w:cs="Arial"/>
          <w:kern w:val="0"/>
          <w:sz w:val="22"/>
          <w:szCs w:val="22"/>
          <w:lang w:val="id-ID" w:eastAsia="id-ID"/>
        </w:rPr>
        <w:t xml:space="preserve"> Pada penelitian ini, faktor kapabilitas diwakili oleh variabel </w:t>
      </w:r>
      <w:r w:rsidRPr="00D82CAF">
        <w:rPr>
          <w:rFonts w:ascii="Arial" w:eastAsia="Times New Roman" w:hAnsi="Arial" w:cs="Arial"/>
          <w:i/>
          <w:kern w:val="0"/>
          <w:sz w:val="22"/>
          <w:szCs w:val="22"/>
          <w:lang w:val="id-ID" w:eastAsia="id-ID"/>
        </w:rPr>
        <w:t>change in director</w:t>
      </w:r>
      <w:r w:rsidRPr="00D82CAF">
        <w:rPr>
          <w:rFonts w:ascii="Arial" w:eastAsia="Times New Roman" w:hAnsi="Arial" w:cs="Arial"/>
          <w:kern w:val="0"/>
          <w:sz w:val="22"/>
          <w:szCs w:val="22"/>
          <w:lang w:val="id-ID" w:eastAsia="id-ID"/>
        </w:rPr>
        <w:t xml:space="preserve"> (DCHANGE) yang mana hal tersebut menyebabkan </w:t>
      </w:r>
      <w:r w:rsidRPr="00D82CAF">
        <w:rPr>
          <w:rFonts w:ascii="Arial" w:eastAsia="Times New Roman" w:hAnsi="Arial" w:cs="Arial"/>
          <w:i/>
          <w:kern w:val="0"/>
          <w:sz w:val="22"/>
          <w:szCs w:val="22"/>
          <w:lang w:val="id-ID" w:eastAsia="id-ID"/>
        </w:rPr>
        <w:t>stress period</w:t>
      </w:r>
      <w:r w:rsidRPr="00D82CAF">
        <w:rPr>
          <w:rFonts w:ascii="Arial" w:eastAsia="Times New Roman" w:hAnsi="Arial" w:cs="Arial"/>
          <w:kern w:val="0"/>
          <w:sz w:val="22"/>
          <w:szCs w:val="22"/>
          <w:lang w:val="id-ID" w:eastAsia="id-ID"/>
        </w:rPr>
        <w:t xml:space="preserve"> yang nantinya akan berdampak pada semakin terbukanya peluang untuk melakukan </w:t>
      </w:r>
      <w:r w:rsidRPr="00D82CAF">
        <w:rPr>
          <w:rFonts w:ascii="Arial" w:eastAsia="Times New Roman" w:hAnsi="Arial" w:cs="Arial"/>
          <w:i/>
          <w:kern w:val="0"/>
          <w:sz w:val="22"/>
          <w:szCs w:val="22"/>
          <w:lang w:val="id-ID" w:eastAsia="id-ID"/>
        </w:rPr>
        <w:t>fraud</w:t>
      </w:r>
      <w:r w:rsidRPr="00D82CAF">
        <w:rPr>
          <w:rFonts w:ascii="Arial" w:eastAsia="Times New Roman" w:hAnsi="Arial" w:cs="Arial"/>
          <w:kern w:val="0"/>
          <w:sz w:val="22"/>
          <w:szCs w:val="22"/>
          <w:lang w:val="id-ID" w:eastAsia="id-ID"/>
        </w:rPr>
        <w:t xml:space="preserve">. Pergantian direksi ini dapat dijadikan suatu upaya perusahaan untuk memperbaiki kinerja direksi sebelumnya dengan </w:t>
      </w:r>
      <w:r w:rsidRPr="00D82CAF">
        <w:rPr>
          <w:rFonts w:ascii="Arial" w:eastAsia="Times New Roman" w:hAnsi="Arial" w:cs="Arial"/>
          <w:kern w:val="0"/>
          <w:sz w:val="22"/>
          <w:szCs w:val="22"/>
          <w:lang w:val="id-ID" w:eastAsia="id-ID"/>
        </w:rPr>
        <w:lastRenderedPageBreak/>
        <w:t xml:space="preserve">melakukan perubahan susunan direksi atau perekrutan direksi baru yang dianggap kompeten dan hal tersebut biasanya dianggap mampu dijadikan kesempatan oleh beberapa pihak untuk membuktikan kemampuannya dalam melakukan </w:t>
      </w:r>
      <w:r w:rsidRPr="00D82CAF">
        <w:rPr>
          <w:rFonts w:ascii="Arial" w:eastAsia="Times New Roman" w:hAnsi="Arial" w:cs="Arial"/>
          <w:i/>
          <w:kern w:val="0"/>
          <w:sz w:val="22"/>
          <w:szCs w:val="22"/>
          <w:lang w:val="id-ID" w:eastAsia="id-ID"/>
        </w:rPr>
        <w:t>fraud</w:t>
      </w:r>
      <w:r w:rsidRPr="00D82CAF">
        <w:rPr>
          <w:rFonts w:ascii="Arial" w:eastAsia="Times New Roman" w:hAnsi="Arial" w:cs="Arial"/>
          <w:kern w:val="0"/>
          <w:sz w:val="22"/>
          <w:szCs w:val="22"/>
          <w:lang w:val="id-ID" w:eastAsia="id-ID"/>
        </w:rPr>
        <w:t xml:space="preserve">. Jabatan atau posisi seseorang dapat membuat seseorang tersebut mampu untuk melakukan suatu kecurangan, berarti semakin sering adanya pergantian direktur dalam sebuah industri maka semakin tinggi pula kemungkinan adanya </w:t>
      </w:r>
      <w:r w:rsidRPr="00D82CAF">
        <w:rPr>
          <w:rFonts w:ascii="Arial" w:eastAsia="Times New Roman" w:hAnsi="Arial" w:cs="Arial"/>
          <w:i/>
          <w:kern w:val="0"/>
          <w:sz w:val="22"/>
          <w:szCs w:val="22"/>
          <w:lang w:val="id-ID" w:eastAsia="id-ID"/>
        </w:rPr>
        <w:t>financial statement fraud</w:t>
      </w:r>
      <w:r w:rsidRPr="00D82CAF">
        <w:rPr>
          <w:rFonts w:ascii="Arial" w:eastAsia="Times New Roman" w:hAnsi="Arial" w:cs="Arial"/>
          <w:kern w:val="0"/>
          <w:sz w:val="22"/>
          <w:szCs w:val="22"/>
          <w:lang w:val="id-ID" w:eastAsia="id-ID"/>
        </w:rPr>
        <w:t xml:space="preserve"> dalam perusahaan tersebut. Hal tersebut sejalan dengan penelitian dari</w:t>
      </w:r>
      <w:r w:rsidR="0026493A">
        <w:rPr>
          <w:rFonts w:ascii="Arial" w:eastAsia="Times New Roman" w:hAnsi="Arial" w:cs="Arial"/>
          <w:kern w:val="0"/>
          <w:sz w:val="22"/>
          <w:szCs w:val="22"/>
          <w:lang w:eastAsia="id-ID"/>
        </w:rPr>
        <w:t xml:space="preserve"> </w:t>
      </w:r>
      <w:r w:rsidR="00356951">
        <w:rPr>
          <w:rFonts w:ascii="Arial" w:eastAsia="Times New Roman" w:hAnsi="Arial" w:cs="Arial"/>
          <w:kern w:val="0"/>
          <w:sz w:val="22"/>
          <w:szCs w:val="22"/>
          <w:lang w:eastAsia="id-ID"/>
        </w:rPr>
        <w:fldChar w:fldCharType="begin" w:fldLock="1"/>
      </w:r>
      <w:r w:rsidR="0026493A">
        <w:rPr>
          <w:rFonts w:ascii="Arial" w:eastAsia="Times New Roman" w:hAnsi="Arial" w:cs="Arial"/>
          <w:kern w:val="0"/>
          <w:sz w:val="22"/>
          <w:szCs w:val="22"/>
          <w:lang w:eastAsia="id-ID"/>
        </w:rPr>
        <w:instrText>ADDIN CSL_CITATION {"citationItems":[{"id":"ITEM-1","itemData":{"DOI":"10.23917/reaksi.v4i1.7809","ISSN":"1411-6510","abstract":"The purpose of this study was to analyze fraud risk factors on the implementation of fraudulent financial reporting, based on crown’s fraud pentagon theory. There are 8 variables in this study, which are thought to influence fraud. This research consists of Pressure (financial stability, financial target, external pressure), opportunity (nature of industry), rationalization (auditor turnover), capability (change of directors), arrogance (frequent member of CEO picture, CEO duality). The population of this study is a manufacturing company listed on the Indonesia Stock Exchange (BEI) for the period 2014-2016. The research sample was taken by purposive sampling. Data analysis using logistic regression. The results showed that the change of directors affected Fraudulent Financial Reporting, while financial stability, financial targets, external pressure, nature of industry, auditor turnover, frequent member of CEO picture, CEO duality had no effect on Fraudulent Financial Reporting","author":[{"dropping-particle":"","family":"Sasongko","given":"Noer","non-dropping-particle":"","parse-names":false,"suffix":""},{"dropping-particle":"","family":"Wijayantika","given":"Sangrah Fitriana","non-dropping-particle":"","parse-names":false,"suffix":""}],"container-title":"Riset Akuntansi dan Keuangan Indonesia","id":"ITEM-1","issue":"1","issued":{"date-parts":[["2019","4","29"]]},"page":"67-76","publisher":"Universitas Muhammadiyah Surakarta","title":"FAKTOR RESIKO FRAUD TERHADAP PELAKSANAAN FRAUDULENT FINANCIAL REPORTING (BERDASARKAN PENDEKATAN CROWN’S FRAUD PENTAGON THEORY)","type":"article-journal","volume":"4"},"uris":["http://www.mendeley.com/documents/?uuid=7076d3fa-c61f-3d4d-8b5d-6b170c8e49bd"]}],"mendeley":{"formattedCitation":"(Sasongko &amp; Wijayantika, 2019)","plainTextFormattedCitation":"(Sasongko &amp; Wijayantika, 2019)","previouslyFormattedCitation":"(Sasongko &amp; Wijayantika, 2019)"},"properties":{"noteIndex":0},"schema":"https://github.com/citation-style-language/schema/raw/master/csl-citation.json"}</w:instrText>
      </w:r>
      <w:r w:rsidR="00356951">
        <w:rPr>
          <w:rFonts w:ascii="Arial" w:eastAsia="Times New Roman" w:hAnsi="Arial" w:cs="Arial"/>
          <w:kern w:val="0"/>
          <w:sz w:val="22"/>
          <w:szCs w:val="22"/>
          <w:lang w:eastAsia="id-ID"/>
        </w:rPr>
        <w:fldChar w:fldCharType="separate"/>
      </w:r>
      <w:r w:rsidR="0026493A" w:rsidRPr="0026493A">
        <w:rPr>
          <w:rFonts w:ascii="Arial" w:eastAsia="Times New Roman" w:hAnsi="Arial" w:cs="Arial"/>
          <w:noProof/>
          <w:kern w:val="0"/>
          <w:sz w:val="22"/>
          <w:szCs w:val="22"/>
          <w:lang w:eastAsia="id-ID"/>
        </w:rPr>
        <w:t>(Sasongko &amp; Wijayantika, 2019)</w:t>
      </w:r>
      <w:r w:rsidR="00356951">
        <w:rPr>
          <w:rFonts w:ascii="Arial" w:eastAsia="Times New Roman" w:hAnsi="Arial" w:cs="Arial"/>
          <w:kern w:val="0"/>
          <w:sz w:val="22"/>
          <w:szCs w:val="22"/>
          <w:lang w:eastAsia="id-ID"/>
        </w:rPr>
        <w:fldChar w:fldCharType="end"/>
      </w:r>
      <w:r w:rsidRPr="00D82CAF">
        <w:rPr>
          <w:rFonts w:ascii="Arial" w:eastAsia="Times New Roman" w:hAnsi="Arial" w:cs="Arial"/>
          <w:kern w:val="0"/>
          <w:sz w:val="22"/>
          <w:szCs w:val="22"/>
          <w:lang w:val="id-ID" w:eastAsia="id-ID"/>
        </w:rPr>
        <w:t xml:space="preserve"> yang menyatakan bahwa </w:t>
      </w:r>
      <w:r w:rsidRPr="00D82CAF">
        <w:rPr>
          <w:rFonts w:ascii="Arial" w:eastAsia="Times New Roman" w:hAnsi="Arial" w:cs="Arial"/>
          <w:i/>
          <w:kern w:val="0"/>
          <w:sz w:val="22"/>
          <w:szCs w:val="22"/>
          <w:lang w:val="id-ID" w:eastAsia="id-ID"/>
        </w:rPr>
        <w:t>Change of Directors</w:t>
      </w:r>
      <w:r w:rsidRPr="00D82CAF">
        <w:rPr>
          <w:rFonts w:ascii="Arial" w:eastAsia="Times New Roman" w:hAnsi="Arial" w:cs="Arial"/>
          <w:kern w:val="0"/>
          <w:sz w:val="22"/>
          <w:szCs w:val="22"/>
          <w:lang w:val="id-ID" w:eastAsia="id-ID"/>
        </w:rPr>
        <w:t xml:space="preserve"> mempunyai pengaruh terhadap </w:t>
      </w:r>
      <w:r w:rsidR="002F0E04" w:rsidRPr="00D82CAF">
        <w:rPr>
          <w:rFonts w:ascii="Arial" w:eastAsia="Times New Roman" w:hAnsi="Arial" w:cs="Arial"/>
          <w:i/>
          <w:kern w:val="0"/>
          <w:sz w:val="22"/>
          <w:szCs w:val="22"/>
          <w:lang w:val="id-ID" w:eastAsia="id-ID"/>
        </w:rPr>
        <w:t>financial statement fraud</w:t>
      </w:r>
      <w:r w:rsidRPr="00D82CAF">
        <w:rPr>
          <w:rFonts w:ascii="Arial" w:eastAsia="Times New Roman" w:hAnsi="Arial" w:cs="Arial"/>
          <w:kern w:val="0"/>
          <w:sz w:val="22"/>
          <w:szCs w:val="22"/>
          <w:lang w:val="id-ID" w:eastAsia="id-ID"/>
        </w:rPr>
        <w:t xml:space="preserve">. Oleh karena hal tersebut, diyakini bahwa </w:t>
      </w:r>
      <w:r w:rsidRPr="00D82CAF">
        <w:rPr>
          <w:rFonts w:ascii="Arial" w:eastAsia="Times New Roman" w:hAnsi="Arial" w:cs="Arial"/>
          <w:i/>
          <w:kern w:val="0"/>
          <w:sz w:val="22"/>
          <w:szCs w:val="22"/>
          <w:lang w:val="id-ID" w:eastAsia="id-ID"/>
        </w:rPr>
        <w:t>Change of Directors</w:t>
      </w:r>
      <w:r w:rsidRPr="00D82CAF">
        <w:rPr>
          <w:rFonts w:ascii="Arial" w:eastAsia="Times New Roman" w:hAnsi="Arial" w:cs="Arial"/>
          <w:kern w:val="0"/>
          <w:sz w:val="22"/>
          <w:szCs w:val="22"/>
          <w:lang w:val="id-ID" w:eastAsia="id-ID"/>
        </w:rPr>
        <w:t xml:space="preserve"> berpengaruh terhadap </w:t>
      </w:r>
      <w:r w:rsidR="002F0E04" w:rsidRPr="00D82CAF">
        <w:rPr>
          <w:rFonts w:ascii="Arial" w:eastAsia="Times New Roman" w:hAnsi="Arial" w:cs="Arial"/>
          <w:i/>
          <w:kern w:val="0"/>
          <w:sz w:val="22"/>
          <w:szCs w:val="22"/>
          <w:lang w:val="id-ID" w:eastAsia="id-ID"/>
        </w:rPr>
        <w:t>financial statement fraud</w:t>
      </w:r>
      <w:r w:rsidRPr="00D82CAF">
        <w:rPr>
          <w:rFonts w:ascii="Arial" w:eastAsia="Times New Roman" w:hAnsi="Arial" w:cs="Arial"/>
          <w:kern w:val="0"/>
          <w:sz w:val="22"/>
          <w:szCs w:val="22"/>
          <w:lang w:val="id-ID" w:eastAsia="id-ID"/>
        </w:rPr>
        <w:t>.</w:t>
      </w:r>
      <w:r w:rsidR="002F0E04" w:rsidRPr="00D82CAF">
        <w:rPr>
          <w:rFonts w:ascii="Arial" w:eastAsia="Times New Roman" w:hAnsi="Arial" w:cs="Arial"/>
          <w:kern w:val="0"/>
          <w:sz w:val="22"/>
          <w:szCs w:val="22"/>
          <w:lang w:val="id-ID" w:eastAsia="id-ID"/>
        </w:rPr>
        <w:t xml:space="preserve"> </w:t>
      </w:r>
      <w:r w:rsidRPr="00D82CAF">
        <w:rPr>
          <w:rFonts w:ascii="Arial" w:eastAsia="Times New Roman" w:hAnsi="Arial" w:cs="Arial"/>
          <w:kern w:val="0"/>
          <w:sz w:val="22"/>
          <w:szCs w:val="22"/>
          <w:lang w:val="id-ID" w:eastAsia="id-ID"/>
        </w:rPr>
        <w:t>H</w:t>
      </w:r>
      <w:r w:rsidRPr="00D82CAF">
        <w:rPr>
          <w:rFonts w:ascii="Arial" w:eastAsia="Times New Roman" w:hAnsi="Arial" w:cs="Arial"/>
          <w:kern w:val="0"/>
          <w:sz w:val="22"/>
          <w:szCs w:val="22"/>
          <w:vertAlign w:val="subscript"/>
          <w:lang w:val="id-ID" w:eastAsia="id-ID"/>
        </w:rPr>
        <w:t>4</w:t>
      </w:r>
      <w:r w:rsidRPr="00D82CAF">
        <w:rPr>
          <w:rFonts w:ascii="Arial" w:eastAsia="Times New Roman" w:hAnsi="Arial" w:cs="Arial"/>
          <w:kern w:val="0"/>
          <w:sz w:val="22"/>
          <w:szCs w:val="22"/>
          <w:lang w:val="id-ID" w:eastAsia="id-ID"/>
        </w:rPr>
        <w:t xml:space="preserve"> : </w:t>
      </w:r>
      <w:r w:rsidRPr="00D82CAF">
        <w:rPr>
          <w:rFonts w:ascii="Arial" w:eastAsia="Times New Roman" w:hAnsi="Arial" w:cs="Arial"/>
          <w:i/>
          <w:kern w:val="0"/>
          <w:sz w:val="22"/>
          <w:szCs w:val="22"/>
          <w:lang w:val="id-ID" w:eastAsia="id-ID"/>
        </w:rPr>
        <w:t>Director change</w:t>
      </w:r>
      <w:r w:rsidRPr="00D82CAF">
        <w:rPr>
          <w:rFonts w:ascii="Arial" w:eastAsia="Times New Roman" w:hAnsi="Arial" w:cs="Arial"/>
          <w:kern w:val="0"/>
          <w:sz w:val="22"/>
          <w:szCs w:val="22"/>
          <w:lang w:val="id-ID" w:eastAsia="id-ID"/>
        </w:rPr>
        <w:t xml:space="preserve"> berpengaruh positif terhadap potensi kecurangan laporan keuangan</w:t>
      </w:r>
      <w:r w:rsidR="002F0E04" w:rsidRPr="00D82CAF">
        <w:rPr>
          <w:rFonts w:ascii="Arial" w:eastAsia="Times New Roman" w:hAnsi="Arial" w:cs="Arial"/>
          <w:kern w:val="0"/>
          <w:sz w:val="22"/>
          <w:szCs w:val="22"/>
          <w:lang w:val="id-ID" w:eastAsia="id-ID"/>
        </w:rPr>
        <w:t>.</w:t>
      </w:r>
    </w:p>
    <w:p w:rsidR="00D82CAF" w:rsidRPr="00D82CAF" w:rsidRDefault="00D82CAF" w:rsidP="00FE73F4">
      <w:pPr>
        <w:pStyle w:val="ListParagraph"/>
        <w:widowControl/>
        <w:ind w:left="357" w:firstLine="720"/>
        <w:jc w:val="both"/>
        <w:rPr>
          <w:rFonts w:ascii="Arial" w:eastAsia="Times New Roman" w:hAnsi="Arial" w:cs="Arial"/>
          <w:kern w:val="0"/>
          <w:sz w:val="22"/>
          <w:szCs w:val="22"/>
          <w:lang w:val="id-ID" w:eastAsia="id-ID"/>
        </w:rPr>
      </w:pPr>
    </w:p>
    <w:p w:rsidR="00FF3978" w:rsidRDefault="00A075A9" w:rsidP="00FE73F4">
      <w:pPr>
        <w:numPr>
          <w:ilvl w:val="0"/>
          <w:numId w:val="18"/>
        </w:numPr>
        <w:autoSpaceDE w:val="0"/>
        <w:autoSpaceDN w:val="0"/>
        <w:adjustRightInd w:val="0"/>
        <w:jc w:val="both"/>
        <w:rPr>
          <w:rFonts w:ascii="Arial" w:eastAsia="DFKai-SB" w:hAnsi="Arial" w:cs="Arial"/>
          <w:b/>
          <w:bCs/>
          <w:sz w:val="22"/>
          <w:szCs w:val="22"/>
        </w:rPr>
      </w:pPr>
      <w:r w:rsidRPr="00C02FB3">
        <w:rPr>
          <w:rFonts w:ascii="Arial" w:eastAsia="DFKai-SB" w:hAnsi="Arial" w:cs="Arial"/>
          <w:b/>
          <w:bCs/>
          <w:sz w:val="22"/>
          <w:szCs w:val="22"/>
        </w:rPr>
        <w:t>METODOLOGI</w:t>
      </w:r>
    </w:p>
    <w:p w:rsidR="00D82CAF" w:rsidRPr="00D82CAF" w:rsidRDefault="00D82CAF" w:rsidP="00FE73F4">
      <w:pPr>
        <w:pStyle w:val="ListParagraph"/>
        <w:widowControl/>
        <w:ind w:left="360"/>
        <w:jc w:val="both"/>
        <w:rPr>
          <w:rFonts w:ascii="Arial" w:eastAsia="Times New Roman" w:hAnsi="Arial" w:cs="Arial"/>
          <w:kern w:val="0"/>
          <w:sz w:val="22"/>
          <w:szCs w:val="22"/>
          <w:lang w:val="id-ID" w:eastAsia="id-ID"/>
        </w:rPr>
      </w:pPr>
      <w:r w:rsidRPr="00D82CAF">
        <w:rPr>
          <w:rFonts w:ascii="Arial" w:eastAsia="Times New Roman" w:hAnsi="Arial" w:cs="Arial"/>
          <w:kern w:val="0"/>
          <w:sz w:val="22"/>
          <w:szCs w:val="22"/>
          <w:lang w:val="id-ID" w:eastAsia="id-ID"/>
        </w:rPr>
        <w:t xml:space="preserve">Penelitian ini menganalisis 5 (lima) variabel yang terdiri 1 (satu) variabel dependen dan 4 (empat) variabel independen. Objek penelitian yang digunakan dalam penelitian ini adalah perusahaan manufaktur melalui data sekunder. Dalam penelitian ini yaitu berupa data </w:t>
      </w:r>
      <w:r w:rsidRPr="00D82CAF">
        <w:rPr>
          <w:rFonts w:ascii="Arial" w:eastAsia="Times New Roman" w:hAnsi="Arial" w:cs="Arial"/>
          <w:kern w:val="0"/>
          <w:sz w:val="22"/>
          <w:szCs w:val="22"/>
          <w:lang w:val="id-ID" w:eastAsia="id-ID"/>
        </w:rPr>
        <w:lastRenderedPageBreak/>
        <w:t xml:space="preserve">laporan keuangan dari jurnal-jurnal dengan tahun penelitian 2015-2021. Populasi yang digunakan merupakan seluruh skripsi, artikel dan jurnal yang membahas </w:t>
      </w:r>
      <w:r w:rsidRPr="00D82CAF">
        <w:rPr>
          <w:rFonts w:ascii="Arial" w:eastAsia="Times New Roman" w:hAnsi="Arial" w:cs="Arial"/>
          <w:i/>
          <w:kern w:val="0"/>
          <w:sz w:val="22"/>
          <w:szCs w:val="22"/>
          <w:lang w:val="id-ID" w:eastAsia="id-ID"/>
        </w:rPr>
        <w:t>Fraudulent Financial Statement</w:t>
      </w:r>
      <w:r w:rsidRPr="00D82CAF">
        <w:rPr>
          <w:rFonts w:ascii="Arial" w:eastAsia="Times New Roman" w:hAnsi="Arial" w:cs="Arial"/>
          <w:kern w:val="0"/>
          <w:sz w:val="22"/>
          <w:szCs w:val="22"/>
          <w:lang w:val="id-ID" w:eastAsia="id-ID"/>
        </w:rPr>
        <w:t xml:space="preserve"> pada perusahaan manufaktur di Indonesia. Penelitian ini menggunakan teknik </w:t>
      </w:r>
      <w:r w:rsidRPr="00D82CAF">
        <w:rPr>
          <w:rFonts w:ascii="Arial" w:eastAsia="Times New Roman" w:hAnsi="Arial" w:cs="Arial"/>
          <w:i/>
          <w:kern w:val="0"/>
          <w:sz w:val="22"/>
          <w:szCs w:val="22"/>
          <w:lang w:val="id-ID" w:eastAsia="id-ID"/>
        </w:rPr>
        <w:t>purposive sampling</w:t>
      </w:r>
      <w:r w:rsidRPr="00D82CAF">
        <w:rPr>
          <w:rFonts w:ascii="Arial" w:eastAsia="Times New Roman" w:hAnsi="Arial" w:cs="Arial"/>
          <w:kern w:val="0"/>
          <w:sz w:val="22"/>
          <w:szCs w:val="22"/>
          <w:lang w:val="id-ID" w:eastAsia="id-ID"/>
        </w:rPr>
        <w:t xml:space="preserve">. Teknik yang digunakan untuk mengumpulkan data dalam penelitian ini adalah metode observasi, yaitu dengan cara mengumpulkan, mencatat, dan mengkaji data berupa output hasil penelitian dari skripsi mahasiswa Institut Bisnis dan Informatika Kwik Kian Gie, jurnal-jurnal terkait, skripsi mahasiswa universitas lain yang menggunakan analisis </w:t>
      </w:r>
      <w:r w:rsidRPr="00D82CAF">
        <w:rPr>
          <w:rFonts w:ascii="Arial" w:eastAsia="Times New Roman" w:hAnsi="Arial" w:cs="Arial"/>
          <w:i/>
          <w:kern w:val="0"/>
          <w:sz w:val="22"/>
          <w:szCs w:val="22"/>
          <w:lang w:val="id-ID" w:eastAsia="id-ID"/>
        </w:rPr>
        <w:t>fraud</w:t>
      </w:r>
      <w:r w:rsidRPr="00D82CAF">
        <w:rPr>
          <w:rFonts w:ascii="Arial" w:eastAsia="Times New Roman" w:hAnsi="Arial" w:cs="Arial"/>
          <w:kern w:val="0"/>
          <w:sz w:val="22"/>
          <w:szCs w:val="22"/>
          <w:lang w:val="id-ID" w:eastAsia="id-ID"/>
        </w:rPr>
        <w:t xml:space="preserve"> </w:t>
      </w:r>
      <w:r w:rsidRPr="00D82CAF">
        <w:rPr>
          <w:rFonts w:ascii="Arial" w:eastAsia="Times New Roman" w:hAnsi="Arial" w:cs="Arial"/>
          <w:i/>
          <w:kern w:val="0"/>
          <w:sz w:val="22"/>
          <w:szCs w:val="22"/>
          <w:lang w:val="id-ID" w:eastAsia="id-ID"/>
        </w:rPr>
        <w:t>diamond</w:t>
      </w:r>
      <w:r w:rsidRPr="00D82CAF">
        <w:rPr>
          <w:rFonts w:ascii="Arial" w:eastAsia="Times New Roman" w:hAnsi="Arial" w:cs="Arial"/>
          <w:kern w:val="0"/>
          <w:sz w:val="22"/>
          <w:szCs w:val="22"/>
          <w:lang w:val="id-ID" w:eastAsia="id-ID"/>
        </w:rPr>
        <w:t xml:space="preserve">. Data yang diambil adalah data yang periode penelitiannya antara tahun 2015-2021. Data output skripsi yang diambil didapat dari perpustakan Institut Bisnis dan Informatika Kwik Kian Gie yang sebelumnya dilakukan dengan mengecek melalui repository perpustakaan (http://repository.kwikkiangie.ac.id/). Adapun kriteria yang digunakan dalam pengambilan sampel ini adalah sebagai berikut: </w:t>
      </w:r>
    </w:p>
    <w:p w:rsidR="00D82CAF" w:rsidRPr="00D82CAF" w:rsidRDefault="00D82CAF" w:rsidP="00FE73F4">
      <w:pPr>
        <w:pStyle w:val="ListParagraph"/>
        <w:widowControl/>
        <w:numPr>
          <w:ilvl w:val="0"/>
          <w:numId w:val="20"/>
        </w:numPr>
        <w:jc w:val="both"/>
        <w:rPr>
          <w:rFonts w:ascii="Arial" w:eastAsia="Times New Roman" w:hAnsi="Arial" w:cs="Arial"/>
          <w:kern w:val="0"/>
          <w:sz w:val="22"/>
          <w:szCs w:val="22"/>
          <w:lang w:val="id-ID" w:eastAsia="id-ID"/>
        </w:rPr>
      </w:pPr>
      <w:r w:rsidRPr="00D82CAF">
        <w:rPr>
          <w:rFonts w:ascii="Arial" w:eastAsia="Times New Roman" w:hAnsi="Arial" w:cs="Arial"/>
          <w:kern w:val="0"/>
          <w:sz w:val="22"/>
          <w:szCs w:val="22"/>
          <w:lang w:val="id-ID" w:eastAsia="id-ID"/>
        </w:rPr>
        <w:t xml:space="preserve">Penelitian mahasiswa-mahasiswi Institut Bisnis dan Informatika Kwik Kian Gie dengan topik </w:t>
      </w:r>
      <w:r w:rsidRPr="00D82CAF">
        <w:rPr>
          <w:rFonts w:ascii="Arial" w:eastAsia="Times New Roman" w:hAnsi="Arial" w:cs="Arial"/>
          <w:i/>
          <w:kern w:val="0"/>
          <w:sz w:val="22"/>
          <w:szCs w:val="22"/>
          <w:lang w:val="id-ID" w:eastAsia="id-ID"/>
        </w:rPr>
        <w:t>Fraudulent Financial Statement</w:t>
      </w:r>
      <w:r w:rsidRPr="00D82CAF">
        <w:rPr>
          <w:rFonts w:ascii="Arial" w:eastAsia="Times New Roman" w:hAnsi="Arial" w:cs="Arial"/>
          <w:kern w:val="0"/>
          <w:sz w:val="22"/>
          <w:szCs w:val="22"/>
          <w:lang w:val="id-ID" w:eastAsia="id-ID"/>
        </w:rPr>
        <w:t xml:space="preserve">, </w:t>
      </w:r>
      <w:r w:rsidRPr="00D82CAF">
        <w:rPr>
          <w:rFonts w:ascii="Arial" w:eastAsia="Times New Roman" w:hAnsi="Arial" w:cs="Arial"/>
          <w:kern w:val="0"/>
          <w:sz w:val="22"/>
          <w:szCs w:val="22"/>
          <w:lang w:val="id-ID" w:eastAsia="id-ID"/>
        </w:rPr>
        <w:lastRenderedPageBreak/>
        <w:t>dimana pencarian melalui repository perpustakaan.</w:t>
      </w:r>
    </w:p>
    <w:p w:rsidR="00D82CAF" w:rsidRPr="00D82CAF" w:rsidRDefault="00D82CAF" w:rsidP="00FE73F4">
      <w:pPr>
        <w:pStyle w:val="ListParagraph"/>
        <w:widowControl/>
        <w:numPr>
          <w:ilvl w:val="0"/>
          <w:numId w:val="20"/>
        </w:numPr>
        <w:jc w:val="both"/>
        <w:rPr>
          <w:rFonts w:ascii="Arial" w:eastAsia="Times New Roman" w:hAnsi="Arial" w:cs="Arial"/>
          <w:kern w:val="0"/>
          <w:sz w:val="22"/>
          <w:szCs w:val="22"/>
          <w:lang w:val="id-ID" w:eastAsia="id-ID"/>
        </w:rPr>
      </w:pPr>
      <w:r w:rsidRPr="00D82CAF">
        <w:rPr>
          <w:rFonts w:ascii="Arial" w:eastAsia="Times New Roman" w:hAnsi="Arial" w:cs="Arial"/>
          <w:kern w:val="0"/>
          <w:sz w:val="22"/>
          <w:szCs w:val="22"/>
          <w:lang w:val="id-ID" w:eastAsia="id-ID"/>
        </w:rPr>
        <w:t>Penelitian yang merupakan skripsi bukan tesis.</w:t>
      </w:r>
    </w:p>
    <w:p w:rsidR="00D82CAF" w:rsidRPr="00D82CAF" w:rsidRDefault="00D82CAF" w:rsidP="00FE73F4">
      <w:pPr>
        <w:pStyle w:val="ListParagraph"/>
        <w:widowControl/>
        <w:numPr>
          <w:ilvl w:val="0"/>
          <w:numId w:val="20"/>
        </w:numPr>
        <w:jc w:val="both"/>
        <w:rPr>
          <w:rFonts w:ascii="Arial" w:eastAsia="Times New Roman" w:hAnsi="Arial" w:cs="Arial"/>
          <w:kern w:val="0"/>
          <w:sz w:val="22"/>
          <w:szCs w:val="22"/>
          <w:lang w:val="id-ID" w:eastAsia="id-ID"/>
        </w:rPr>
      </w:pPr>
      <w:r w:rsidRPr="00D82CAF">
        <w:rPr>
          <w:rFonts w:ascii="Arial" w:eastAsia="Times New Roman" w:hAnsi="Arial" w:cs="Arial"/>
          <w:kern w:val="0"/>
          <w:sz w:val="22"/>
          <w:szCs w:val="22"/>
          <w:lang w:val="id-ID" w:eastAsia="id-ID"/>
        </w:rPr>
        <w:t>Skripsi dengan periode penelitian antara 2015-2021.</w:t>
      </w:r>
    </w:p>
    <w:p w:rsidR="00D82CAF" w:rsidRPr="00D82CAF" w:rsidRDefault="00D82CAF" w:rsidP="00FE73F4">
      <w:pPr>
        <w:pStyle w:val="ListParagraph"/>
        <w:widowControl/>
        <w:numPr>
          <w:ilvl w:val="0"/>
          <w:numId w:val="20"/>
        </w:numPr>
        <w:jc w:val="both"/>
        <w:rPr>
          <w:rFonts w:ascii="Arial" w:eastAsia="Times New Roman" w:hAnsi="Arial" w:cs="Arial"/>
          <w:kern w:val="0"/>
          <w:sz w:val="22"/>
          <w:szCs w:val="22"/>
          <w:lang w:val="id-ID" w:eastAsia="id-ID"/>
        </w:rPr>
      </w:pPr>
      <w:r w:rsidRPr="00D82CAF">
        <w:rPr>
          <w:rFonts w:ascii="Arial" w:eastAsia="Times New Roman" w:hAnsi="Arial" w:cs="Arial"/>
          <w:kern w:val="0"/>
          <w:sz w:val="22"/>
          <w:szCs w:val="22"/>
          <w:lang w:val="id-ID" w:eastAsia="id-ID"/>
        </w:rPr>
        <w:t>Perusahaan manufaktur yang terdaftar di Bursa Efek Indonesia periode tahun 2015-2021.</w:t>
      </w:r>
    </w:p>
    <w:p w:rsidR="00D82CAF" w:rsidRDefault="00D82CAF" w:rsidP="00FE73F4">
      <w:pPr>
        <w:pStyle w:val="ListParagraph"/>
        <w:widowControl/>
        <w:numPr>
          <w:ilvl w:val="0"/>
          <w:numId w:val="20"/>
        </w:numPr>
        <w:jc w:val="both"/>
        <w:rPr>
          <w:rFonts w:ascii="Arial" w:eastAsia="Times New Roman" w:hAnsi="Arial" w:cs="Arial"/>
          <w:kern w:val="0"/>
          <w:sz w:val="22"/>
          <w:szCs w:val="22"/>
          <w:lang w:val="id-ID" w:eastAsia="id-ID"/>
        </w:rPr>
      </w:pPr>
      <w:r w:rsidRPr="00D82CAF">
        <w:rPr>
          <w:rFonts w:ascii="Arial" w:eastAsia="Times New Roman" w:hAnsi="Arial" w:cs="Arial"/>
          <w:kern w:val="0"/>
          <w:sz w:val="22"/>
          <w:szCs w:val="22"/>
          <w:lang w:val="id-ID" w:eastAsia="id-ID"/>
        </w:rPr>
        <w:t>Skripsi yang terdapat di perpustakaan Institut Bisnis Informatika Kwik Kian Gie yang datanya tersedia secara lengkap dan informasinya dapat digunakan untuk kebutuhan analisis</w:t>
      </w:r>
      <w:r>
        <w:rPr>
          <w:rFonts w:ascii="Arial" w:eastAsia="Times New Roman" w:hAnsi="Arial" w:cs="Arial"/>
          <w:kern w:val="0"/>
          <w:sz w:val="22"/>
          <w:szCs w:val="22"/>
          <w:lang w:val="id-ID" w:eastAsia="id-ID"/>
        </w:rPr>
        <w:t>.</w:t>
      </w:r>
      <w:r w:rsidR="0017148A">
        <w:rPr>
          <w:rFonts w:ascii="Arial" w:eastAsia="Times New Roman" w:hAnsi="Arial" w:cs="Arial"/>
          <w:kern w:val="0"/>
          <w:sz w:val="22"/>
          <w:szCs w:val="22"/>
          <w:lang w:val="id-ID" w:eastAsia="id-ID"/>
        </w:rPr>
        <w:t xml:space="preserve"> </w:t>
      </w:r>
    </w:p>
    <w:p w:rsidR="0017148A" w:rsidRPr="0069671D" w:rsidRDefault="0017148A" w:rsidP="00FE73F4">
      <w:pPr>
        <w:pStyle w:val="ListParagraph"/>
        <w:widowControl/>
        <w:ind w:left="360"/>
        <w:jc w:val="both"/>
        <w:rPr>
          <w:rFonts w:ascii="Arial" w:eastAsia="Times New Roman" w:hAnsi="Arial" w:cs="Arial"/>
          <w:b/>
          <w:bCs/>
          <w:kern w:val="0"/>
          <w:sz w:val="22"/>
          <w:szCs w:val="22"/>
          <w:lang w:val="id-ID" w:eastAsia="id-ID"/>
        </w:rPr>
      </w:pPr>
    </w:p>
    <w:p w:rsidR="007159B2" w:rsidRDefault="007159B2" w:rsidP="00FE73F4">
      <w:pPr>
        <w:pStyle w:val="ListParagraph"/>
        <w:widowControl/>
        <w:ind w:left="360"/>
        <w:jc w:val="both"/>
        <w:rPr>
          <w:rFonts w:ascii="Arial" w:eastAsia="Times New Roman" w:hAnsi="Arial" w:cs="Arial"/>
          <w:kern w:val="0"/>
          <w:sz w:val="22"/>
          <w:szCs w:val="22"/>
          <w:lang w:val="id-ID" w:eastAsia="id-ID"/>
        </w:rPr>
      </w:pPr>
      <w:r w:rsidRPr="007159B2">
        <w:rPr>
          <w:rFonts w:ascii="Arial" w:eastAsia="Times New Roman" w:hAnsi="Arial" w:cs="Arial"/>
          <w:kern w:val="0"/>
          <w:sz w:val="22"/>
          <w:szCs w:val="22"/>
          <w:lang w:val="id-ID" w:eastAsia="id-ID"/>
        </w:rPr>
        <w:t>Metode analisis ini analisis data yang digunakan dalam penelitian ini bersifat kuantitatif dengan menggunakan metode meta analisis. Meta analisis merupakan teknik analisis data yang berfungsi untuk mensintesis berbagai hasil studi individu yang memiliki tema yang sama dalam rangka untuk memberikan jawaban yang lebih signifikan. Prosedur yang digunakan dala penelitian ini mengikuti apa yang telah dilakukan oleh penelitian. Tahapan teknik meta analisis dalam penelitian ini meliputi:</w:t>
      </w:r>
      <w:r>
        <w:rPr>
          <w:rFonts w:ascii="Arial" w:eastAsia="Times New Roman" w:hAnsi="Arial" w:cs="Arial"/>
          <w:kern w:val="0"/>
          <w:sz w:val="22"/>
          <w:szCs w:val="22"/>
          <w:lang w:val="id-ID" w:eastAsia="id-ID"/>
        </w:rPr>
        <w:t xml:space="preserve"> </w:t>
      </w:r>
    </w:p>
    <w:p w:rsidR="007159B2" w:rsidRPr="007159B2" w:rsidRDefault="007159B2" w:rsidP="00FE73F4">
      <w:pPr>
        <w:pStyle w:val="ListParagraph"/>
        <w:widowControl/>
        <w:numPr>
          <w:ilvl w:val="1"/>
          <w:numId w:val="18"/>
        </w:numPr>
        <w:ind w:left="1080"/>
        <w:jc w:val="both"/>
        <w:rPr>
          <w:rFonts w:ascii="Arial" w:eastAsia="Times New Roman" w:hAnsi="Arial" w:cs="Arial"/>
          <w:kern w:val="0"/>
          <w:sz w:val="22"/>
          <w:szCs w:val="22"/>
          <w:lang w:val="id-ID" w:eastAsia="id-ID"/>
        </w:rPr>
      </w:pPr>
      <w:r w:rsidRPr="007159B2">
        <w:rPr>
          <w:rFonts w:ascii="Arial" w:eastAsia="Times New Roman" w:hAnsi="Arial" w:cs="Arial"/>
          <w:kern w:val="0"/>
          <w:sz w:val="22"/>
          <w:szCs w:val="22"/>
          <w:lang w:val="id-ID" w:eastAsia="id-ID"/>
        </w:rPr>
        <w:t xml:space="preserve">Mengkonversi atau melakukan transformasi statistik ukuran efek/ hasil statistik dari tiap-tiap penelitian menjadi suatu </w:t>
      </w:r>
      <w:r w:rsidRPr="007159B2">
        <w:rPr>
          <w:rFonts w:ascii="Arial" w:eastAsia="Times New Roman" w:hAnsi="Arial" w:cs="Arial"/>
          <w:kern w:val="0"/>
          <w:sz w:val="22"/>
          <w:szCs w:val="22"/>
          <w:lang w:val="id-ID" w:eastAsia="id-ID"/>
        </w:rPr>
        <w:lastRenderedPageBreak/>
        <w:t>ukuran bersama yaitu (r), dimana ukuran efek tersebut (r) akan digunakan untuk melakukan pengakumulasian, perbandingan dan integrasi.</w:t>
      </w:r>
    </w:p>
    <w:p w:rsidR="009259B2" w:rsidRDefault="007159B2" w:rsidP="00FE73F4">
      <w:pPr>
        <w:pStyle w:val="ListParagraph"/>
        <w:widowControl/>
        <w:numPr>
          <w:ilvl w:val="1"/>
          <w:numId w:val="18"/>
        </w:numPr>
        <w:ind w:left="1080"/>
        <w:jc w:val="both"/>
        <w:rPr>
          <w:rFonts w:ascii="Arial" w:eastAsia="Times New Roman" w:hAnsi="Arial" w:cs="Arial"/>
          <w:kern w:val="0"/>
          <w:sz w:val="22"/>
          <w:szCs w:val="22"/>
          <w:lang w:val="id-ID" w:eastAsia="id-ID"/>
        </w:rPr>
      </w:pPr>
      <w:r w:rsidRPr="007159B2">
        <w:rPr>
          <w:rFonts w:ascii="Arial" w:eastAsia="Times New Roman" w:hAnsi="Arial" w:cs="Arial"/>
          <w:kern w:val="0"/>
          <w:sz w:val="22"/>
          <w:szCs w:val="22"/>
          <w:lang w:val="id-ID" w:eastAsia="id-ID"/>
        </w:rPr>
        <w:t>Ukuran efek dari tiap-tiap penelitian akan ditransformasi menjadi (r) dengan menggunakan prosedur rumus dari</w:t>
      </w:r>
      <w:r w:rsidR="0026493A">
        <w:rPr>
          <w:rFonts w:ascii="Arial" w:eastAsia="Times New Roman" w:hAnsi="Arial" w:cs="Arial"/>
          <w:kern w:val="0"/>
          <w:sz w:val="22"/>
          <w:szCs w:val="22"/>
          <w:lang w:eastAsia="id-ID"/>
        </w:rPr>
        <w:t xml:space="preserve"> </w:t>
      </w:r>
      <w:r w:rsidR="00356951">
        <w:rPr>
          <w:rFonts w:ascii="Arial" w:eastAsia="Times New Roman" w:hAnsi="Arial" w:cs="Arial"/>
          <w:kern w:val="0"/>
          <w:sz w:val="22"/>
          <w:szCs w:val="22"/>
          <w:lang w:eastAsia="id-ID"/>
        </w:rPr>
        <w:fldChar w:fldCharType="begin" w:fldLock="1"/>
      </w:r>
      <w:r w:rsidR="00FD2BD8">
        <w:rPr>
          <w:rFonts w:ascii="Arial" w:eastAsia="Times New Roman" w:hAnsi="Arial" w:cs="Arial"/>
          <w:kern w:val="0"/>
          <w:sz w:val="22"/>
          <w:szCs w:val="22"/>
          <w:lang w:eastAsia="id-ID"/>
        </w:rPr>
        <w:instrText>ADDIN CSL_CITATION {"citationItems":[{"id":"ITEM-1","itemData":{"author":[{"dropping-particle":"","family":"Lyons","given":"L.C.","non-dropping-particle":"","parse-names":false,"suffix":""}],"id":"ITEM-1","issued":{"date-parts":[["2000"]]},"publisher":"Retrieved February","publisher-place":"Washington DC","title":"Meta-Analysis: Methods of Accumulating Results Across Research Domains","type":"book"},"uris":["http://www.mendeley.com/documents/?uuid=4ed3473a-45be-384a-b67f-2509029aebaf"]}],"mendeley":{"formattedCitation":"(Lyons, 2000)","plainTextFormattedCitation":"(Lyons, 2000)","previouslyFormattedCitation":"(Lyons, 2000)"},"properties":{"noteIndex":0},"schema":"https://github.com/citation-style-language/schema/raw/master/csl-citation.json"}</w:instrText>
      </w:r>
      <w:r w:rsidR="00356951">
        <w:rPr>
          <w:rFonts w:ascii="Arial" w:eastAsia="Times New Roman" w:hAnsi="Arial" w:cs="Arial"/>
          <w:kern w:val="0"/>
          <w:sz w:val="22"/>
          <w:szCs w:val="22"/>
          <w:lang w:eastAsia="id-ID"/>
        </w:rPr>
        <w:fldChar w:fldCharType="separate"/>
      </w:r>
      <w:r w:rsidR="0026493A" w:rsidRPr="0026493A">
        <w:rPr>
          <w:rFonts w:ascii="Arial" w:eastAsia="Times New Roman" w:hAnsi="Arial" w:cs="Arial"/>
          <w:noProof/>
          <w:kern w:val="0"/>
          <w:sz w:val="22"/>
          <w:szCs w:val="22"/>
          <w:lang w:eastAsia="id-ID"/>
        </w:rPr>
        <w:t>(Lyons, 2000)</w:t>
      </w:r>
      <w:r w:rsidR="00356951">
        <w:rPr>
          <w:rFonts w:ascii="Arial" w:eastAsia="Times New Roman" w:hAnsi="Arial" w:cs="Arial"/>
          <w:kern w:val="0"/>
          <w:sz w:val="22"/>
          <w:szCs w:val="22"/>
          <w:lang w:eastAsia="id-ID"/>
        </w:rPr>
        <w:fldChar w:fldCharType="end"/>
      </w:r>
      <w:r w:rsidRPr="007159B2">
        <w:rPr>
          <w:rFonts w:ascii="Arial" w:eastAsia="Times New Roman" w:hAnsi="Arial" w:cs="Arial"/>
          <w:kern w:val="0"/>
          <w:sz w:val="22"/>
          <w:szCs w:val="22"/>
          <w:lang w:val="id-ID" w:eastAsia="id-ID"/>
        </w:rPr>
        <w:t xml:space="preserve"> dalam penelitian ini hasil statistik yang akan dikonversi atau ditransformasi</w:t>
      </w:r>
      <w:r w:rsidR="009259B2">
        <w:rPr>
          <w:rFonts w:ascii="Arial" w:eastAsia="Times New Roman" w:hAnsi="Arial" w:cs="Arial"/>
          <w:kern w:val="0"/>
          <w:sz w:val="22"/>
          <w:szCs w:val="22"/>
          <w:lang w:val="id-ID" w:eastAsia="id-ID"/>
        </w:rPr>
        <w:t>.</w:t>
      </w:r>
    </w:p>
    <w:p w:rsidR="007159B2" w:rsidRDefault="007159B2" w:rsidP="00FE73F4">
      <w:pPr>
        <w:pStyle w:val="ListParagraph"/>
        <w:widowControl/>
        <w:ind w:left="1080"/>
        <w:jc w:val="both"/>
        <w:rPr>
          <w:rFonts w:ascii="Arial" w:eastAsia="Times New Roman" w:hAnsi="Arial" w:cs="Arial"/>
          <w:kern w:val="0"/>
          <w:sz w:val="22"/>
          <w:szCs w:val="22"/>
          <w:lang w:val="id-ID" w:eastAsia="id-ID"/>
        </w:rPr>
      </w:pPr>
      <w:r w:rsidRPr="009259B2">
        <w:rPr>
          <w:rFonts w:ascii="Arial" w:eastAsia="Times New Roman" w:hAnsi="Arial" w:cs="Arial"/>
          <w:kern w:val="0"/>
          <w:sz w:val="22"/>
          <w:szCs w:val="22"/>
          <w:lang w:val="id-ID" w:eastAsia="id-ID"/>
        </w:rPr>
        <w:t>ditransformasi menjadi (r) yaitu t statistik dengan rumus:</w:t>
      </w:r>
    </w:p>
    <w:p w:rsidR="009259B2" w:rsidRPr="009259B2" w:rsidRDefault="009259B2" w:rsidP="00FE73F4">
      <w:pPr>
        <w:pStyle w:val="ListParagraph"/>
        <w:widowControl/>
        <w:ind w:left="1080"/>
        <w:jc w:val="both"/>
        <w:rPr>
          <w:rFonts w:ascii="Arial" w:eastAsia="Times New Roman" w:hAnsi="Arial" w:cs="Arial"/>
          <w:kern w:val="0"/>
          <w:sz w:val="22"/>
          <w:szCs w:val="22"/>
          <w:lang w:val="id-ID" w:eastAsia="id-ID"/>
        </w:rPr>
      </w:pPr>
      <w:r w:rsidRPr="009259B2">
        <w:rPr>
          <w:rFonts w:ascii="Cambria Math" w:eastAsia="Times New Roman" w:hAnsi="Cambria Math" w:cs="Cambria Math"/>
          <w:kern w:val="0"/>
          <w:sz w:val="22"/>
          <w:szCs w:val="22"/>
          <w:lang w:val="id-ID" w:eastAsia="id-ID"/>
        </w:rPr>
        <w:t>𝑟</w:t>
      </w:r>
      <w:r w:rsidRPr="009259B2">
        <w:rPr>
          <w:rFonts w:ascii="Arial" w:eastAsia="Times New Roman" w:hAnsi="Arial" w:cs="Arial"/>
          <w:kern w:val="0"/>
          <w:sz w:val="22"/>
          <w:szCs w:val="22"/>
          <w:lang w:val="id-ID" w:eastAsia="id-ID"/>
        </w:rPr>
        <w:t xml:space="preserve"> </w:t>
      </w:r>
      <w:r w:rsidRPr="009259B2">
        <w:rPr>
          <w:rFonts w:ascii="Arial" w:eastAsia="Times New Roman" w:hAnsi="Arial" w:cs="Arial"/>
          <w:kern w:val="0"/>
          <w:sz w:val="22"/>
          <w:szCs w:val="22"/>
          <w:lang w:val="id-ID" w:eastAsia="id-ID"/>
        </w:rPr>
        <w:tab/>
        <w:t xml:space="preserve">=  </w:t>
      </w:r>
      <m:oMath>
        <m:rad>
          <m:radPr>
            <m:degHide m:val="1"/>
            <m:ctrlPr>
              <w:rPr>
                <w:rFonts w:ascii="Cambria Math" w:hAnsi="Cambria Math"/>
                <w:sz w:val="32"/>
                <w:szCs w:val="32"/>
                <w:lang w:val="id-ID"/>
              </w:rPr>
            </m:ctrlPr>
          </m:radPr>
          <m:deg/>
          <m:e>
            <m:f>
              <m:fPr>
                <m:ctrlPr>
                  <w:rPr>
                    <w:rFonts w:ascii="Cambria Math" w:hAnsi="Cambria Math"/>
                    <w:sz w:val="32"/>
                    <w:szCs w:val="32"/>
                    <w:lang w:val="id-ID"/>
                  </w:rPr>
                </m:ctrlPr>
              </m:fPr>
              <m:num>
                <m:sSup>
                  <m:sSupPr>
                    <m:ctrlPr>
                      <w:rPr>
                        <w:rFonts w:ascii="Cambria Math" w:hAnsi="Cambria Math"/>
                        <w:sz w:val="32"/>
                        <w:szCs w:val="32"/>
                        <w:lang w:val="id-ID"/>
                      </w:rPr>
                    </m:ctrlPr>
                  </m:sSupPr>
                  <m:e>
                    <m:r>
                      <w:rPr>
                        <w:rFonts w:ascii="Cambria Math" w:hAnsi="Cambria Math"/>
                        <w:sz w:val="32"/>
                        <w:szCs w:val="32"/>
                      </w:rPr>
                      <m:t>t</m:t>
                    </m:r>
                  </m:e>
                  <m:sup>
                    <m:r>
                      <w:rPr>
                        <w:rFonts w:ascii="Cambria Math" w:hAnsi="Cambria Math"/>
                        <w:sz w:val="32"/>
                        <w:szCs w:val="32"/>
                      </w:rPr>
                      <m:t>2</m:t>
                    </m:r>
                  </m:sup>
                </m:sSup>
              </m:num>
              <m:den>
                <m:sSup>
                  <m:sSupPr>
                    <m:ctrlPr>
                      <w:rPr>
                        <w:rFonts w:ascii="Cambria Math" w:hAnsi="Cambria Math"/>
                        <w:sz w:val="32"/>
                        <w:szCs w:val="32"/>
                        <w:lang w:val="id-ID"/>
                      </w:rPr>
                    </m:ctrlPr>
                  </m:sSupPr>
                  <m:e>
                    <m:r>
                      <w:rPr>
                        <w:rFonts w:ascii="Cambria Math" w:hAnsi="Cambria Math"/>
                        <w:sz w:val="32"/>
                        <w:szCs w:val="32"/>
                      </w:rPr>
                      <m:t>(t</m:t>
                    </m:r>
                  </m:e>
                  <m:sup>
                    <m:r>
                      <w:rPr>
                        <w:rFonts w:ascii="Cambria Math" w:hAnsi="Cambria Math"/>
                        <w:sz w:val="32"/>
                        <w:szCs w:val="32"/>
                      </w:rPr>
                      <m:t>2</m:t>
                    </m:r>
                  </m:sup>
                </m:sSup>
                <m:r>
                  <w:rPr>
                    <w:rFonts w:ascii="Cambria Math" w:hAnsi="Cambria Math"/>
                    <w:sz w:val="32"/>
                    <w:szCs w:val="32"/>
                  </w:rPr>
                  <m:t>+df)</m:t>
                </m:r>
              </m:den>
            </m:f>
          </m:e>
        </m:rad>
      </m:oMath>
    </w:p>
    <w:p w:rsidR="009259B2" w:rsidRDefault="009259B2" w:rsidP="00FE73F4">
      <w:pPr>
        <w:pStyle w:val="ListParagraph"/>
        <w:widowControl/>
        <w:ind w:left="1080"/>
        <w:jc w:val="both"/>
        <w:rPr>
          <w:rFonts w:ascii="Arial" w:eastAsia="Times New Roman" w:hAnsi="Arial" w:cs="Arial"/>
          <w:kern w:val="0"/>
          <w:sz w:val="22"/>
          <w:szCs w:val="22"/>
          <w:lang w:val="id-ID" w:eastAsia="id-ID"/>
        </w:rPr>
      </w:pPr>
      <w:r w:rsidRPr="009259B2">
        <w:rPr>
          <w:rFonts w:ascii="Arial" w:eastAsia="Times New Roman" w:hAnsi="Arial" w:cs="Arial"/>
          <w:kern w:val="0"/>
          <w:sz w:val="22"/>
          <w:szCs w:val="22"/>
          <w:lang w:val="id-ID" w:eastAsia="id-ID"/>
        </w:rPr>
        <w:t xml:space="preserve">dimana : </w:t>
      </w:r>
      <w:r w:rsidRPr="009259B2">
        <w:rPr>
          <w:rFonts w:ascii="Arial" w:eastAsia="Times New Roman" w:hAnsi="Arial" w:cs="Arial"/>
          <w:kern w:val="0"/>
          <w:sz w:val="22"/>
          <w:szCs w:val="22"/>
          <w:lang w:val="id-ID" w:eastAsia="id-ID"/>
        </w:rPr>
        <w:tab/>
      </w:r>
    </w:p>
    <w:p w:rsidR="009259B2" w:rsidRPr="009259B2" w:rsidRDefault="009259B2" w:rsidP="00FE73F4">
      <w:pPr>
        <w:pStyle w:val="ListParagraph"/>
        <w:widowControl/>
        <w:ind w:left="1080"/>
        <w:jc w:val="both"/>
        <w:rPr>
          <w:rFonts w:ascii="Arial" w:eastAsia="Times New Roman" w:hAnsi="Arial" w:cs="Arial"/>
          <w:kern w:val="0"/>
          <w:sz w:val="22"/>
          <w:szCs w:val="22"/>
          <w:lang w:val="id-ID" w:eastAsia="id-ID"/>
        </w:rPr>
      </w:pPr>
      <w:r w:rsidRPr="009259B2">
        <w:rPr>
          <w:rFonts w:ascii="Cambria Math" w:eastAsia="Times New Roman" w:hAnsi="Cambria Math" w:cs="Cambria Math"/>
          <w:kern w:val="0"/>
          <w:sz w:val="22"/>
          <w:szCs w:val="22"/>
          <w:lang w:val="id-ID" w:eastAsia="id-ID"/>
        </w:rPr>
        <w:t>𝑟</w:t>
      </w:r>
      <w:r w:rsidRPr="009259B2">
        <w:rPr>
          <w:rFonts w:ascii="Arial" w:eastAsia="Times New Roman" w:hAnsi="Arial" w:cs="Arial"/>
          <w:kern w:val="0"/>
          <w:sz w:val="22"/>
          <w:szCs w:val="22"/>
          <w:lang w:val="id-ID" w:eastAsia="id-ID"/>
        </w:rPr>
        <w:t xml:space="preserve"> </w:t>
      </w:r>
      <w:r w:rsidRPr="009259B2">
        <w:rPr>
          <w:rFonts w:ascii="Arial" w:eastAsia="Times New Roman" w:hAnsi="Arial" w:cs="Arial"/>
          <w:kern w:val="0"/>
          <w:sz w:val="22"/>
          <w:szCs w:val="22"/>
          <w:lang w:val="id-ID" w:eastAsia="id-ID"/>
        </w:rPr>
        <w:tab/>
        <w:t>= ukuran efek</w:t>
      </w:r>
    </w:p>
    <w:p w:rsidR="009259B2" w:rsidRPr="009259B2" w:rsidRDefault="009259B2" w:rsidP="00FE73F4">
      <w:pPr>
        <w:pStyle w:val="ListParagraph"/>
        <w:widowControl/>
        <w:ind w:left="1080"/>
        <w:jc w:val="both"/>
        <w:rPr>
          <w:rFonts w:ascii="Arial" w:eastAsia="Times New Roman" w:hAnsi="Arial" w:cs="Arial"/>
          <w:kern w:val="0"/>
          <w:sz w:val="22"/>
          <w:szCs w:val="22"/>
          <w:lang w:val="id-ID" w:eastAsia="id-ID"/>
        </w:rPr>
      </w:pPr>
      <w:r w:rsidRPr="009259B2">
        <w:rPr>
          <w:rFonts w:ascii="Arial" w:eastAsia="Times New Roman" w:hAnsi="Arial" w:cs="Arial"/>
          <w:kern w:val="0"/>
          <w:sz w:val="22"/>
          <w:szCs w:val="22"/>
          <w:lang w:val="id-ID" w:eastAsia="id-ID"/>
        </w:rPr>
        <w:t>t</w:t>
      </w:r>
      <w:r w:rsidRPr="009259B2">
        <w:rPr>
          <w:rFonts w:ascii="Arial" w:eastAsia="Times New Roman" w:hAnsi="Arial" w:cs="Arial"/>
          <w:kern w:val="0"/>
          <w:sz w:val="22"/>
          <w:szCs w:val="22"/>
          <w:lang w:val="id-ID" w:eastAsia="id-ID"/>
        </w:rPr>
        <w:tab/>
        <w:t>= hasil t statistik</w:t>
      </w:r>
    </w:p>
    <w:p w:rsidR="009259B2" w:rsidRDefault="009259B2" w:rsidP="00FE73F4">
      <w:pPr>
        <w:pStyle w:val="ListParagraph"/>
        <w:widowControl/>
        <w:ind w:left="1080"/>
        <w:rPr>
          <w:rFonts w:ascii="Arial" w:eastAsia="Times New Roman" w:hAnsi="Arial" w:cs="Arial"/>
          <w:kern w:val="0"/>
          <w:sz w:val="22"/>
          <w:szCs w:val="22"/>
          <w:lang w:val="id-ID" w:eastAsia="id-ID"/>
        </w:rPr>
      </w:pPr>
      <w:r w:rsidRPr="009259B2">
        <w:rPr>
          <w:rFonts w:ascii="Arial" w:eastAsia="Times New Roman" w:hAnsi="Arial" w:cs="Arial"/>
          <w:kern w:val="0"/>
          <w:sz w:val="22"/>
          <w:szCs w:val="22"/>
          <w:lang w:val="id-ID" w:eastAsia="id-ID"/>
        </w:rPr>
        <w:t xml:space="preserve">df </w:t>
      </w:r>
      <w:r w:rsidRPr="009259B2">
        <w:rPr>
          <w:rFonts w:ascii="Arial" w:eastAsia="Times New Roman" w:hAnsi="Arial" w:cs="Arial"/>
          <w:kern w:val="0"/>
          <w:sz w:val="22"/>
          <w:szCs w:val="22"/>
          <w:lang w:val="id-ID" w:eastAsia="id-ID"/>
        </w:rPr>
        <w:tab/>
        <w:t>=</w:t>
      </w:r>
      <w:r w:rsidR="003B5AE3">
        <w:rPr>
          <w:rFonts w:ascii="Arial" w:eastAsia="Times New Roman" w:hAnsi="Arial" w:cs="Arial"/>
          <w:kern w:val="0"/>
          <w:sz w:val="22"/>
          <w:szCs w:val="22"/>
          <w:lang w:val="id-ID" w:eastAsia="id-ID"/>
        </w:rPr>
        <w:t xml:space="preserve"> </w:t>
      </w:r>
      <w:r w:rsidRPr="009259B2">
        <w:rPr>
          <w:rFonts w:ascii="Arial" w:eastAsia="Times New Roman" w:hAnsi="Arial" w:cs="Arial"/>
          <w:kern w:val="0"/>
          <w:sz w:val="22"/>
          <w:szCs w:val="22"/>
          <w:lang w:val="id-ID" w:eastAsia="id-ID"/>
        </w:rPr>
        <w:t>degree</w:t>
      </w:r>
      <w:r>
        <w:rPr>
          <w:rFonts w:ascii="Arial" w:eastAsia="Times New Roman" w:hAnsi="Arial" w:cs="Arial"/>
          <w:kern w:val="0"/>
          <w:sz w:val="22"/>
          <w:szCs w:val="22"/>
          <w:lang w:val="id-ID" w:eastAsia="id-ID"/>
        </w:rPr>
        <w:t xml:space="preserve"> o</w:t>
      </w:r>
      <w:r w:rsidRPr="009259B2">
        <w:rPr>
          <w:rFonts w:ascii="Arial" w:eastAsia="Times New Roman" w:hAnsi="Arial" w:cs="Arial"/>
          <w:kern w:val="0"/>
          <w:sz w:val="22"/>
          <w:szCs w:val="22"/>
          <w:lang w:val="id-ID" w:eastAsia="id-ID"/>
        </w:rPr>
        <w:t>f</w:t>
      </w:r>
      <w:r>
        <w:rPr>
          <w:rFonts w:ascii="Arial" w:eastAsia="Times New Roman" w:hAnsi="Arial" w:cs="Arial"/>
          <w:kern w:val="0"/>
          <w:sz w:val="22"/>
          <w:szCs w:val="22"/>
          <w:lang w:val="id-ID" w:eastAsia="id-ID"/>
        </w:rPr>
        <w:t xml:space="preserve"> </w:t>
      </w:r>
      <w:r w:rsidRPr="009259B2">
        <w:rPr>
          <w:rFonts w:ascii="Arial" w:eastAsia="Times New Roman" w:hAnsi="Arial" w:cs="Arial"/>
          <w:kern w:val="0"/>
          <w:sz w:val="22"/>
          <w:szCs w:val="22"/>
          <w:lang w:val="id-ID" w:eastAsia="id-ID"/>
        </w:rPr>
        <w:t>freedom</w:t>
      </w:r>
    </w:p>
    <w:p w:rsidR="00BD02C1" w:rsidRDefault="00BD02C1" w:rsidP="00FE73F4">
      <w:pPr>
        <w:pStyle w:val="ListParagraph"/>
        <w:widowControl/>
        <w:numPr>
          <w:ilvl w:val="1"/>
          <w:numId w:val="18"/>
        </w:numPr>
        <w:ind w:left="1080"/>
        <w:rPr>
          <w:rFonts w:ascii="Arial" w:eastAsia="Times New Roman" w:hAnsi="Arial" w:cs="Arial"/>
          <w:kern w:val="0"/>
          <w:sz w:val="22"/>
          <w:szCs w:val="22"/>
          <w:lang w:val="id-ID" w:eastAsia="id-ID"/>
        </w:rPr>
      </w:pPr>
      <w:r w:rsidRPr="003B5AE3">
        <w:rPr>
          <w:rFonts w:ascii="Arial" w:eastAsia="Times New Roman" w:hAnsi="Arial" w:cs="Arial"/>
          <w:kern w:val="0"/>
          <w:sz w:val="22"/>
          <w:szCs w:val="22"/>
          <w:lang w:val="id-ID" w:eastAsia="id-ID"/>
        </w:rPr>
        <w:t>Mengakumulasi ukuran efek dan menghitung korelasi rata-rata (average correlation coefficient ( ṝ )) dengan rumus:</w:t>
      </w:r>
    </w:p>
    <w:p w:rsidR="00BD02C1" w:rsidRPr="003B5AE3" w:rsidRDefault="00BD02C1" w:rsidP="00FE73F4">
      <w:pPr>
        <w:pStyle w:val="ListParagraph"/>
        <w:widowControl/>
        <w:ind w:left="1080"/>
        <w:rPr>
          <w:rFonts w:ascii="Arial" w:eastAsia="Times New Roman" w:hAnsi="Arial" w:cs="Arial"/>
          <w:kern w:val="0"/>
          <w:sz w:val="22"/>
          <w:szCs w:val="22"/>
          <w:lang w:val="id-ID" w:eastAsia="id-ID"/>
        </w:rPr>
      </w:pPr>
      <w:r w:rsidRPr="0033650A">
        <w:t xml:space="preserve">ṝ </w:t>
      </w:r>
      <w:r w:rsidRPr="0033650A">
        <w:tab/>
        <w:t>=</w:t>
      </w:r>
      <w:r w:rsidRPr="0033650A">
        <w:rPr>
          <w:lang w:val="id-ID"/>
        </w:rPr>
        <w:t xml:space="preserve">  </w:t>
      </w:r>
      <m:oMath>
        <m:f>
          <m:fPr>
            <m:ctrlPr>
              <w:rPr>
                <w:rFonts w:ascii="Cambria Math" w:hAnsi="Cambria Math"/>
                <w:i/>
                <w:sz w:val="32"/>
                <w:szCs w:val="32"/>
                <w:lang w:val="id-ID"/>
              </w:rPr>
            </m:ctrlPr>
          </m:fPr>
          <m:num>
            <m:nary>
              <m:naryPr>
                <m:chr m:val="∑"/>
                <m:limLoc m:val="undOvr"/>
                <m:subHide m:val="1"/>
                <m:supHide m:val="1"/>
                <m:ctrlPr>
                  <w:rPr>
                    <w:rFonts w:ascii="Cambria Math" w:hAnsi="Cambria Math"/>
                    <w:i/>
                    <w:sz w:val="32"/>
                    <w:szCs w:val="32"/>
                    <w:lang w:val="id-ID"/>
                  </w:rPr>
                </m:ctrlPr>
              </m:naryPr>
              <m:sub/>
              <m:sup/>
              <m:e>
                <m:r>
                  <w:rPr>
                    <w:rFonts w:ascii="Cambria Math" w:hAnsi="Cambria Math"/>
                    <w:sz w:val="32"/>
                    <w:szCs w:val="32"/>
                    <w:lang w:val="id-ID"/>
                  </w:rPr>
                  <m:t>( Ni ri )</m:t>
                </m:r>
              </m:e>
            </m:nary>
          </m:num>
          <m:den>
            <m:nary>
              <m:naryPr>
                <m:chr m:val="∑"/>
                <m:limLoc m:val="undOvr"/>
                <m:subHide m:val="1"/>
                <m:supHide m:val="1"/>
                <m:ctrlPr>
                  <w:rPr>
                    <w:rFonts w:ascii="Cambria Math" w:hAnsi="Cambria Math"/>
                    <w:i/>
                    <w:sz w:val="32"/>
                    <w:szCs w:val="32"/>
                    <w:lang w:val="id-ID"/>
                  </w:rPr>
                </m:ctrlPr>
              </m:naryPr>
              <m:sub/>
              <m:sup/>
              <m:e>
                <m:r>
                  <w:rPr>
                    <w:rFonts w:ascii="Cambria Math" w:hAnsi="Cambria Math"/>
                    <w:sz w:val="32"/>
                    <w:szCs w:val="32"/>
                    <w:lang w:val="id-ID"/>
                  </w:rPr>
                  <m:t>Ni</m:t>
                </m:r>
              </m:e>
            </m:nary>
          </m:den>
        </m:f>
      </m:oMath>
      <w:r w:rsidRPr="0033650A">
        <w:rPr>
          <w:lang w:val="id-ID"/>
        </w:rPr>
        <w:t xml:space="preserve">     </w:t>
      </w:r>
    </w:p>
    <w:p w:rsidR="00BD02C1" w:rsidRDefault="00BD02C1" w:rsidP="00FE73F4">
      <w:pPr>
        <w:pStyle w:val="ListParagraph"/>
        <w:widowControl/>
        <w:ind w:left="1080"/>
        <w:rPr>
          <w:rFonts w:ascii="Arial" w:eastAsia="Times New Roman" w:hAnsi="Arial" w:cs="Arial"/>
          <w:kern w:val="0"/>
          <w:sz w:val="22"/>
          <w:szCs w:val="22"/>
          <w:lang w:val="id-ID" w:eastAsia="id-ID"/>
        </w:rPr>
      </w:pPr>
      <w:r w:rsidRPr="003B5AE3">
        <w:rPr>
          <w:rFonts w:ascii="Arial" w:eastAsia="Times New Roman" w:hAnsi="Arial" w:cs="Arial"/>
          <w:kern w:val="0"/>
          <w:sz w:val="22"/>
          <w:szCs w:val="22"/>
          <w:lang w:val="id-ID" w:eastAsia="id-ID"/>
        </w:rPr>
        <w:t xml:space="preserve">dimana: </w:t>
      </w:r>
      <w:r w:rsidRPr="003B5AE3">
        <w:rPr>
          <w:rFonts w:ascii="Arial" w:eastAsia="Times New Roman" w:hAnsi="Arial" w:cs="Arial"/>
          <w:kern w:val="0"/>
          <w:sz w:val="22"/>
          <w:szCs w:val="22"/>
          <w:lang w:val="id-ID" w:eastAsia="id-ID"/>
        </w:rPr>
        <w:tab/>
      </w:r>
    </w:p>
    <w:p w:rsidR="00BD02C1" w:rsidRPr="003B5AE3" w:rsidRDefault="00BD02C1" w:rsidP="00FE73F4">
      <w:pPr>
        <w:pStyle w:val="ListParagraph"/>
        <w:widowControl/>
        <w:ind w:left="1080"/>
        <w:rPr>
          <w:rFonts w:ascii="Arial" w:eastAsia="Times New Roman" w:hAnsi="Arial" w:cs="Arial"/>
          <w:kern w:val="0"/>
          <w:sz w:val="22"/>
          <w:szCs w:val="22"/>
          <w:lang w:val="id-ID" w:eastAsia="id-ID"/>
        </w:rPr>
      </w:pPr>
      <w:r w:rsidRPr="003B5AE3">
        <w:rPr>
          <w:rFonts w:ascii="Arial" w:eastAsia="Times New Roman" w:hAnsi="Arial" w:cs="Arial"/>
          <w:kern w:val="0"/>
          <w:sz w:val="22"/>
          <w:szCs w:val="22"/>
          <w:lang w:val="id-ID" w:eastAsia="id-ID"/>
        </w:rPr>
        <w:t xml:space="preserve">ṝ </w:t>
      </w:r>
      <w:r w:rsidRPr="003B5AE3">
        <w:rPr>
          <w:rFonts w:ascii="Arial" w:eastAsia="Times New Roman" w:hAnsi="Arial" w:cs="Arial"/>
          <w:kern w:val="0"/>
          <w:sz w:val="22"/>
          <w:szCs w:val="22"/>
          <w:lang w:val="id-ID" w:eastAsia="id-ID"/>
        </w:rPr>
        <w:tab/>
        <w:t xml:space="preserve">= korelasi rata-rata </w:t>
      </w:r>
    </w:p>
    <w:p w:rsidR="00BD02C1" w:rsidRPr="003B5AE3" w:rsidRDefault="00BD02C1" w:rsidP="00FE73F4">
      <w:pPr>
        <w:pStyle w:val="ListParagraph"/>
        <w:widowControl/>
        <w:ind w:left="1080"/>
        <w:rPr>
          <w:rFonts w:ascii="Arial" w:eastAsia="Times New Roman" w:hAnsi="Arial" w:cs="Arial"/>
          <w:kern w:val="0"/>
          <w:sz w:val="22"/>
          <w:szCs w:val="22"/>
          <w:lang w:val="id-ID" w:eastAsia="id-ID"/>
        </w:rPr>
      </w:pPr>
      <w:r w:rsidRPr="003B5AE3">
        <w:rPr>
          <w:rFonts w:ascii="Cambria Math" w:eastAsia="Times New Roman" w:hAnsi="Cambria Math" w:cs="Cambria Math"/>
          <w:kern w:val="0"/>
          <w:sz w:val="22"/>
          <w:szCs w:val="22"/>
          <w:lang w:val="id-ID" w:eastAsia="id-ID"/>
        </w:rPr>
        <w:t>𝑁𝑖</w:t>
      </w:r>
      <w:r w:rsidRPr="003B5AE3">
        <w:rPr>
          <w:rFonts w:ascii="Arial" w:eastAsia="Times New Roman" w:hAnsi="Arial" w:cs="Arial"/>
          <w:kern w:val="0"/>
          <w:sz w:val="22"/>
          <w:szCs w:val="22"/>
          <w:lang w:val="id-ID" w:eastAsia="id-ID"/>
        </w:rPr>
        <w:t xml:space="preserve"> </w:t>
      </w:r>
      <w:r w:rsidRPr="003B5AE3">
        <w:rPr>
          <w:rFonts w:ascii="Arial" w:eastAsia="Times New Roman" w:hAnsi="Arial" w:cs="Arial"/>
          <w:kern w:val="0"/>
          <w:sz w:val="22"/>
          <w:szCs w:val="22"/>
          <w:lang w:val="id-ID" w:eastAsia="id-ID"/>
        </w:rPr>
        <w:tab/>
        <w:t xml:space="preserve">= jumlah subjek (sampel) dalam penelitian </w:t>
      </w:r>
    </w:p>
    <w:p w:rsidR="00BD02C1" w:rsidRDefault="00BD02C1" w:rsidP="00FE73F4">
      <w:pPr>
        <w:pStyle w:val="ListParagraph"/>
        <w:widowControl/>
        <w:ind w:left="1080"/>
        <w:rPr>
          <w:rFonts w:ascii="Arial" w:eastAsia="Times New Roman" w:hAnsi="Arial" w:cs="Arial"/>
          <w:kern w:val="0"/>
          <w:sz w:val="22"/>
          <w:szCs w:val="22"/>
          <w:lang w:val="id-ID" w:eastAsia="id-ID"/>
        </w:rPr>
      </w:pPr>
      <w:r w:rsidRPr="003B5AE3">
        <w:rPr>
          <w:rFonts w:ascii="Cambria Math" w:eastAsia="Times New Roman" w:hAnsi="Cambria Math" w:cs="Cambria Math"/>
          <w:kern w:val="0"/>
          <w:sz w:val="22"/>
          <w:szCs w:val="22"/>
          <w:lang w:val="id-ID" w:eastAsia="id-ID"/>
        </w:rPr>
        <w:t>𝑟𝑖</w:t>
      </w:r>
      <w:r w:rsidRPr="003B5AE3">
        <w:rPr>
          <w:rFonts w:ascii="Arial" w:eastAsia="Times New Roman" w:hAnsi="Arial" w:cs="Arial"/>
          <w:kern w:val="0"/>
          <w:sz w:val="22"/>
          <w:szCs w:val="22"/>
          <w:lang w:val="id-ID" w:eastAsia="id-ID"/>
        </w:rPr>
        <w:t xml:space="preserve"> </w:t>
      </w:r>
      <w:r w:rsidRPr="003B5AE3">
        <w:rPr>
          <w:rFonts w:ascii="Arial" w:eastAsia="Times New Roman" w:hAnsi="Arial" w:cs="Arial"/>
          <w:kern w:val="0"/>
          <w:sz w:val="22"/>
          <w:szCs w:val="22"/>
          <w:lang w:val="id-ID" w:eastAsia="id-ID"/>
        </w:rPr>
        <w:tab/>
        <w:t>= ukuran efek untuk tiap-tiap penelitian</w:t>
      </w:r>
    </w:p>
    <w:p w:rsidR="00BD02C1" w:rsidRPr="00BD02C1" w:rsidRDefault="00BD02C1" w:rsidP="00FE73F4">
      <w:pPr>
        <w:pStyle w:val="ListParagraph"/>
        <w:widowControl/>
        <w:numPr>
          <w:ilvl w:val="1"/>
          <w:numId w:val="18"/>
        </w:numPr>
        <w:ind w:left="1080"/>
        <w:rPr>
          <w:rFonts w:ascii="Arial" w:eastAsia="Times New Roman" w:hAnsi="Arial" w:cs="Arial"/>
          <w:kern w:val="0"/>
          <w:sz w:val="22"/>
          <w:szCs w:val="22"/>
          <w:lang w:val="id-ID" w:eastAsia="id-ID"/>
        </w:rPr>
      </w:pPr>
      <w:r w:rsidRPr="00BD02C1">
        <w:rPr>
          <w:rFonts w:ascii="Arial" w:eastAsia="Times New Roman" w:hAnsi="Arial" w:cs="Arial"/>
          <w:kern w:val="0"/>
          <w:sz w:val="22"/>
          <w:szCs w:val="22"/>
          <w:lang w:val="id-ID" w:eastAsia="id-ID"/>
        </w:rPr>
        <w:t>Menghitung total variance yang diamati dengan rumus:</w:t>
      </w:r>
    </w:p>
    <w:p w:rsidR="00BD02C1" w:rsidRDefault="002E13BA" w:rsidP="00FE73F4">
      <w:pPr>
        <w:pStyle w:val="ListParagraph"/>
        <w:widowControl/>
        <w:ind w:left="1080"/>
        <w:rPr>
          <w:rFonts w:ascii="Arial" w:eastAsia="Times New Roman" w:hAnsi="Arial" w:cs="Arial"/>
          <w:kern w:val="0"/>
          <w:sz w:val="22"/>
          <w:szCs w:val="22"/>
          <w:lang w:val="id-ID" w:eastAsia="id-ID"/>
        </w:rPr>
      </w:pPr>
      <m:oMath>
        <m:sSubSup>
          <m:sSubSupPr>
            <m:ctrlPr>
              <w:rPr>
                <w:rFonts w:ascii="Cambria Math" w:eastAsia="Calibri" w:hAnsi="Cambria Math"/>
                <w:i/>
                <w:kern w:val="0"/>
                <w:sz w:val="22"/>
                <w:szCs w:val="22"/>
                <w:lang w:eastAsia="en-US"/>
              </w:rPr>
            </m:ctrlPr>
          </m:sSubSupPr>
          <m:e>
            <m:r>
              <w:rPr>
                <w:rFonts w:ascii="Cambria Math" w:eastAsia="Calibri" w:hAnsi="Cambria Math"/>
                <w:kern w:val="0"/>
                <w:sz w:val="22"/>
                <w:szCs w:val="22"/>
                <w:lang w:eastAsia="en-US"/>
              </w:rPr>
              <m:t>S</m:t>
            </m:r>
          </m:e>
          <m:sub>
            <m:r>
              <w:rPr>
                <w:rFonts w:ascii="Cambria Math" w:eastAsia="Calibri" w:hAnsi="Cambria Math"/>
                <w:kern w:val="0"/>
                <w:sz w:val="22"/>
                <w:szCs w:val="22"/>
                <w:lang w:eastAsia="en-US"/>
              </w:rPr>
              <m:t>r</m:t>
            </m:r>
          </m:sub>
          <m:sup>
            <m:r>
              <w:rPr>
                <w:rFonts w:ascii="Cambria Math" w:eastAsia="Calibri" w:hAnsi="Cambria Math"/>
                <w:kern w:val="0"/>
                <w:sz w:val="22"/>
                <w:szCs w:val="22"/>
                <w:lang w:eastAsia="en-US"/>
              </w:rPr>
              <m:t>2</m:t>
            </m:r>
          </m:sup>
        </m:sSubSup>
      </m:oMath>
      <w:r w:rsidR="00BD02C1" w:rsidRPr="00BD02C1">
        <w:rPr>
          <w:rFonts w:ascii="Calibri" w:eastAsia="Calibri" w:hAnsi="Calibri"/>
          <w:kern w:val="0"/>
          <w:sz w:val="22"/>
          <w:szCs w:val="22"/>
          <w:lang w:eastAsia="en-US"/>
        </w:rPr>
        <w:t xml:space="preserve">  </w:t>
      </w:r>
      <w:r w:rsidR="00BD02C1" w:rsidRPr="00BD02C1">
        <w:rPr>
          <w:rFonts w:ascii="Calibri" w:eastAsia="Calibri" w:hAnsi="Calibri"/>
          <w:kern w:val="0"/>
          <w:sz w:val="22"/>
          <w:szCs w:val="22"/>
          <w:lang w:eastAsia="en-US"/>
        </w:rPr>
        <w:tab/>
        <w:t>=</w:t>
      </w:r>
      <w:r w:rsidR="00BD02C1" w:rsidRPr="00BD02C1">
        <w:rPr>
          <w:rFonts w:ascii="Calibri" w:eastAsia="Calibri" w:hAnsi="Calibri"/>
          <w:kern w:val="0"/>
          <w:sz w:val="22"/>
          <w:szCs w:val="22"/>
          <w:lang w:val="id-ID" w:eastAsia="en-US"/>
        </w:rPr>
        <w:t xml:space="preserve">  </w:t>
      </w:r>
      <m:oMath>
        <m:f>
          <m:fPr>
            <m:ctrlPr>
              <w:rPr>
                <w:rFonts w:ascii="Cambria Math" w:eastAsia="Calibri" w:hAnsi="Cambria Math"/>
                <w:i/>
                <w:kern w:val="0"/>
                <w:sz w:val="32"/>
                <w:szCs w:val="32"/>
                <w:lang w:eastAsia="en-US"/>
              </w:rPr>
            </m:ctrlPr>
          </m:fPr>
          <m:num>
            <m:nary>
              <m:naryPr>
                <m:chr m:val="∑"/>
                <m:limLoc m:val="undOvr"/>
                <m:subHide m:val="1"/>
                <m:supHide m:val="1"/>
                <m:ctrlPr>
                  <w:rPr>
                    <w:rFonts w:ascii="Cambria Math" w:eastAsia="Calibri" w:hAnsi="Cambria Math"/>
                    <w:i/>
                    <w:kern w:val="0"/>
                    <w:sz w:val="32"/>
                    <w:szCs w:val="32"/>
                    <w:lang w:eastAsia="en-US"/>
                  </w:rPr>
                </m:ctrlPr>
              </m:naryPr>
              <m:sub/>
              <m:sup/>
              <m:e>
                <m:r>
                  <w:rPr>
                    <w:rFonts w:ascii="Cambria Math" w:eastAsia="Calibri" w:hAnsi="Cambria Math"/>
                    <w:kern w:val="0"/>
                    <w:sz w:val="32"/>
                    <w:szCs w:val="32"/>
                    <w:lang w:eastAsia="en-US"/>
                  </w:rPr>
                  <m:t>Ni ( ri-</m:t>
                </m:r>
                <m:r>
                  <m:rPr>
                    <m:sty m:val="p"/>
                  </m:rPr>
                  <w:rPr>
                    <w:rFonts w:ascii="Cambria Math" w:eastAsia="Calibri" w:hAnsi="Cambria Math"/>
                    <w:kern w:val="0"/>
                    <w:sz w:val="32"/>
                    <w:szCs w:val="32"/>
                    <w:lang w:eastAsia="en-US"/>
                  </w:rPr>
                  <m:t>ṝ</m:t>
                </m:r>
              </m:e>
            </m:nary>
            <m:r>
              <w:rPr>
                <w:rFonts w:ascii="Cambria Math" w:eastAsia="Calibri" w:hAnsi="Cambria Math"/>
                <w:kern w:val="0"/>
                <w:sz w:val="32"/>
                <w:szCs w:val="32"/>
                <w:lang w:eastAsia="en-US"/>
              </w:rPr>
              <m:t xml:space="preserve"> )</m:t>
            </m:r>
          </m:num>
          <m:den>
            <m:nary>
              <m:naryPr>
                <m:chr m:val="∑"/>
                <m:limLoc m:val="undOvr"/>
                <m:subHide m:val="1"/>
                <m:supHide m:val="1"/>
                <m:ctrlPr>
                  <w:rPr>
                    <w:rFonts w:ascii="Cambria Math" w:eastAsia="Calibri" w:hAnsi="Cambria Math"/>
                    <w:i/>
                    <w:kern w:val="0"/>
                    <w:sz w:val="32"/>
                    <w:szCs w:val="32"/>
                    <w:lang w:eastAsia="en-US"/>
                  </w:rPr>
                </m:ctrlPr>
              </m:naryPr>
              <m:sub/>
              <m:sup/>
              <m:e>
                <m:r>
                  <w:rPr>
                    <w:rFonts w:ascii="Cambria Math" w:eastAsia="Calibri" w:hAnsi="Cambria Math"/>
                    <w:kern w:val="0"/>
                    <w:sz w:val="32"/>
                    <w:szCs w:val="32"/>
                    <w:lang w:eastAsia="en-US"/>
                  </w:rPr>
                  <m:t>Ni</m:t>
                </m:r>
              </m:e>
            </m:nary>
          </m:den>
        </m:f>
      </m:oMath>
      <w:r w:rsidR="00BD02C1" w:rsidRPr="00BD02C1">
        <w:rPr>
          <w:rFonts w:ascii="Calibri" w:eastAsia="Calibri" w:hAnsi="Calibri"/>
          <w:kern w:val="0"/>
          <w:sz w:val="22"/>
          <w:szCs w:val="22"/>
          <w:lang w:val="id-ID" w:eastAsia="en-US"/>
        </w:rPr>
        <w:t xml:space="preserve">  </w:t>
      </w:r>
    </w:p>
    <w:p w:rsidR="00BD02C1" w:rsidRDefault="00BD02C1" w:rsidP="00FE73F4">
      <w:pPr>
        <w:pStyle w:val="ListParagraph"/>
        <w:widowControl/>
        <w:ind w:left="1080"/>
        <w:rPr>
          <w:rFonts w:ascii="Arial" w:eastAsia="Times New Roman" w:hAnsi="Arial" w:cs="Arial"/>
          <w:kern w:val="0"/>
          <w:sz w:val="22"/>
          <w:szCs w:val="22"/>
          <w:lang w:val="id-ID" w:eastAsia="id-ID"/>
        </w:rPr>
      </w:pPr>
      <w:r w:rsidRPr="003B5AE3">
        <w:rPr>
          <w:rFonts w:ascii="Arial" w:eastAsia="Times New Roman" w:hAnsi="Arial" w:cs="Arial"/>
          <w:kern w:val="0"/>
          <w:sz w:val="22"/>
          <w:szCs w:val="22"/>
          <w:lang w:val="id-ID" w:eastAsia="id-ID"/>
        </w:rPr>
        <w:t>dimana:</w:t>
      </w:r>
      <w:r w:rsidRPr="003B5AE3">
        <w:rPr>
          <w:rFonts w:ascii="Arial" w:eastAsia="Times New Roman" w:hAnsi="Arial" w:cs="Arial"/>
          <w:kern w:val="0"/>
          <w:sz w:val="22"/>
          <w:szCs w:val="22"/>
          <w:lang w:val="id-ID" w:eastAsia="id-ID"/>
        </w:rPr>
        <w:tab/>
      </w:r>
    </w:p>
    <w:p w:rsidR="00BD02C1" w:rsidRPr="003B5AE3" w:rsidRDefault="002E13BA" w:rsidP="00FE73F4">
      <w:pPr>
        <w:pStyle w:val="ListParagraph"/>
        <w:widowControl/>
        <w:ind w:left="1080"/>
        <w:rPr>
          <w:rFonts w:ascii="Arial" w:eastAsia="Times New Roman" w:hAnsi="Arial" w:cs="Arial"/>
          <w:kern w:val="0"/>
          <w:sz w:val="22"/>
          <w:szCs w:val="22"/>
          <w:lang w:val="id-ID" w:eastAsia="id-ID"/>
        </w:rPr>
      </w:pPr>
      <m:oMath>
        <m:sSubSup>
          <m:sSubSupPr>
            <m:ctrlPr>
              <w:rPr>
                <w:rFonts w:ascii="Cambria Math" w:eastAsia="Times New Roman" w:hAnsi="Cambria Math"/>
                <w:i/>
              </w:rPr>
            </m:ctrlPr>
          </m:sSubSupPr>
          <m:e>
            <m:r>
              <w:rPr>
                <w:rFonts w:ascii="Cambria Math" w:hAnsi="Cambria Math"/>
              </w:rPr>
              <m:t>S</m:t>
            </m:r>
          </m:e>
          <m:sub>
            <m:r>
              <w:rPr>
                <w:rFonts w:ascii="Cambria Math" w:hAnsi="Cambria Math"/>
              </w:rPr>
              <m:t>r</m:t>
            </m:r>
          </m:sub>
          <m:sup>
            <m:r>
              <w:rPr>
                <w:rFonts w:ascii="Cambria Math" w:hAnsi="Cambria Math"/>
              </w:rPr>
              <m:t>2</m:t>
            </m:r>
          </m:sup>
        </m:sSubSup>
      </m:oMath>
      <w:r w:rsidR="00BD02C1" w:rsidRPr="003B5AE3">
        <w:rPr>
          <w:rFonts w:ascii="Arial" w:eastAsia="Times New Roman" w:hAnsi="Arial" w:cs="Arial"/>
          <w:kern w:val="0"/>
          <w:sz w:val="22"/>
          <w:szCs w:val="22"/>
          <w:lang w:val="id-ID" w:eastAsia="id-ID"/>
        </w:rPr>
        <w:tab/>
        <w:t>= total variance yang diamati</w:t>
      </w:r>
    </w:p>
    <w:p w:rsidR="00BD02C1" w:rsidRPr="003B5AE3" w:rsidRDefault="00BD02C1" w:rsidP="00FE73F4">
      <w:pPr>
        <w:pStyle w:val="ListParagraph"/>
        <w:widowControl/>
        <w:ind w:left="1080"/>
        <w:rPr>
          <w:rFonts w:ascii="Arial" w:eastAsia="Times New Roman" w:hAnsi="Arial" w:cs="Arial"/>
          <w:kern w:val="0"/>
          <w:sz w:val="22"/>
          <w:szCs w:val="22"/>
          <w:lang w:val="id-ID" w:eastAsia="id-ID"/>
        </w:rPr>
      </w:pPr>
      <w:r w:rsidRPr="003B5AE3">
        <w:rPr>
          <w:rFonts w:ascii="Arial" w:eastAsia="Times New Roman" w:hAnsi="Arial" w:cs="Arial"/>
          <w:kern w:val="0"/>
          <w:sz w:val="22"/>
          <w:szCs w:val="22"/>
          <w:lang w:val="id-ID" w:eastAsia="id-ID"/>
        </w:rPr>
        <w:t>ṝ</w:t>
      </w:r>
      <w:r w:rsidRPr="003B5AE3">
        <w:rPr>
          <w:rFonts w:ascii="Arial" w:eastAsia="Times New Roman" w:hAnsi="Arial" w:cs="Arial"/>
          <w:kern w:val="0"/>
          <w:sz w:val="22"/>
          <w:szCs w:val="22"/>
          <w:lang w:val="id-ID" w:eastAsia="id-ID"/>
        </w:rPr>
        <w:tab/>
        <w:t>= korelasi rata-rata</w:t>
      </w:r>
    </w:p>
    <w:p w:rsidR="00BD02C1" w:rsidRPr="003B5AE3" w:rsidRDefault="00BD02C1" w:rsidP="00FE73F4">
      <w:pPr>
        <w:pStyle w:val="ListParagraph"/>
        <w:widowControl/>
        <w:ind w:left="1080"/>
        <w:rPr>
          <w:rFonts w:ascii="Arial" w:eastAsia="Times New Roman" w:hAnsi="Arial" w:cs="Arial"/>
          <w:kern w:val="0"/>
          <w:sz w:val="22"/>
          <w:szCs w:val="22"/>
          <w:lang w:val="id-ID" w:eastAsia="id-ID"/>
        </w:rPr>
      </w:pPr>
      <w:r w:rsidRPr="003B5AE3">
        <w:rPr>
          <w:rFonts w:ascii="Cambria Math" w:eastAsia="Times New Roman" w:hAnsi="Cambria Math" w:cs="Cambria Math"/>
          <w:kern w:val="0"/>
          <w:sz w:val="22"/>
          <w:szCs w:val="22"/>
          <w:lang w:val="id-ID" w:eastAsia="id-ID"/>
        </w:rPr>
        <w:t>𝑁𝑖</w:t>
      </w:r>
      <w:r w:rsidRPr="003B5AE3">
        <w:rPr>
          <w:rFonts w:ascii="Arial" w:eastAsia="Times New Roman" w:hAnsi="Arial" w:cs="Arial"/>
          <w:kern w:val="0"/>
          <w:sz w:val="22"/>
          <w:szCs w:val="22"/>
          <w:lang w:val="id-ID" w:eastAsia="id-ID"/>
        </w:rPr>
        <w:tab/>
        <w:t>= jumlah subjek (sampel) dalam penelitian</w:t>
      </w:r>
    </w:p>
    <w:p w:rsidR="00BD02C1" w:rsidRPr="009259B2" w:rsidRDefault="00BD02C1" w:rsidP="00FE73F4">
      <w:pPr>
        <w:pStyle w:val="ListParagraph"/>
        <w:widowControl/>
        <w:ind w:left="1080"/>
        <w:rPr>
          <w:rFonts w:ascii="Arial" w:eastAsia="Times New Roman" w:hAnsi="Arial" w:cs="Arial"/>
          <w:kern w:val="0"/>
          <w:sz w:val="22"/>
          <w:szCs w:val="22"/>
          <w:lang w:val="id-ID" w:eastAsia="id-ID"/>
        </w:rPr>
      </w:pPr>
      <w:r w:rsidRPr="003B5AE3">
        <w:rPr>
          <w:rFonts w:ascii="Cambria Math" w:eastAsia="Times New Roman" w:hAnsi="Cambria Math" w:cs="Cambria Math"/>
          <w:kern w:val="0"/>
          <w:sz w:val="22"/>
          <w:szCs w:val="22"/>
          <w:lang w:val="id-ID" w:eastAsia="id-ID"/>
        </w:rPr>
        <w:t>𝑟𝑖</w:t>
      </w:r>
      <w:r w:rsidRPr="003B5AE3">
        <w:rPr>
          <w:rFonts w:ascii="Arial" w:eastAsia="Times New Roman" w:hAnsi="Arial" w:cs="Arial"/>
          <w:kern w:val="0"/>
          <w:sz w:val="22"/>
          <w:szCs w:val="22"/>
          <w:lang w:val="id-ID" w:eastAsia="id-ID"/>
        </w:rPr>
        <w:tab/>
        <w:t>= ukuran efek untuk tiap-tiap penelitian</w:t>
      </w:r>
    </w:p>
    <w:p w:rsidR="00BD02C1" w:rsidRPr="00BD02C1" w:rsidRDefault="00BD02C1" w:rsidP="00FE73F4">
      <w:pPr>
        <w:pStyle w:val="ListParagraph"/>
        <w:numPr>
          <w:ilvl w:val="1"/>
          <w:numId w:val="18"/>
        </w:numPr>
        <w:ind w:left="1080"/>
        <w:rPr>
          <w:rFonts w:ascii="Arial" w:eastAsia="Times New Roman" w:hAnsi="Arial" w:cs="Arial"/>
          <w:kern w:val="0"/>
          <w:sz w:val="22"/>
          <w:szCs w:val="22"/>
          <w:lang w:val="id-ID" w:eastAsia="id-ID"/>
        </w:rPr>
      </w:pPr>
      <w:proofErr w:type="spellStart"/>
      <w:r w:rsidRPr="00BD02C1">
        <w:rPr>
          <w:rFonts w:ascii="Arial" w:eastAsia="Times New Roman" w:hAnsi="Arial" w:cs="Arial"/>
          <w:kern w:val="0"/>
          <w:sz w:val="22"/>
          <w:szCs w:val="22"/>
          <w:lang w:eastAsia="id-ID"/>
        </w:rPr>
        <w:t>Menghitung</w:t>
      </w:r>
      <w:proofErr w:type="spellEnd"/>
      <w:r w:rsidRPr="00BD02C1">
        <w:rPr>
          <w:rFonts w:ascii="Arial" w:eastAsia="Times New Roman" w:hAnsi="Arial" w:cs="Arial"/>
          <w:kern w:val="0"/>
          <w:sz w:val="22"/>
          <w:szCs w:val="22"/>
          <w:lang w:eastAsia="id-ID"/>
        </w:rPr>
        <w:t xml:space="preserve"> </w:t>
      </w:r>
      <w:r w:rsidRPr="00BD02C1">
        <w:rPr>
          <w:rFonts w:ascii="Arial" w:eastAsia="Times New Roman" w:hAnsi="Arial" w:cs="Arial"/>
          <w:i/>
          <w:iCs/>
          <w:kern w:val="0"/>
          <w:sz w:val="22"/>
          <w:szCs w:val="22"/>
          <w:lang w:eastAsia="id-ID"/>
        </w:rPr>
        <w:t>sampling</w:t>
      </w:r>
      <w:r w:rsidRPr="00BD02C1">
        <w:rPr>
          <w:rFonts w:ascii="Arial" w:eastAsia="Times New Roman" w:hAnsi="Arial" w:cs="Arial"/>
          <w:kern w:val="0"/>
          <w:sz w:val="22"/>
          <w:szCs w:val="22"/>
          <w:lang w:eastAsia="id-ID"/>
        </w:rPr>
        <w:t xml:space="preserve"> error </w:t>
      </w:r>
      <w:r w:rsidRPr="00BD02C1">
        <w:rPr>
          <w:rFonts w:ascii="Arial" w:eastAsia="Times New Roman" w:hAnsi="Arial" w:cs="Arial"/>
          <w:i/>
          <w:iCs/>
          <w:kern w:val="0"/>
          <w:sz w:val="22"/>
          <w:szCs w:val="22"/>
          <w:lang w:eastAsia="id-ID"/>
        </w:rPr>
        <w:t>variance</w:t>
      </w:r>
      <w:r w:rsidRPr="00BD02C1">
        <w:rPr>
          <w:rFonts w:ascii="Arial" w:eastAsia="Times New Roman" w:hAnsi="Arial" w:cs="Arial"/>
          <w:kern w:val="0"/>
          <w:sz w:val="22"/>
          <w:szCs w:val="22"/>
          <w:lang w:eastAsia="id-ID"/>
        </w:rPr>
        <w:t xml:space="preserve"> </w:t>
      </w:r>
      <w:proofErr w:type="spellStart"/>
      <w:r w:rsidRPr="00BD02C1">
        <w:rPr>
          <w:rFonts w:ascii="Arial" w:eastAsia="Times New Roman" w:hAnsi="Arial" w:cs="Arial"/>
          <w:kern w:val="0"/>
          <w:sz w:val="22"/>
          <w:szCs w:val="22"/>
          <w:lang w:eastAsia="id-ID"/>
        </w:rPr>
        <w:t>dengan</w:t>
      </w:r>
      <w:proofErr w:type="spellEnd"/>
      <w:r w:rsidRPr="00BD02C1">
        <w:rPr>
          <w:rFonts w:ascii="Arial" w:eastAsia="Times New Roman" w:hAnsi="Arial" w:cs="Arial"/>
          <w:kern w:val="0"/>
          <w:sz w:val="22"/>
          <w:szCs w:val="22"/>
          <w:lang w:eastAsia="id-ID"/>
        </w:rPr>
        <w:t xml:space="preserve"> </w:t>
      </w:r>
      <w:proofErr w:type="spellStart"/>
      <w:r w:rsidRPr="00BD02C1">
        <w:rPr>
          <w:rFonts w:ascii="Arial" w:eastAsia="Times New Roman" w:hAnsi="Arial" w:cs="Arial"/>
          <w:kern w:val="0"/>
          <w:sz w:val="22"/>
          <w:szCs w:val="22"/>
          <w:lang w:eastAsia="id-ID"/>
        </w:rPr>
        <w:t>rumus</w:t>
      </w:r>
      <w:proofErr w:type="spellEnd"/>
    </w:p>
    <w:p w:rsidR="00BD02C1" w:rsidRPr="00BD02C1" w:rsidRDefault="002E13BA" w:rsidP="00FE73F4">
      <w:pPr>
        <w:pStyle w:val="ListParagraph"/>
        <w:widowControl/>
        <w:ind w:left="1080"/>
        <w:rPr>
          <w:rFonts w:ascii="Arial" w:eastAsia="Times New Roman" w:hAnsi="Arial" w:cs="Arial"/>
          <w:kern w:val="0"/>
          <w:sz w:val="22"/>
          <w:szCs w:val="22"/>
          <w:lang w:val="id-ID" w:eastAsia="id-ID"/>
        </w:rPr>
      </w:pPr>
      <m:oMath>
        <m:sSubSup>
          <m:sSubSupPr>
            <m:ctrlPr>
              <w:rPr>
                <w:rFonts w:ascii="Cambria Math" w:eastAsia="Times New Roman" w:hAnsi="Cambria Math" w:cs="Arial"/>
                <w:i/>
                <w:kern w:val="0"/>
                <w:sz w:val="22"/>
                <w:szCs w:val="22"/>
                <w:lang w:eastAsia="id-ID"/>
              </w:rPr>
            </m:ctrlPr>
          </m:sSubSupPr>
          <m:e>
            <m:r>
              <w:rPr>
                <w:rFonts w:ascii="Cambria Math" w:eastAsia="Times New Roman" w:hAnsi="Cambria Math" w:cs="Arial"/>
                <w:kern w:val="0"/>
                <w:sz w:val="22"/>
                <w:szCs w:val="22"/>
                <w:lang w:eastAsia="id-ID"/>
              </w:rPr>
              <m:t>S</m:t>
            </m:r>
          </m:e>
          <m:sub>
            <m:r>
              <w:rPr>
                <w:rFonts w:ascii="Cambria Math" w:eastAsia="Times New Roman" w:hAnsi="Cambria Math" w:cs="Arial"/>
                <w:kern w:val="0"/>
                <w:sz w:val="22"/>
                <w:szCs w:val="22"/>
                <w:lang w:eastAsia="id-ID"/>
              </w:rPr>
              <m:t>e</m:t>
            </m:r>
          </m:sub>
          <m:sup>
            <m:r>
              <w:rPr>
                <w:rFonts w:ascii="Cambria Math" w:eastAsia="Times New Roman" w:hAnsi="Cambria Math" w:cs="Arial"/>
                <w:kern w:val="0"/>
                <w:sz w:val="22"/>
                <w:szCs w:val="22"/>
                <w:lang w:eastAsia="id-ID"/>
              </w:rPr>
              <m:t>2</m:t>
            </m:r>
          </m:sup>
        </m:sSubSup>
      </m:oMath>
      <w:r w:rsidR="00BD02C1" w:rsidRPr="00BD02C1">
        <w:rPr>
          <w:rFonts w:ascii="Arial" w:eastAsia="Times New Roman" w:hAnsi="Arial" w:cs="Arial"/>
          <w:kern w:val="0"/>
          <w:sz w:val="22"/>
          <w:szCs w:val="22"/>
          <w:lang w:eastAsia="id-ID"/>
        </w:rPr>
        <w:t xml:space="preserve"> </w:t>
      </w:r>
      <w:r w:rsidR="00BD02C1" w:rsidRPr="00BD02C1">
        <w:rPr>
          <w:rFonts w:ascii="Arial" w:eastAsia="Times New Roman" w:hAnsi="Arial" w:cs="Arial"/>
          <w:kern w:val="0"/>
          <w:sz w:val="22"/>
          <w:szCs w:val="22"/>
          <w:lang w:eastAsia="id-ID"/>
        </w:rPr>
        <w:tab/>
        <w:t>=</w:t>
      </w:r>
      <w:r w:rsidR="00BD02C1">
        <w:rPr>
          <w:rFonts w:ascii="Arial" w:eastAsia="Times New Roman" w:hAnsi="Arial" w:cs="Arial"/>
          <w:kern w:val="0"/>
          <w:sz w:val="22"/>
          <w:szCs w:val="22"/>
          <w:lang w:val="id-ID" w:eastAsia="id-ID"/>
        </w:rPr>
        <w:t xml:space="preserve"> </w:t>
      </w:r>
      <m:oMath>
        <m:f>
          <m:fPr>
            <m:ctrlPr>
              <w:rPr>
                <w:rFonts w:ascii="Cambria Math" w:eastAsia="Times New Roman" w:hAnsi="Cambria Math" w:cs="Arial"/>
                <w:i/>
                <w:kern w:val="0"/>
                <w:sz w:val="22"/>
                <w:szCs w:val="22"/>
                <w:lang w:val="id-ID" w:eastAsia="id-ID"/>
              </w:rPr>
            </m:ctrlPr>
          </m:fPr>
          <m:num>
            <m:r>
              <w:rPr>
                <w:rFonts w:ascii="Cambria Math" w:eastAsia="Times New Roman" w:hAnsi="Cambria Math" w:cs="Arial"/>
                <w:kern w:val="0"/>
                <w:sz w:val="22"/>
                <w:szCs w:val="22"/>
                <w:lang w:val="id-ID" w:eastAsia="id-ID"/>
              </w:rPr>
              <m:t>(1-</m:t>
            </m:r>
            <m:sSup>
              <m:sSupPr>
                <m:ctrlPr>
                  <w:rPr>
                    <w:rFonts w:ascii="Cambria Math" w:eastAsia="Times New Roman" w:hAnsi="Cambria Math" w:cs="Arial"/>
                    <w:i/>
                    <w:kern w:val="0"/>
                    <w:sz w:val="22"/>
                    <w:szCs w:val="22"/>
                    <w:lang w:eastAsia="id-ID"/>
                  </w:rPr>
                </m:ctrlPr>
              </m:sSupPr>
              <m:e>
                <m:r>
                  <m:rPr>
                    <m:sty m:val="p"/>
                  </m:rPr>
                  <w:rPr>
                    <w:rFonts w:ascii="Cambria Math" w:eastAsia="Times New Roman" w:hAnsi="Cambria Math" w:cs="Arial"/>
                    <w:kern w:val="0"/>
                    <w:sz w:val="22"/>
                    <w:szCs w:val="22"/>
                    <w:lang w:eastAsia="id-ID"/>
                  </w:rPr>
                  <m:t>ṝ</m:t>
                </m:r>
              </m:e>
              <m:sup>
                <m:r>
                  <w:rPr>
                    <w:rFonts w:ascii="Cambria Math" w:eastAsia="Times New Roman" w:hAnsi="Cambria Math" w:cs="Arial"/>
                    <w:kern w:val="0"/>
                    <w:sz w:val="22"/>
                    <w:szCs w:val="22"/>
                    <w:lang w:eastAsia="id-ID"/>
                  </w:rPr>
                  <m:t>2</m:t>
                </m:r>
              </m:sup>
            </m:sSup>
            <m:sSup>
              <m:sSupPr>
                <m:ctrlPr>
                  <w:rPr>
                    <w:rFonts w:ascii="Cambria Math" w:eastAsia="Times New Roman" w:hAnsi="Cambria Math" w:cs="Arial"/>
                    <w:i/>
                    <w:kern w:val="0"/>
                    <w:sz w:val="22"/>
                    <w:szCs w:val="22"/>
                    <w:lang w:eastAsia="id-ID"/>
                  </w:rPr>
                </m:ctrlPr>
              </m:sSupPr>
              <m:e>
                <m:r>
                  <w:rPr>
                    <w:rFonts w:ascii="Cambria Math" w:eastAsia="Times New Roman" w:hAnsi="Cambria Math" w:cs="Arial"/>
                    <w:kern w:val="0"/>
                    <w:sz w:val="22"/>
                    <w:szCs w:val="22"/>
                    <w:lang w:eastAsia="id-ID"/>
                  </w:rPr>
                  <m:t>)</m:t>
                </m:r>
              </m:e>
              <m:sup>
                <m:r>
                  <w:rPr>
                    <w:rFonts w:ascii="Cambria Math" w:eastAsia="Times New Roman" w:hAnsi="Cambria Math" w:cs="Arial"/>
                    <w:kern w:val="0"/>
                    <w:sz w:val="22"/>
                    <w:szCs w:val="22"/>
                    <w:lang w:eastAsia="id-ID"/>
                  </w:rPr>
                  <m:t>2</m:t>
                </m:r>
              </m:sup>
            </m:sSup>
            <m:r>
              <w:rPr>
                <w:rFonts w:ascii="Cambria Math" w:eastAsia="Times New Roman" w:hAnsi="Cambria Math" w:cs="Arial"/>
                <w:kern w:val="0"/>
                <w:sz w:val="22"/>
                <w:szCs w:val="22"/>
                <w:lang w:eastAsia="id-ID"/>
              </w:rPr>
              <m:t>K</m:t>
            </m:r>
          </m:num>
          <m:den>
            <m:nary>
              <m:naryPr>
                <m:chr m:val="∑"/>
                <m:limLoc m:val="undOvr"/>
                <m:subHide m:val="1"/>
                <m:supHide m:val="1"/>
                <m:ctrlPr>
                  <w:rPr>
                    <w:rFonts w:ascii="Cambria Math" w:eastAsia="Times New Roman" w:hAnsi="Cambria Math" w:cs="Arial"/>
                    <w:i/>
                    <w:kern w:val="0"/>
                    <w:sz w:val="22"/>
                    <w:szCs w:val="22"/>
                    <w:lang w:val="id-ID" w:eastAsia="id-ID"/>
                  </w:rPr>
                </m:ctrlPr>
              </m:naryPr>
              <m:sub/>
              <m:sup/>
              <m:e>
                <m:r>
                  <w:rPr>
                    <w:rFonts w:ascii="Cambria Math" w:eastAsia="Times New Roman" w:hAnsi="Cambria Math" w:cs="Arial"/>
                    <w:kern w:val="0"/>
                    <w:sz w:val="22"/>
                    <w:szCs w:val="22"/>
                    <w:lang w:val="id-ID" w:eastAsia="id-ID"/>
                  </w:rPr>
                  <m:t xml:space="preserve"> </m:t>
                </m:r>
              </m:e>
            </m:nary>
            <m:sSub>
              <m:sSubPr>
                <m:ctrlPr>
                  <w:rPr>
                    <w:rFonts w:ascii="Cambria Math" w:eastAsia="Times New Roman" w:hAnsi="Cambria Math" w:cs="Arial"/>
                    <w:i/>
                    <w:kern w:val="0"/>
                    <w:sz w:val="22"/>
                    <w:szCs w:val="22"/>
                    <w:lang w:val="id-ID" w:eastAsia="id-ID"/>
                  </w:rPr>
                </m:ctrlPr>
              </m:sSubPr>
              <m:e>
                <m:r>
                  <w:rPr>
                    <w:rFonts w:ascii="Cambria Math" w:eastAsia="Times New Roman" w:hAnsi="Cambria Math" w:cs="Arial"/>
                    <w:kern w:val="0"/>
                    <w:sz w:val="22"/>
                    <w:szCs w:val="22"/>
                    <w:lang w:val="id-ID" w:eastAsia="id-ID"/>
                  </w:rPr>
                  <m:t>N</m:t>
                </m:r>
              </m:e>
              <m:sub>
                <m:r>
                  <w:rPr>
                    <w:rFonts w:ascii="Cambria Math" w:eastAsia="Times New Roman" w:hAnsi="Cambria Math" w:cs="Arial"/>
                    <w:kern w:val="0"/>
                    <w:sz w:val="22"/>
                    <w:szCs w:val="22"/>
                    <w:lang w:val="id-ID" w:eastAsia="id-ID"/>
                  </w:rPr>
                  <m:t>i</m:t>
                </m:r>
              </m:sub>
            </m:sSub>
          </m:den>
        </m:f>
      </m:oMath>
    </w:p>
    <w:p w:rsidR="00BD02C1" w:rsidRDefault="00BD02C1" w:rsidP="00FE73F4">
      <w:pPr>
        <w:pStyle w:val="ListParagraph"/>
        <w:widowControl/>
        <w:ind w:left="1080"/>
        <w:rPr>
          <w:rFonts w:ascii="Arial" w:eastAsia="Times New Roman" w:hAnsi="Arial" w:cs="Arial"/>
          <w:kern w:val="0"/>
          <w:sz w:val="22"/>
          <w:szCs w:val="22"/>
          <w:lang w:val="id-ID" w:eastAsia="id-ID"/>
        </w:rPr>
      </w:pPr>
      <w:r w:rsidRPr="00BD02C1">
        <w:rPr>
          <w:rFonts w:ascii="Arial" w:eastAsia="Times New Roman" w:hAnsi="Arial" w:cs="Arial"/>
          <w:kern w:val="0"/>
          <w:sz w:val="22"/>
          <w:szCs w:val="22"/>
          <w:lang w:val="id-ID" w:eastAsia="id-ID"/>
        </w:rPr>
        <w:t xml:space="preserve">dimana: </w:t>
      </w:r>
      <w:r w:rsidRPr="00BD02C1">
        <w:rPr>
          <w:rFonts w:ascii="Arial" w:eastAsia="Times New Roman" w:hAnsi="Arial" w:cs="Arial"/>
          <w:kern w:val="0"/>
          <w:sz w:val="22"/>
          <w:szCs w:val="22"/>
          <w:lang w:val="id-ID" w:eastAsia="id-ID"/>
        </w:rPr>
        <w:tab/>
      </w:r>
    </w:p>
    <w:p w:rsidR="00BD02C1" w:rsidRPr="00BD02C1" w:rsidRDefault="002E13BA" w:rsidP="00FE73F4">
      <w:pPr>
        <w:pStyle w:val="ListParagraph"/>
        <w:widowControl/>
        <w:ind w:left="1080"/>
        <w:rPr>
          <w:rFonts w:ascii="Arial" w:eastAsia="Times New Roman" w:hAnsi="Arial" w:cs="Arial"/>
          <w:kern w:val="0"/>
          <w:sz w:val="22"/>
          <w:szCs w:val="22"/>
          <w:lang w:val="id-ID" w:eastAsia="id-ID"/>
        </w:rPr>
      </w:pPr>
      <m:oMath>
        <m:sSubSup>
          <m:sSubSupPr>
            <m:ctrlPr>
              <w:rPr>
                <w:rFonts w:ascii="Cambria Math" w:eastAsia="Times New Roman" w:hAnsi="Cambria Math" w:cs="Arial"/>
                <w:i/>
                <w:kern w:val="0"/>
                <w:sz w:val="22"/>
                <w:szCs w:val="22"/>
                <w:lang w:eastAsia="id-ID"/>
              </w:rPr>
            </m:ctrlPr>
          </m:sSubSupPr>
          <m:e>
            <m:r>
              <w:rPr>
                <w:rFonts w:ascii="Cambria Math" w:eastAsia="Times New Roman" w:hAnsi="Cambria Math" w:cs="Arial"/>
                <w:kern w:val="0"/>
                <w:sz w:val="22"/>
                <w:szCs w:val="22"/>
                <w:lang w:eastAsia="id-ID"/>
              </w:rPr>
              <m:t>S</m:t>
            </m:r>
          </m:e>
          <m:sub>
            <m:r>
              <w:rPr>
                <w:rFonts w:ascii="Cambria Math" w:eastAsia="Times New Roman" w:hAnsi="Cambria Math" w:cs="Arial"/>
                <w:kern w:val="0"/>
                <w:sz w:val="22"/>
                <w:szCs w:val="22"/>
                <w:lang w:eastAsia="id-ID"/>
              </w:rPr>
              <m:t>e</m:t>
            </m:r>
          </m:sub>
          <m:sup>
            <m:r>
              <w:rPr>
                <w:rFonts w:ascii="Cambria Math" w:eastAsia="Times New Roman" w:hAnsi="Cambria Math" w:cs="Arial"/>
                <w:kern w:val="0"/>
                <w:sz w:val="22"/>
                <w:szCs w:val="22"/>
                <w:lang w:eastAsia="id-ID"/>
              </w:rPr>
              <m:t>2</m:t>
            </m:r>
          </m:sup>
        </m:sSubSup>
      </m:oMath>
      <w:r w:rsidR="00BD02C1" w:rsidRPr="00BD02C1">
        <w:rPr>
          <w:rFonts w:ascii="Arial" w:eastAsia="Times New Roman" w:hAnsi="Arial" w:cs="Arial"/>
          <w:kern w:val="0"/>
          <w:sz w:val="22"/>
          <w:szCs w:val="22"/>
          <w:lang w:val="id-ID" w:eastAsia="id-ID"/>
        </w:rPr>
        <w:t xml:space="preserve"> </w:t>
      </w:r>
      <w:r w:rsidR="00BD02C1" w:rsidRPr="00BD02C1">
        <w:rPr>
          <w:rFonts w:ascii="Arial" w:eastAsia="Times New Roman" w:hAnsi="Arial" w:cs="Arial"/>
          <w:kern w:val="0"/>
          <w:sz w:val="22"/>
          <w:szCs w:val="22"/>
          <w:lang w:val="id-ID" w:eastAsia="id-ID"/>
        </w:rPr>
        <w:tab/>
        <w:t xml:space="preserve">= </w:t>
      </w:r>
      <w:r w:rsidR="00BD02C1" w:rsidRPr="00BD02C1">
        <w:rPr>
          <w:rFonts w:ascii="Arial" w:eastAsia="Times New Roman" w:hAnsi="Arial" w:cs="Arial"/>
          <w:i/>
          <w:iCs/>
          <w:kern w:val="0"/>
          <w:sz w:val="22"/>
          <w:szCs w:val="22"/>
          <w:lang w:val="id-ID" w:eastAsia="id-ID"/>
        </w:rPr>
        <w:t>sampling</w:t>
      </w:r>
      <w:r w:rsidR="00BD02C1" w:rsidRPr="00BD02C1">
        <w:rPr>
          <w:rFonts w:ascii="Arial" w:eastAsia="Times New Roman" w:hAnsi="Arial" w:cs="Arial"/>
          <w:kern w:val="0"/>
          <w:sz w:val="22"/>
          <w:szCs w:val="22"/>
          <w:lang w:val="id-ID" w:eastAsia="id-ID"/>
        </w:rPr>
        <w:t xml:space="preserve"> error </w:t>
      </w:r>
      <w:r w:rsidR="00BD02C1" w:rsidRPr="00BD02C1">
        <w:rPr>
          <w:rFonts w:ascii="Arial" w:eastAsia="Times New Roman" w:hAnsi="Arial" w:cs="Arial"/>
          <w:i/>
          <w:iCs/>
          <w:kern w:val="0"/>
          <w:sz w:val="22"/>
          <w:szCs w:val="22"/>
          <w:lang w:val="id-ID" w:eastAsia="id-ID"/>
        </w:rPr>
        <w:t>variance</w:t>
      </w:r>
    </w:p>
    <w:p w:rsidR="00BD02C1" w:rsidRPr="00BD02C1" w:rsidRDefault="00BD02C1" w:rsidP="00FE73F4">
      <w:pPr>
        <w:pStyle w:val="ListParagraph"/>
        <w:widowControl/>
        <w:ind w:left="1080"/>
        <w:jc w:val="both"/>
        <w:rPr>
          <w:rFonts w:ascii="Arial" w:eastAsia="Times New Roman" w:hAnsi="Arial" w:cs="Arial"/>
          <w:kern w:val="0"/>
          <w:sz w:val="22"/>
          <w:szCs w:val="22"/>
          <w:lang w:val="id-ID" w:eastAsia="id-ID"/>
        </w:rPr>
      </w:pPr>
      <w:r w:rsidRPr="00BD02C1">
        <w:rPr>
          <w:rFonts w:ascii="Arial" w:eastAsia="Times New Roman" w:hAnsi="Arial" w:cs="Arial"/>
          <w:kern w:val="0"/>
          <w:sz w:val="22"/>
          <w:szCs w:val="22"/>
          <w:lang w:val="id-ID" w:eastAsia="id-ID"/>
        </w:rPr>
        <w:t xml:space="preserve">ṝ </w:t>
      </w:r>
      <w:r w:rsidRPr="00BD02C1">
        <w:rPr>
          <w:rFonts w:ascii="Arial" w:eastAsia="Times New Roman" w:hAnsi="Arial" w:cs="Arial"/>
          <w:kern w:val="0"/>
          <w:sz w:val="22"/>
          <w:szCs w:val="22"/>
          <w:lang w:val="id-ID" w:eastAsia="id-ID"/>
        </w:rPr>
        <w:tab/>
        <w:t>= korelasi rata-rata</w:t>
      </w:r>
    </w:p>
    <w:p w:rsidR="00BD02C1" w:rsidRPr="00BD02C1" w:rsidRDefault="00BD02C1" w:rsidP="00FE73F4">
      <w:pPr>
        <w:pStyle w:val="ListParagraph"/>
        <w:widowControl/>
        <w:ind w:left="1080"/>
        <w:jc w:val="both"/>
        <w:rPr>
          <w:rFonts w:ascii="Arial" w:eastAsia="Times New Roman" w:hAnsi="Arial" w:cs="Arial"/>
          <w:kern w:val="0"/>
          <w:sz w:val="22"/>
          <w:szCs w:val="22"/>
          <w:lang w:val="id-ID" w:eastAsia="id-ID"/>
        </w:rPr>
      </w:pPr>
      <w:r w:rsidRPr="00BD02C1">
        <w:rPr>
          <w:rFonts w:ascii="Cambria Math" w:eastAsia="Times New Roman" w:hAnsi="Cambria Math" w:cs="Cambria Math"/>
          <w:kern w:val="0"/>
          <w:sz w:val="22"/>
          <w:szCs w:val="22"/>
          <w:lang w:val="id-ID" w:eastAsia="id-ID"/>
        </w:rPr>
        <w:t>𝑁𝑖</w:t>
      </w:r>
      <w:r w:rsidRPr="00BD02C1">
        <w:rPr>
          <w:rFonts w:ascii="Arial" w:eastAsia="Times New Roman" w:hAnsi="Arial" w:cs="Arial"/>
          <w:kern w:val="0"/>
          <w:sz w:val="22"/>
          <w:szCs w:val="22"/>
          <w:lang w:val="id-ID" w:eastAsia="id-ID"/>
        </w:rPr>
        <w:t xml:space="preserve"> </w:t>
      </w:r>
      <w:r w:rsidRPr="00BD02C1">
        <w:rPr>
          <w:rFonts w:ascii="Arial" w:eastAsia="Times New Roman" w:hAnsi="Arial" w:cs="Arial"/>
          <w:kern w:val="0"/>
          <w:sz w:val="22"/>
          <w:szCs w:val="22"/>
          <w:lang w:val="id-ID" w:eastAsia="id-ID"/>
        </w:rPr>
        <w:tab/>
        <w:t>= jumlah subjek (sampel) dalam penelitian</w:t>
      </w:r>
    </w:p>
    <w:p w:rsidR="00BD02C1" w:rsidRPr="00BD02C1" w:rsidRDefault="00BD02C1" w:rsidP="00FE73F4">
      <w:pPr>
        <w:pStyle w:val="ListParagraph"/>
        <w:widowControl/>
        <w:ind w:left="1080"/>
        <w:jc w:val="both"/>
        <w:rPr>
          <w:rFonts w:ascii="Arial" w:eastAsia="Times New Roman" w:hAnsi="Arial" w:cs="Arial"/>
          <w:kern w:val="0"/>
          <w:sz w:val="22"/>
          <w:szCs w:val="22"/>
          <w:lang w:val="id-ID" w:eastAsia="id-ID"/>
        </w:rPr>
      </w:pPr>
      <w:r w:rsidRPr="00BD02C1">
        <w:rPr>
          <w:rFonts w:ascii="Arial" w:eastAsia="Times New Roman" w:hAnsi="Arial" w:cs="Arial"/>
          <w:kern w:val="0"/>
          <w:sz w:val="22"/>
          <w:szCs w:val="22"/>
          <w:lang w:val="id-ID" w:eastAsia="id-ID"/>
        </w:rPr>
        <w:t xml:space="preserve">K </w:t>
      </w:r>
      <w:r w:rsidRPr="00BD02C1">
        <w:rPr>
          <w:rFonts w:ascii="Arial" w:eastAsia="Times New Roman" w:hAnsi="Arial" w:cs="Arial"/>
          <w:kern w:val="0"/>
          <w:sz w:val="22"/>
          <w:szCs w:val="22"/>
          <w:lang w:val="id-ID" w:eastAsia="id-ID"/>
        </w:rPr>
        <w:tab/>
        <w:t>= jumlah penelitian dalam analisis</w:t>
      </w:r>
    </w:p>
    <w:p w:rsidR="00BD02C1" w:rsidRPr="00BD02C1" w:rsidRDefault="00BD02C1" w:rsidP="00FE73F4">
      <w:pPr>
        <w:pStyle w:val="ListParagraph"/>
        <w:numPr>
          <w:ilvl w:val="1"/>
          <w:numId w:val="18"/>
        </w:numPr>
        <w:ind w:left="1080"/>
        <w:jc w:val="both"/>
        <w:rPr>
          <w:rFonts w:ascii="Arial" w:eastAsia="Times New Roman" w:hAnsi="Arial" w:cs="Arial"/>
          <w:kern w:val="0"/>
          <w:sz w:val="22"/>
          <w:szCs w:val="22"/>
          <w:lang w:val="id-ID" w:eastAsia="id-ID"/>
        </w:rPr>
      </w:pPr>
      <w:proofErr w:type="spellStart"/>
      <w:r w:rsidRPr="00BD02C1">
        <w:rPr>
          <w:rFonts w:ascii="Arial" w:eastAsia="Times New Roman" w:hAnsi="Arial" w:cs="Arial"/>
          <w:kern w:val="0"/>
          <w:sz w:val="22"/>
          <w:szCs w:val="22"/>
          <w:lang w:eastAsia="id-ID"/>
        </w:rPr>
        <w:t>Menghitung</w:t>
      </w:r>
      <w:proofErr w:type="spellEnd"/>
      <w:r w:rsidRPr="00BD02C1">
        <w:rPr>
          <w:rFonts w:ascii="Arial" w:eastAsia="Times New Roman" w:hAnsi="Arial" w:cs="Arial"/>
          <w:kern w:val="0"/>
          <w:sz w:val="22"/>
          <w:szCs w:val="22"/>
          <w:lang w:eastAsia="id-ID"/>
        </w:rPr>
        <w:t xml:space="preserve"> </w:t>
      </w:r>
      <w:r w:rsidRPr="00BD02C1">
        <w:rPr>
          <w:rFonts w:ascii="Arial" w:eastAsia="Times New Roman" w:hAnsi="Arial" w:cs="Arial"/>
          <w:i/>
          <w:iCs/>
          <w:kern w:val="0"/>
          <w:sz w:val="22"/>
          <w:szCs w:val="22"/>
          <w:lang w:eastAsia="id-ID"/>
        </w:rPr>
        <w:t>variance</w:t>
      </w:r>
      <w:r w:rsidRPr="00BD02C1">
        <w:rPr>
          <w:rFonts w:ascii="Arial" w:eastAsia="Times New Roman" w:hAnsi="Arial" w:cs="Arial"/>
          <w:kern w:val="0"/>
          <w:sz w:val="22"/>
          <w:szCs w:val="22"/>
          <w:lang w:eastAsia="id-ID"/>
        </w:rPr>
        <w:t xml:space="preserve"> </w:t>
      </w:r>
      <w:proofErr w:type="spellStart"/>
      <w:r w:rsidRPr="00BD02C1">
        <w:rPr>
          <w:rFonts w:ascii="Arial" w:eastAsia="Times New Roman" w:hAnsi="Arial" w:cs="Arial"/>
          <w:kern w:val="0"/>
          <w:sz w:val="22"/>
          <w:szCs w:val="22"/>
          <w:lang w:eastAsia="id-ID"/>
        </w:rPr>
        <w:t>populasi</w:t>
      </w:r>
      <w:proofErr w:type="spellEnd"/>
      <w:r w:rsidRPr="00BD02C1">
        <w:rPr>
          <w:rFonts w:ascii="Arial" w:eastAsia="Times New Roman" w:hAnsi="Arial" w:cs="Arial"/>
          <w:kern w:val="0"/>
          <w:sz w:val="22"/>
          <w:szCs w:val="22"/>
          <w:lang w:eastAsia="id-ID"/>
        </w:rPr>
        <w:t xml:space="preserve"> </w:t>
      </w:r>
      <w:proofErr w:type="spellStart"/>
      <w:r w:rsidRPr="00BD02C1">
        <w:rPr>
          <w:rFonts w:ascii="Arial" w:eastAsia="Times New Roman" w:hAnsi="Arial" w:cs="Arial"/>
          <w:kern w:val="0"/>
          <w:sz w:val="22"/>
          <w:szCs w:val="22"/>
          <w:lang w:eastAsia="id-ID"/>
        </w:rPr>
        <w:t>sesungguhnya</w:t>
      </w:r>
      <w:proofErr w:type="spellEnd"/>
      <w:r w:rsidRPr="00BD02C1">
        <w:rPr>
          <w:rFonts w:ascii="Arial" w:eastAsia="Times New Roman" w:hAnsi="Arial" w:cs="Arial"/>
          <w:kern w:val="0"/>
          <w:sz w:val="22"/>
          <w:szCs w:val="22"/>
          <w:lang w:eastAsia="id-ID"/>
        </w:rPr>
        <w:t xml:space="preserve"> </w:t>
      </w:r>
      <w:proofErr w:type="spellStart"/>
      <w:r w:rsidRPr="00BD02C1">
        <w:rPr>
          <w:rFonts w:ascii="Arial" w:eastAsia="Times New Roman" w:hAnsi="Arial" w:cs="Arial"/>
          <w:kern w:val="0"/>
          <w:sz w:val="22"/>
          <w:szCs w:val="22"/>
          <w:lang w:eastAsia="id-ID"/>
        </w:rPr>
        <w:t>dengan</w:t>
      </w:r>
      <w:proofErr w:type="spellEnd"/>
      <w:r w:rsidRPr="00BD02C1">
        <w:rPr>
          <w:rFonts w:ascii="Arial" w:eastAsia="Times New Roman" w:hAnsi="Arial" w:cs="Arial"/>
          <w:kern w:val="0"/>
          <w:sz w:val="22"/>
          <w:szCs w:val="22"/>
          <w:lang w:eastAsia="id-ID"/>
        </w:rPr>
        <w:t xml:space="preserve"> </w:t>
      </w:r>
      <w:proofErr w:type="spellStart"/>
      <w:r w:rsidRPr="00BD02C1">
        <w:rPr>
          <w:rFonts w:ascii="Arial" w:eastAsia="Times New Roman" w:hAnsi="Arial" w:cs="Arial"/>
          <w:kern w:val="0"/>
          <w:sz w:val="22"/>
          <w:szCs w:val="22"/>
          <w:lang w:eastAsia="id-ID"/>
        </w:rPr>
        <w:t>rumus</w:t>
      </w:r>
      <w:proofErr w:type="spellEnd"/>
      <w:r w:rsidRPr="00BD02C1">
        <w:rPr>
          <w:rFonts w:ascii="Arial" w:eastAsia="Times New Roman" w:hAnsi="Arial" w:cs="Arial"/>
          <w:kern w:val="0"/>
          <w:sz w:val="22"/>
          <w:szCs w:val="22"/>
          <w:lang w:eastAsia="id-ID"/>
        </w:rPr>
        <w:t xml:space="preserve">: </w:t>
      </w:r>
    </w:p>
    <w:p w:rsidR="00BD02C1" w:rsidRPr="00BD02C1" w:rsidRDefault="002E13BA" w:rsidP="00FE73F4">
      <w:pPr>
        <w:pStyle w:val="ListParagraph"/>
        <w:widowControl/>
        <w:ind w:left="1080"/>
        <w:jc w:val="both"/>
        <w:rPr>
          <w:rFonts w:ascii="Arial" w:eastAsia="Times New Roman" w:hAnsi="Arial" w:cs="Arial"/>
          <w:kern w:val="0"/>
          <w:sz w:val="22"/>
          <w:szCs w:val="22"/>
          <w:lang w:val="id-ID" w:eastAsia="id-ID"/>
        </w:rPr>
      </w:pPr>
      <m:oMath>
        <m:sSubSup>
          <m:sSubSupPr>
            <m:ctrlPr>
              <w:rPr>
                <w:rFonts w:ascii="Cambria Math" w:eastAsia="Times New Roman" w:hAnsi="Cambria Math" w:cs="Arial"/>
                <w:i/>
                <w:kern w:val="0"/>
                <w:sz w:val="22"/>
                <w:szCs w:val="22"/>
                <w:lang w:eastAsia="id-ID"/>
              </w:rPr>
            </m:ctrlPr>
          </m:sSubSupPr>
          <m:e>
            <m:r>
              <w:rPr>
                <w:rFonts w:ascii="Cambria Math" w:eastAsia="Times New Roman" w:hAnsi="Cambria Math" w:cs="Arial"/>
                <w:kern w:val="0"/>
                <w:sz w:val="22"/>
                <w:szCs w:val="22"/>
                <w:lang w:eastAsia="id-ID"/>
              </w:rPr>
              <m:t>S</m:t>
            </m:r>
          </m:e>
          <m:sub>
            <m:r>
              <w:rPr>
                <w:rFonts w:ascii="Cambria Math" w:eastAsia="Times New Roman" w:hAnsi="Cambria Math" w:cs="Arial"/>
                <w:kern w:val="0"/>
                <w:sz w:val="22"/>
                <w:szCs w:val="22"/>
                <w:lang w:eastAsia="id-ID"/>
              </w:rPr>
              <m:t>p</m:t>
            </m:r>
          </m:sub>
          <m:sup>
            <m:r>
              <w:rPr>
                <w:rFonts w:ascii="Cambria Math" w:eastAsia="Times New Roman" w:hAnsi="Cambria Math" w:cs="Arial"/>
                <w:kern w:val="0"/>
                <w:sz w:val="22"/>
                <w:szCs w:val="22"/>
                <w:lang w:eastAsia="id-ID"/>
              </w:rPr>
              <m:t>2</m:t>
            </m:r>
          </m:sup>
        </m:sSubSup>
      </m:oMath>
      <w:r w:rsidR="00BD02C1" w:rsidRPr="00BD02C1">
        <w:rPr>
          <w:rFonts w:ascii="Arial" w:eastAsia="Times New Roman" w:hAnsi="Arial" w:cs="Arial"/>
          <w:kern w:val="0"/>
          <w:sz w:val="22"/>
          <w:szCs w:val="22"/>
          <w:lang w:eastAsia="id-ID"/>
        </w:rPr>
        <w:t xml:space="preserve">  </w:t>
      </w:r>
      <w:r w:rsidR="00BD02C1" w:rsidRPr="00BD02C1">
        <w:rPr>
          <w:rFonts w:ascii="Arial" w:eastAsia="Times New Roman" w:hAnsi="Arial" w:cs="Arial"/>
          <w:kern w:val="0"/>
          <w:sz w:val="22"/>
          <w:szCs w:val="22"/>
          <w:lang w:eastAsia="id-ID"/>
        </w:rPr>
        <w:tab/>
        <w:t xml:space="preserve">= </w:t>
      </w:r>
      <w:bookmarkStart w:id="1" w:name="_Hlk100855999"/>
      <m:oMath>
        <m:sSubSup>
          <m:sSubSupPr>
            <m:ctrlPr>
              <w:rPr>
                <w:rFonts w:ascii="Cambria Math" w:eastAsia="Times New Roman" w:hAnsi="Cambria Math" w:cs="Arial"/>
                <w:i/>
                <w:kern w:val="0"/>
                <w:sz w:val="22"/>
                <w:szCs w:val="22"/>
                <w:lang w:eastAsia="id-ID"/>
              </w:rPr>
            </m:ctrlPr>
          </m:sSubSupPr>
          <m:e>
            <m:r>
              <w:rPr>
                <w:rFonts w:ascii="Cambria Math" w:eastAsia="Times New Roman" w:hAnsi="Cambria Math" w:cs="Arial"/>
                <w:kern w:val="0"/>
                <w:sz w:val="22"/>
                <w:szCs w:val="22"/>
                <w:lang w:eastAsia="id-ID"/>
              </w:rPr>
              <m:t>S</m:t>
            </m:r>
          </m:e>
          <m:sub>
            <m:r>
              <w:rPr>
                <w:rFonts w:ascii="Cambria Math" w:eastAsia="Times New Roman" w:hAnsi="Cambria Math" w:cs="Arial"/>
                <w:kern w:val="0"/>
                <w:sz w:val="22"/>
                <w:szCs w:val="22"/>
                <w:lang w:eastAsia="id-ID"/>
              </w:rPr>
              <m:t>r</m:t>
            </m:r>
          </m:sub>
          <m:sup>
            <m:r>
              <w:rPr>
                <w:rFonts w:ascii="Cambria Math" w:eastAsia="Times New Roman" w:hAnsi="Cambria Math" w:cs="Arial"/>
                <w:kern w:val="0"/>
                <w:sz w:val="22"/>
                <w:szCs w:val="22"/>
                <w:lang w:eastAsia="id-ID"/>
              </w:rPr>
              <m:t>2</m:t>
            </m:r>
          </m:sup>
        </m:sSubSup>
      </m:oMath>
      <w:bookmarkEnd w:id="1"/>
      <w:r w:rsidR="00BD02C1" w:rsidRPr="00BD02C1">
        <w:rPr>
          <w:rFonts w:ascii="Arial" w:eastAsia="Times New Roman" w:hAnsi="Arial" w:cs="Arial"/>
          <w:kern w:val="0"/>
          <w:sz w:val="22"/>
          <w:szCs w:val="22"/>
          <w:lang w:eastAsia="id-ID"/>
        </w:rPr>
        <w:t xml:space="preserve"> </w:t>
      </w:r>
      <w:r w:rsidR="00BD02C1" w:rsidRPr="00BD02C1">
        <w:rPr>
          <w:rFonts w:ascii="Arial" w:eastAsia="Times New Roman" w:hAnsi="Arial" w:cs="Arial"/>
          <w:kern w:val="0"/>
          <w:sz w:val="22"/>
          <w:szCs w:val="22"/>
          <w:lang w:val="id-ID" w:eastAsia="id-ID"/>
        </w:rPr>
        <w:t xml:space="preserve">-  </w:t>
      </w:r>
      <m:oMath>
        <m:sSubSup>
          <m:sSubSupPr>
            <m:ctrlPr>
              <w:rPr>
                <w:rFonts w:ascii="Cambria Math" w:eastAsia="Times New Roman" w:hAnsi="Cambria Math" w:cs="Arial"/>
                <w:i/>
                <w:kern w:val="0"/>
                <w:sz w:val="22"/>
                <w:szCs w:val="22"/>
                <w:lang w:eastAsia="id-ID"/>
              </w:rPr>
            </m:ctrlPr>
          </m:sSubSupPr>
          <m:e>
            <m:r>
              <w:rPr>
                <w:rFonts w:ascii="Cambria Math" w:eastAsia="Times New Roman" w:hAnsi="Cambria Math" w:cs="Arial"/>
                <w:kern w:val="0"/>
                <w:sz w:val="22"/>
                <w:szCs w:val="22"/>
                <w:lang w:eastAsia="id-ID"/>
              </w:rPr>
              <m:t>S</m:t>
            </m:r>
          </m:e>
          <m:sub>
            <m:r>
              <w:rPr>
                <w:rFonts w:ascii="Cambria Math" w:eastAsia="Times New Roman" w:hAnsi="Cambria Math" w:cs="Arial"/>
                <w:kern w:val="0"/>
                <w:sz w:val="22"/>
                <w:szCs w:val="22"/>
                <w:lang w:eastAsia="id-ID"/>
              </w:rPr>
              <m:t>e</m:t>
            </m:r>
          </m:sub>
          <m:sup>
            <m:r>
              <w:rPr>
                <w:rFonts w:ascii="Cambria Math" w:eastAsia="Times New Roman" w:hAnsi="Cambria Math" w:cs="Arial"/>
                <w:kern w:val="0"/>
                <w:sz w:val="22"/>
                <w:szCs w:val="22"/>
                <w:lang w:eastAsia="id-ID"/>
              </w:rPr>
              <m:t>2</m:t>
            </m:r>
          </m:sup>
        </m:sSubSup>
      </m:oMath>
    </w:p>
    <w:p w:rsidR="00BD02C1" w:rsidRDefault="00BD02C1" w:rsidP="00FE73F4">
      <w:pPr>
        <w:pStyle w:val="ListParagraph"/>
        <w:widowControl/>
        <w:ind w:left="1080"/>
        <w:jc w:val="both"/>
        <w:rPr>
          <w:rFonts w:ascii="Arial" w:eastAsia="Times New Roman" w:hAnsi="Arial" w:cs="Arial"/>
          <w:kern w:val="0"/>
          <w:sz w:val="22"/>
          <w:szCs w:val="22"/>
          <w:lang w:eastAsia="id-ID"/>
        </w:rPr>
      </w:pPr>
      <w:proofErr w:type="spellStart"/>
      <w:proofErr w:type="gramStart"/>
      <w:r w:rsidRPr="00BD02C1">
        <w:rPr>
          <w:rFonts w:ascii="Arial" w:eastAsia="Times New Roman" w:hAnsi="Arial" w:cs="Arial"/>
          <w:kern w:val="0"/>
          <w:sz w:val="22"/>
          <w:szCs w:val="22"/>
          <w:lang w:eastAsia="id-ID"/>
        </w:rPr>
        <w:t>dimana</w:t>
      </w:r>
      <w:proofErr w:type="spellEnd"/>
      <w:proofErr w:type="gramEnd"/>
      <w:r w:rsidRPr="00BD02C1">
        <w:rPr>
          <w:rFonts w:ascii="Arial" w:eastAsia="Times New Roman" w:hAnsi="Arial" w:cs="Arial"/>
          <w:kern w:val="0"/>
          <w:sz w:val="22"/>
          <w:szCs w:val="22"/>
          <w:lang w:eastAsia="id-ID"/>
        </w:rPr>
        <w:t xml:space="preserve">: </w:t>
      </w:r>
      <w:r w:rsidRPr="00BD02C1">
        <w:rPr>
          <w:rFonts w:ascii="Arial" w:eastAsia="Times New Roman" w:hAnsi="Arial" w:cs="Arial"/>
          <w:kern w:val="0"/>
          <w:sz w:val="22"/>
          <w:szCs w:val="22"/>
          <w:lang w:eastAsia="id-ID"/>
        </w:rPr>
        <w:tab/>
      </w:r>
    </w:p>
    <w:p w:rsidR="00BD02C1" w:rsidRPr="00BD02C1" w:rsidRDefault="002E13BA" w:rsidP="00FE73F4">
      <w:pPr>
        <w:pStyle w:val="ListParagraph"/>
        <w:widowControl/>
        <w:ind w:left="1080"/>
        <w:jc w:val="both"/>
        <w:rPr>
          <w:rFonts w:ascii="Arial" w:eastAsia="Times New Roman" w:hAnsi="Arial" w:cs="Arial"/>
          <w:kern w:val="0"/>
          <w:sz w:val="22"/>
          <w:szCs w:val="22"/>
          <w:lang w:eastAsia="id-ID"/>
        </w:rPr>
      </w:pPr>
      <m:oMath>
        <m:sSubSup>
          <m:sSubSupPr>
            <m:ctrlPr>
              <w:rPr>
                <w:rFonts w:ascii="Cambria Math" w:eastAsia="Times New Roman" w:hAnsi="Cambria Math" w:cs="Arial"/>
                <w:i/>
                <w:kern w:val="0"/>
                <w:sz w:val="22"/>
                <w:szCs w:val="22"/>
                <w:lang w:eastAsia="id-ID"/>
              </w:rPr>
            </m:ctrlPr>
          </m:sSubSupPr>
          <m:e>
            <m:r>
              <w:rPr>
                <w:rFonts w:ascii="Cambria Math" w:eastAsia="Times New Roman" w:hAnsi="Cambria Math" w:cs="Arial"/>
                <w:kern w:val="0"/>
                <w:sz w:val="22"/>
                <w:szCs w:val="22"/>
                <w:lang w:eastAsia="id-ID"/>
              </w:rPr>
              <m:t>S</m:t>
            </m:r>
          </m:e>
          <m:sub>
            <m:r>
              <w:rPr>
                <w:rFonts w:ascii="Cambria Math" w:eastAsia="Times New Roman" w:hAnsi="Cambria Math" w:cs="Arial"/>
                <w:kern w:val="0"/>
                <w:sz w:val="22"/>
                <w:szCs w:val="22"/>
                <w:lang w:eastAsia="id-ID"/>
              </w:rPr>
              <m:t>p</m:t>
            </m:r>
          </m:sub>
          <m:sup>
            <m:r>
              <w:rPr>
                <w:rFonts w:ascii="Cambria Math" w:eastAsia="Times New Roman" w:hAnsi="Cambria Math" w:cs="Arial"/>
                <w:kern w:val="0"/>
                <w:sz w:val="22"/>
                <w:szCs w:val="22"/>
                <w:lang w:eastAsia="id-ID"/>
              </w:rPr>
              <m:t>2</m:t>
            </m:r>
          </m:sup>
        </m:sSubSup>
      </m:oMath>
      <w:r w:rsidR="00BD02C1" w:rsidRPr="00BD02C1">
        <w:rPr>
          <w:rFonts w:ascii="Arial" w:eastAsia="Times New Roman" w:hAnsi="Arial" w:cs="Arial"/>
          <w:kern w:val="0"/>
          <w:sz w:val="22"/>
          <w:szCs w:val="22"/>
          <w:lang w:eastAsia="id-ID"/>
        </w:rPr>
        <w:t xml:space="preserve">  </w:t>
      </w:r>
      <w:r w:rsidR="00BD02C1" w:rsidRPr="00BD02C1">
        <w:rPr>
          <w:rFonts w:ascii="Arial" w:eastAsia="Times New Roman" w:hAnsi="Arial" w:cs="Arial"/>
          <w:kern w:val="0"/>
          <w:sz w:val="22"/>
          <w:szCs w:val="22"/>
          <w:lang w:eastAsia="id-ID"/>
        </w:rPr>
        <w:tab/>
        <w:t xml:space="preserve">= </w:t>
      </w:r>
      <w:r w:rsidR="00BD02C1" w:rsidRPr="00BD02C1">
        <w:rPr>
          <w:rFonts w:ascii="Arial" w:eastAsia="Times New Roman" w:hAnsi="Arial" w:cs="Arial"/>
          <w:i/>
          <w:iCs/>
          <w:kern w:val="0"/>
          <w:sz w:val="22"/>
          <w:szCs w:val="22"/>
          <w:lang w:eastAsia="id-ID"/>
        </w:rPr>
        <w:t>variance</w:t>
      </w:r>
      <w:r w:rsidR="00BD02C1" w:rsidRPr="00BD02C1">
        <w:rPr>
          <w:rFonts w:ascii="Arial" w:eastAsia="Times New Roman" w:hAnsi="Arial" w:cs="Arial"/>
          <w:kern w:val="0"/>
          <w:sz w:val="22"/>
          <w:szCs w:val="22"/>
          <w:lang w:eastAsia="id-ID"/>
        </w:rPr>
        <w:t xml:space="preserve"> </w:t>
      </w:r>
      <w:proofErr w:type="spellStart"/>
      <w:r w:rsidR="00BD02C1" w:rsidRPr="00BD02C1">
        <w:rPr>
          <w:rFonts w:ascii="Arial" w:eastAsia="Times New Roman" w:hAnsi="Arial" w:cs="Arial"/>
          <w:kern w:val="0"/>
          <w:sz w:val="22"/>
          <w:szCs w:val="22"/>
          <w:lang w:eastAsia="id-ID"/>
        </w:rPr>
        <w:t>populasi</w:t>
      </w:r>
      <w:proofErr w:type="spellEnd"/>
      <w:r w:rsidR="00BD02C1" w:rsidRPr="00BD02C1">
        <w:rPr>
          <w:rFonts w:ascii="Arial" w:eastAsia="Times New Roman" w:hAnsi="Arial" w:cs="Arial"/>
          <w:kern w:val="0"/>
          <w:sz w:val="22"/>
          <w:szCs w:val="22"/>
          <w:lang w:eastAsia="id-ID"/>
        </w:rPr>
        <w:t xml:space="preserve"> </w:t>
      </w:r>
      <w:proofErr w:type="spellStart"/>
      <w:r w:rsidR="00BD02C1" w:rsidRPr="00BD02C1">
        <w:rPr>
          <w:rFonts w:ascii="Arial" w:eastAsia="Times New Roman" w:hAnsi="Arial" w:cs="Arial"/>
          <w:kern w:val="0"/>
          <w:sz w:val="22"/>
          <w:szCs w:val="22"/>
          <w:lang w:eastAsia="id-ID"/>
        </w:rPr>
        <w:t>sesungguhnya</w:t>
      </w:r>
      <w:proofErr w:type="spellEnd"/>
      <w:r w:rsidR="00BD02C1" w:rsidRPr="00BD02C1">
        <w:rPr>
          <w:rFonts w:ascii="Arial" w:eastAsia="Times New Roman" w:hAnsi="Arial" w:cs="Arial"/>
          <w:kern w:val="0"/>
          <w:sz w:val="22"/>
          <w:szCs w:val="22"/>
          <w:lang w:eastAsia="id-ID"/>
        </w:rPr>
        <w:t xml:space="preserve"> </w:t>
      </w:r>
    </w:p>
    <w:p w:rsidR="00BD02C1" w:rsidRPr="00BD02C1" w:rsidRDefault="002E13BA" w:rsidP="00FE73F4">
      <w:pPr>
        <w:pStyle w:val="ListParagraph"/>
        <w:widowControl/>
        <w:ind w:left="1080"/>
        <w:jc w:val="both"/>
        <w:rPr>
          <w:rFonts w:ascii="Arial" w:eastAsia="Times New Roman" w:hAnsi="Arial" w:cs="Arial"/>
          <w:kern w:val="0"/>
          <w:sz w:val="22"/>
          <w:szCs w:val="22"/>
          <w:lang w:eastAsia="id-ID"/>
        </w:rPr>
      </w:pPr>
      <m:oMath>
        <m:sSubSup>
          <m:sSubSupPr>
            <m:ctrlPr>
              <w:rPr>
                <w:rFonts w:ascii="Cambria Math" w:eastAsia="Times New Roman" w:hAnsi="Cambria Math" w:cs="Arial"/>
                <w:i/>
                <w:kern w:val="0"/>
                <w:sz w:val="22"/>
                <w:szCs w:val="22"/>
                <w:lang w:eastAsia="id-ID"/>
              </w:rPr>
            </m:ctrlPr>
          </m:sSubSupPr>
          <m:e>
            <m:r>
              <w:rPr>
                <w:rFonts w:ascii="Cambria Math" w:eastAsia="Times New Roman" w:hAnsi="Cambria Math" w:cs="Arial"/>
                <w:kern w:val="0"/>
                <w:sz w:val="22"/>
                <w:szCs w:val="22"/>
                <w:lang w:eastAsia="id-ID"/>
              </w:rPr>
              <m:t>S</m:t>
            </m:r>
          </m:e>
          <m:sub>
            <m:r>
              <w:rPr>
                <w:rFonts w:ascii="Cambria Math" w:eastAsia="Times New Roman" w:hAnsi="Cambria Math" w:cs="Arial"/>
                <w:kern w:val="0"/>
                <w:sz w:val="22"/>
                <w:szCs w:val="22"/>
                <w:lang w:eastAsia="id-ID"/>
              </w:rPr>
              <m:t>r</m:t>
            </m:r>
          </m:sub>
          <m:sup>
            <m:r>
              <w:rPr>
                <w:rFonts w:ascii="Cambria Math" w:eastAsia="Times New Roman" w:hAnsi="Cambria Math" w:cs="Arial"/>
                <w:kern w:val="0"/>
                <w:sz w:val="22"/>
                <w:szCs w:val="22"/>
                <w:lang w:eastAsia="id-ID"/>
              </w:rPr>
              <m:t>2</m:t>
            </m:r>
          </m:sup>
        </m:sSubSup>
      </m:oMath>
      <w:r w:rsidR="00BD02C1" w:rsidRPr="00BD02C1">
        <w:rPr>
          <w:rFonts w:ascii="Arial" w:eastAsia="Times New Roman" w:hAnsi="Arial" w:cs="Arial"/>
          <w:kern w:val="0"/>
          <w:sz w:val="22"/>
          <w:szCs w:val="22"/>
          <w:lang w:eastAsia="id-ID"/>
        </w:rPr>
        <w:t xml:space="preserve">  </w:t>
      </w:r>
      <w:r w:rsidR="00BD02C1" w:rsidRPr="00BD02C1">
        <w:rPr>
          <w:rFonts w:ascii="Arial" w:eastAsia="Times New Roman" w:hAnsi="Arial" w:cs="Arial"/>
          <w:kern w:val="0"/>
          <w:sz w:val="22"/>
          <w:szCs w:val="22"/>
          <w:lang w:eastAsia="id-ID"/>
        </w:rPr>
        <w:tab/>
        <w:t xml:space="preserve">= total </w:t>
      </w:r>
      <w:r w:rsidR="00BD02C1" w:rsidRPr="00BD02C1">
        <w:rPr>
          <w:rFonts w:ascii="Arial" w:eastAsia="Times New Roman" w:hAnsi="Arial" w:cs="Arial"/>
          <w:i/>
          <w:iCs/>
          <w:kern w:val="0"/>
          <w:sz w:val="22"/>
          <w:szCs w:val="22"/>
          <w:lang w:eastAsia="id-ID"/>
        </w:rPr>
        <w:t>variance</w:t>
      </w:r>
      <w:r w:rsidR="00BD02C1" w:rsidRPr="00BD02C1">
        <w:rPr>
          <w:rFonts w:ascii="Arial" w:eastAsia="Times New Roman" w:hAnsi="Arial" w:cs="Arial"/>
          <w:kern w:val="0"/>
          <w:sz w:val="22"/>
          <w:szCs w:val="22"/>
          <w:lang w:eastAsia="id-ID"/>
        </w:rPr>
        <w:t xml:space="preserve"> yang </w:t>
      </w:r>
      <w:proofErr w:type="spellStart"/>
      <w:r w:rsidR="00BD02C1" w:rsidRPr="00BD02C1">
        <w:rPr>
          <w:rFonts w:ascii="Arial" w:eastAsia="Times New Roman" w:hAnsi="Arial" w:cs="Arial"/>
          <w:kern w:val="0"/>
          <w:sz w:val="22"/>
          <w:szCs w:val="22"/>
          <w:lang w:eastAsia="id-ID"/>
        </w:rPr>
        <w:t>diamati</w:t>
      </w:r>
      <w:proofErr w:type="spellEnd"/>
      <w:r w:rsidR="00BD02C1" w:rsidRPr="00BD02C1">
        <w:rPr>
          <w:rFonts w:ascii="Arial" w:eastAsia="Times New Roman" w:hAnsi="Arial" w:cs="Arial"/>
          <w:kern w:val="0"/>
          <w:sz w:val="22"/>
          <w:szCs w:val="22"/>
          <w:lang w:eastAsia="id-ID"/>
        </w:rPr>
        <w:t xml:space="preserve"> </w:t>
      </w:r>
    </w:p>
    <w:p w:rsidR="00BD02C1" w:rsidRPr="00BD02C1" w:rsidRDefault="002E13BA" w:rsidP="00FE73F4">
      <w:pPr>
        <w:pStyle w:val="ListParagraph"/>
        <w:widowControl/>
        <w:ind w:left="1080"/>
        <w:jc w:val="both"/>
        <w:rPr>
          <w:rFonts w:ascii="Arial" w:eastAsia="Times New Roman" w:hAnsi="Arial" w:cs="Arial"/>
          <w:kern w:val="0"/>
          <w:sz w:val="22"/>
          <w:szCs w:val="22"/>
          <w:lang w:val="id-ID" w:eastAsia="id-ID"/>
        </w:rPr>
      </w:pPr>
      <m:oMath>
        <m:sSubSup>
          <m:sSubSupPr>
            <m:ctrlPr>
              <w:rPr>
                <w:rFonts w:ascii="Cambria Math" w:eastAsia="Times New Roman" w:hAnsi="Cambria Math" w:cs="Arial"/>
                <w:i/>
                <w:kern w:val="0"/>
                <w:sz w:val="22"/>
                <w:szCs w:val="22"/>
                <w:lang w:eastAsia="id-ID"/>
              </w:rPr>
            </m:ctrlPr>
          </m:sSubSupPr>
          <m:e>
            <m:r>
              <w:rPr>
                <w:rFonts w:ascii="Cambria Math" w:eastAsia="Times New Roman" w:hAnsi="Cambria Math" w:cs="Arial"/>
                <w:kern w:val="0"/>
                <w:sz w:val="22"/>
                <w:szCs w:val="22"/>
                <w:lang w:eastAsia="id-ID"/>
              </w:rPr>
              <m:t>S</m:t>
            </m:r>
          </m:e>
          <m:sub>
            <m:r>
              <w:rPr>
                <w:rFonts w:ascii="Cambria Math" w:eastAsia="Times New Roman" w:hAnsi="Cambria Math" w:cs="Arial"/>
                <w:kern w:val="0"/>
                <w:sz w:val="22"/>
                <w:szCs w:val="22"/>
                <w:lang w:eastAsia="id-ID"/>
              </w:rPr>
              <m:t>e</m:t>
            </m:r>
          </m:sub>
          <m:sup>
            <m:r>
              <w:rPr>
                <w:rFonts w:ascii="Cambria Math" w:eastAsia="Times New Roman" w:hAnsi="Cambria Math" w:cs="Arial"/>
                <w:kern w:val="0"/>
                <w:sz w:val="22"/>
                <w:szCs w:val="22"/>
                <w:lang w:eastAsia="id-ID"/>
              </w:rPr>
              <m:t>2</m:t>
            </m:r>
          </m:sup>
        </m:sSubSup>
      </m:oMath>
      <w:r w:rsidR="00BD02C1" w:rsidRPr="00BD02C1">
        <w:rPr>
          <w:rFonts w:ascii="Arial" w:eastAsia="Times New Roman" w:hAnsi="Arial" w:cs="Arial"/>
          <w:kern w:val="0"/>
          <w:sz w:val="22"/>
          <w:szCs w:val="22"/>
          <w:vertAlign w:val="subscript"/>
          <w:lang w:eastAsia="id-ID"/>
        </w:rPr>
        <w:t xml:space="preserve"> </w:t>
      </w:r>
      <w:r w:rsidR="00BD02C1" w:rsidRPr="00BD02C1">
        <w:rPr>
          <w:rFonts w:ascii="Arial" w:eastAsia="Times New Roman" w:hAnsi="Arial" w:cs="Arial"/>
          <w:kern w:val="0"/>
          <w:sz w:val="22"/>
          <w:szCs w:val="22"/>
          <w:lang w:eastAsia="id-ID"/>
        </w:rPr>
        <w:t xml:space="preserve"> </w:t>
      </w:r>
      <w:r w:rsidR="00BD02C1" w:rsidRPr="00BD02C1">
        <w:rPr>
          <w:rFonts w:ascii="Arial" w:eastAsia="Times New Roman" w:hAnsi="Arial" w:cs="Arial"/>
          <w:kern w:val="0"/>
          <w:sz w:val="22"/>
          <w:szCs w:val="22"/>
          <w:lang w:eastAsia="id-ID"/>
        </w:rPr>
        <w:tab/>
        <w:t xml:space="preserve">= </w:t>
      </w:r>
      <w:r w:rsidR="00BD02C1" w:rsidRPr="00BD02C1">
        <w:rPr>
          <w:rFonts w:ascii="Arial" w:eastAsia="Times New Roman" w:hAnsi="Arial" w:cs="Arial"/>
          <w:i/>
          <w:iCs/>
          <w:kern w:val="0"/>
          <w:sz w:val="22"/>
          <w:szCs w:val="22"/>
          <w:lang w:eastAsia="id-ID"/>
        </w:rPr>
        <w:t>sampling</w:t>
      </w:r>
      <w:r w:rsidR="00BD02C1" w:rsidRPr="00BD02C1">
        <w:rPr>
          <w:rFonts w:ascii="Arial" w:eastAsia="Times New Roman" w:hAnsi="Arial" w:cs="Arial"/>
          <w:kern w:val="0"/>
          <w:sz w:val="22"/>
          <w:szCs w:val="22"/>
          <w:lang w:eastAsia="id-ID"/>
        </w:rPr>
        <w:t xml:space="preserve"> error </w:t>
      </w:r>
      <w:r w:rsidR="00BD02C1" w:rsidRPr="00BD02C1">
        <w:rPr>
          <w:rFonts w:ascii="Arial" w:eastAsia="Times New Roman" w:hAnsi="Arial" w:cs="Arial"/>
          <w:i/>
          <w:iCs/>
          <w:kern w:val="0"/>
          <w:sz w:val="22"/>
          <w:szCs w:val="22"/>
          <w:lang w:eastAsia="id-ID"/>
        </w:rPr>
        <w:t>variance</w:t>
      </w:r>
    </w:p>
    <w:p w:rsidR="00EE7479" w:rsidRDefault="00EE7479" w:rsidP="00FE73F4">
      <w:pPr>
        <w:pStyle w:val="ListParagraph"/>
        <w:widowControl/>
        <w:numPr>
          <w:ilvl w:val="1"/>
          <w:numId w:val="18"/>
        </w:numPr>
        <w:ind w:left="1080"/>
        <w:jc w:val="both"/>
        <w:rPr>
          <w:rFonts w:ascii="Arial" w:eastAsia="Times New Roman" w:hAnsi="Arial" w:cs="Arial"/>
          <w:kern w:val="0"/>
          <w:sz w:val="22"/>
          <w:szCs w:val="22"/>
          <w:lang w:val="id-ID" w:eastAsia="id-ID"/>
        </w:rPr>
      </w:pPr>
      <w:r w:rsidRPr="00EE7479">
        <w:rPr>
          <w:rFonts w:ascii="Arial" w:eastAsia="Times New Roman" w:hAnsi="Arial" w:cs="Arial"/>
          <w:kern w:val="0"/>
          <w:sz w:val="22"/>
          <w:szCs w:val="22"/>
          <w:lang w:val="id-ID" w:eastAsia="id-ID"/>
        </w:rPr>
        <w:t>Pengujian Hipotesis</w:t>
      </w:r>
    </w:p>
    <w:p w:rsidR="00EE7479" w:rsidRDefault="00EE7479" w:rsidP="00FE73F4">
      <w:pPr>
        <w:pStyle w:val="ListParagraph"/>
        <w:widowControl/>
        <w:ind w:left="1080"/>
        <w:jc w:val="both"/>
        <w:rPr>
          <w:rFonts w:ascii="Arial" w:eastAsia="Times New Roman" w:hAnsi="Arial" w:cs="Arial"/>
          <w:kern w:val="0"/>
          <w:sz w:val="22"/>
          <w:szCs w:val="22"/>
          <w:lang w:val="id-ID" w:eastAsia="id-ID"/>
        </w:rPr>
      </w:pPr>
      <w:r w:rsidRPr="00EE7479">
        <w:rPr>
          <w:rFonts w:ascii="Arial" w:eastAsia="Times New Roman" w:hAnsi="Arial" w:cs="Arial"/>
          <w:kern w:val="0"/>
          <w:sz w:val="22"/>
          <w:szCs w:val="22"/>
          <w:lang w:val="id-ID" w:eastAsia="id-ID"/>
        </w:rPr>
        <w:t xml:space="preserve">Pengujian hipotesis dilakukan dengan menggunakan pendekatan sesuai uji Mann Whitney Test. Salah satu diantaranya yaitu uji Z pada </w:t>
      </w:r>
      <w:r w:rsidRPr="00EE7479">
        <w:rPr>
          <w:rFonts w:ascii="Arial" w:eastAsia="Times New Roman" w:hAnsi="Arial" w:cs="Arial"/>
          <w:kern w:val="0"/>
          <w:sz w:val="22"/>
          <w:szCs w:val="22"/>
          <w:lang w:val="id-ID" w:eastAsia="id-ID"/>
        </w:rPr>
        <w:lastRenderedPageBreak/>
        <w:t>tingkat interval keyakinan 95 persen (confidence interval, α) dengan formula sebagai berikut:</w:t>
      </w:r>
    </w:p>
    <w:p w:rsidR="00BD0E68" w:rsidRPr="00BD0E68" w:rsidRDefault="002E13BA" w:rsidP="00FE73F4">
      <w:pPr>
        <w:pStyle w:val="ListParagraph"/>
        <w:widowControl/>
        <w:ind w:left="540"/>
        <w:jc w:val="both"/>
        <w:rPr>
          <w:rFonts w:ascii="Arial" w:eastAsia="Times New Roman" w:hAnsi="Arial" w:cs="Arial"/>
        </w:rPr>
      </w:pPr>
      <m:oMathPara>
        <m:oMath>
          <m:d>
            <m:dPr>
              <m:begChr m:val="["/>
              <m:endChr m:val="]"/>
              <m:ctrlPr>
                <w:rPr>
                  <w:rFonts w:ascii="Cambria Math" w:hAnsi="Cambria Math"/>
                  <w:i/>
                  <w:lang w:val="id-ID"/>
                </w:rPr>
              </m:ctrlPr>
            </m:dPr>
            <m:e>
              <m:r>
                <w:rPr>
                  <w:rFonts w:ascii="Cambria Math" w:hAnsi="Cambria Math"/>
                </w:rPr>
                <m:t xml:space="preserve">ṝ- </m:t>
              </m:r>
              <m:sSubSup>
                <m:sSubSupPr>
                  <m:ctrlPr>
                    <w:rPr>
                      <w:rFonts w:ascii="Cambria Math" w:hAnsi="Cambria Math"/>
                      <w:i/>
                    </w:rPr>
                  </m:ctrlPr>
                </m:sSubSupPr>
                <m:e>
                  <m:r>
                    <w:rPr>
                      <w:rFonts w:ascii="Cambria Math" w:hAnsi="Cambria Math"/>
                    </w:rPr>
                    <m:t>S</m:t>
                  </m:r>
                </m:e>
                <m:sub>
                  <m:r>
                    <w:rPr>
                      <w:rFonts w:ascii="Cambria Math" w:hAnsi="Cambria Math"/>
                    </w:rPr>
                    <m:t>p</m:t>
                  </m:r>
                </m:sub>
                <m:sup>
                  <m:r>
                    <w:rPr>
                      <w:rFonts w:ascii="Cambria Math" w:hAnsi="Cambria Math"/>
                    </w:rPr>
                    <m:t>2</m:t>
                  </m:r>
                </m:sup>
              </m:sSubSup>
              <m:r>
                <w:rPr>
                  <w:rFonts w:ascii="Cambria Math" w:hAnsi="Cambria Math"/>
                </w:rPr>
                <m:t xml:space="preserve">Zα ; ṝ+ </m:t>
              </m:r>
              <m:sSubSup>
                <m:sSubSupPr>
                  <m:ctrlPr>
                    <w:rPr>
                      <w:rFonts w:ascii="Cambria Math" w:hAnsi="Cambria Math"/>
                      <w:i/>
                    </w:rPr>
                  </m:ctrlPr>
                </m:sSubSupPr>
                <m:e>
                  <m:r>
                    <w:rPr>
                      <w:rFonts w:ascii="Cambria Math" w:hAnsi="Cambria Math"/>
                    </w:rPr>
                    <m:t>S</m:t>
                  </m:r>
                </m:e>
                <m:sub>
                  <m:r>
                    <w:rPr>
                      <w:rFonts w:ascii="Cambria Math" w:hAnsi="Cambria Math"/>
                    </w:rPr>
                    <m:t>p</m:t>
                  </m:r>
                </m:sub>
                <m:sup>
                  <m:r>
                    <w:rPr>
                      <w:rFonts w:ascii="Cambria Math" w:hAnsi="Cambria Math"/>
                    </w:rPr>
                    <m:t>2</m:t>
                  </m:r>
                </m:sup>
              </m:sSubSup>
              <m:r>
                <w:rPr>
                  <w:rFonts w:ascii="Cambria Math" w:hAnsi="Cambria Math"/>
                </w:rPr>
                <m:t>Zα</m:t>
              </m:r>
              <m:ctrlPr>
                <w:rPr>
                  <w:rFonts w:ascii="Cambria Math" w:hAnsi="Cambria Math"/>
                  <w:i/>
                </w:rPr>
              </m:ctrlPr>
            </m:e>
          </m:d>
          <m:r>
            <w:rPr>
              <w:rFonts w:ascii="Cambria Math" w:hAnsi="Cambria Math"/>
            </w:rPr>
            <m:t>=</m:t>
          </m:r>
        </m:oMath>
      </m:oMathPara>
    </w:p>
    <w:p w:rsidR="00EE7479" w:rsidRPr="00BD0E68" w:rsidRDefault="002E13BA" w:rsidP="00FE73F4">
      <w:pPr>
        <w:pStyle w:val="ListParagraph"/>
        <w:widowControl/>
        <w:ind w:left="900" w:right="-118"/>
        <w:jc w:val="both"/>
        <w:rPr>
          <w:rFonts w:ascii="Arial" w:eastAsia="Times New Roman" w:hAnsi="Arial" w:cs="Arial"/>
        </w:rPr>
      </w:pPr>
      <m:oMathPara>
        <m:oMath>
          <m:d>
            <m:dPr>
              <m:begChr m:val="["/>
              <m:endChr m:val="]"/>
              <m:ctrlPr>
                <w:rPr>
                  <w:rFonts w:ascii="Cambria Math" w:hAnsi="Cambria Math"/>
                  <w:i/>
                </w:rPr>
              </m:ctrlPr>
            </m:dPr>
            <m:e>
              <m:r>
                <w:rPr>
                  <w:rFonts w:ascii="Cambria Math" w:hAnsi="Cambria Math"/>
                </w:rPr>
                <m:t xml:space="preserve">ṝ </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S</m:t>
                  </m:r>
                </m:e>
                <m:sub>
                  <m:r>
                    <w:rPr>
                      <w:rFonts w:ascii="Cambria Math" w:hAnsi="Cambria Math"/>
                    </w:rPr>
                    <m:t>p</m:t>
                  </m:r>
                </m:sub>
                <m:sup>
                  <m:r>
                    <w:rPr>
                      <w:rFonts w:ascii="Cambria Math" w:hAnsi="Cambria Math"/>
                    </w:rPr>
                    <m:t>2</m:t>
                  </m:r>
                </m:sup>
              </m:sSubSup>
              <m:d>
                <m:dPr>
                  <m:ctrlPr>
                    <w:rPr>
                      <w:rFonts w:ascii="Cambria Math" w:hAnsi="Cambria Math"/>
                    </w:rPr>
                  </m:ctrlPr>
                </m:dPr>
                <m:e>
                  <m:r>
                    <m:rPr>
                      <m:sty m:val="p"/>
                    </m:rPr>
                    <w:rPr>
                      <w:rFonts w:ascii="Cambria Math" w:hAnsi="Cambria Math"/>
                    </w:rPr>
                    <m:t>1,96</m:t>
                  </m:r>
                </m:e>
              </m:d>
              <m:r>
                <m:rPr>
                  <m:sty m:val="p"/>
                </m:rPr>
                <w:rPr>
                  <w:rFonts w:ascii="Cambria Math" w:hAnsi="Cambria Math"/>
                </w:rPr>
                <m:t>;</m:t>
              </m:r>
              <m:r>
                <w:rPr>
                  <w:rFonts w:ascii="Cambria Math" w:hAnsi="Cambria Math"/>
                </w:rPr>
                <m:t>ṝ+</m:t>
              </m:r>
              <m:sSubSup>
                <m:sSubSupPr>
                  <m:ctrlPr>
                    <w:rPr>
                      <w:rFonts w:ascii="Cambria Math" w:hAnsi="Cambria Math"/>
                      <w:i/>
                    </w:rPr>
                  </m:ctrlPr>
                </m:sSubSupPr>
                <m:e>
                  <m:r>
                    <w:rPr>
                      <w:rFonts w:ascii="Cambria Math" w:hAnsi="Cambria Math"/>
                    </w:rPr>
                    <m:t>S</m:t>
                  </m:r>
                </m:e>
                <m:sub>
                  <m:r>
                    <w:rPr>
                      <w:rFonts w:ascii="Cambria Math" w:hAnsi="Cambria Math"/>
                    </w:rPr>
                    <m:t>p</m:t>
                  </m:r>
                </m:sub>
                <m:sup>
                  <m:r>
                    <w:rPr>
                      <w:rFonts w:ascii="Cambria Math" w:hAnsi="Cambria Math"/>
                    </w:rPr>
                    <m:t>2</m:t>
                  </m:r>
                </m:sup>
              </m:sSubSup>
              <m:r>
                <w:rPr>
                  <w:rFonts w:ascii="Cambria Math" w:hAnsi="Cambria Math"/>
                </w:rPr>
                <m:t>Z</m:t>
              </m:r>
              <m:d>
                <m:dPr>
                  <m:ctrlPr>
                    <w:rPr>
                      <w:rFonts w:ascii="Cambria Math" w:hAnsi="Cambria Math"/>
                      <w:i/>
                    </w:rPr>
                  </m:ctrlPr>
                </m:dPr>
                <m:e>
                  <m:r>
                    <w:rPr>
                      <w:rFonts w:ascii="Cambria Math" w:hAnsi="Cambria Math"/>
                    </w:rPr>
                    <m:t>1,96</m:t>
                  </m:r>
                </m:e>
              </m:d>
            </m:e>
          </m:d>
        </m:oMath>
      </m:oMathPara>
    </w:p>
    <w:p w:rsidR="00FD0797" w:rsidRDefault="00EE7479" w:rsidP="00FE73F4">
      <w:pPr>
        <w:pStyle w:val="ListParagraph"/>
        <w:widowControl/>
        <w:ind w:left="1080"/>
        <w:jc w:val="both"/>
        <w:rPr>
          <w:rFonts w:ascii="Arial" w:eastAsia="Times New Roman" w:hAnsi="Arial" w:cs="Arial"/>
          <w:kern w:val="0"/>
          <w:sz w:val="22"/>
          <w:szCs w:val="22"/>
          <w:lang w:val="id-ID" w:eastAsia="id-ID"/>
        </w:rPr>
      </w:pPr>
      <w:r w:rsidRPr="00EE7479">
        <w:rPr>
          <w:rFonts w:ascii="Arial" w:eastAsia="Times New Roman" w:hAnsi="Arial" w:cs="Arial"/>
          <w:kern w:val="0"/>
          <w:sz w:val="22"/>
          <w:szCs w:val="22"/>
          <w:lang w:val="id-ID" w:eastAsia="id-ID"/>
        </w:rPr>
        <w:t xml:space="preserve">Kriteria menerima atau mendukung hipotesis dengan menggunakan derajat kepercayaan 5%, jika r hitung &gt; r tabel, hipotesis tidak ditolak, artinya variabel independen tersebut berpengaruh secara signifikan terhadap variabel dependen. Nilai r berkisar antara -1 </w:t>
      </w:r>
      <w:r w:rsidRPr="00EE7479">
        <w:rPr>
          <w:rFonts w:ascii="Arial" w:eastAsia="Times New Roman" w:hAnsi="Arial" w:cs="Arial"/>
          <w:kern w:val="0"/>
          <w:sz w:val="22"/>
          <w:szCs w:val="22"/>
          <w:lang w:val="id-ID" w:eastAsia="id-ID"/>
        </w:rPr>
        <w:lastRenderedPageBreak/>
        <w:t>sampai dengan +1 termasuk 0, semakin besar nilai r (mendekati angka 1), maka semakin kuat (erat) pengaruh</w:t>
      </w:r>
      <w:r w:rsidR="0016506B">
        <w:rPr>
          <w:rFonts w:ascii="Arial" w:eastAsia="Times New Roman" w:hAnsi="Arial" w:cs="Arial"/>
          <w:kern w:val="0"/>
          <w:sz w:val="22"/>
          <w:szCs w:val="22"/>
          <w:lang w:val="id-ID" w:eastAsia="id-ID"/>
        </w:rPr>
        <w:t xml:space="preserve"> </w:t>
      </w:r>
      <w:r w:rsidRPr="00EE7479">
        <w:rPr>
          <w:rFonts w:ascii="Arial" w:eastAsia="Times New Roman" w:hAnsi="Arial" w:cs="Arial"/>
          <w:kern w:val="0"/>
          <w:sz w:val="22"/>
          <w:szCs w:val="22"/>
          <w:lang w:val="id-ID" w:eastAsia="id-ID"/>
        </w:rPr>
        <w:t>variabel independen terhadap variabel dependen. Sebaliknya, semakin kecil nilai korelasi (mendekati angka 0), maka semakin lemah pengaruh variabel independen terhadap variabel dependen. Nilai 0 berarti tidak ada pengaruh variabel independen terhadap variabel dependen.</w:t>
      </w:r>
    </w:p>
    <w:p w:rsidR="00D82CAF" w:rsidRPr="00FD0797" w:rsidRDefault="00D82CAF" w:rsidP="00FE73F4">
      <w:pPr>
        <w:pStyle w:val="ListParagraph"/>
        <w:widowControl/>
        <w:ind w:left="1080"/>
        <w:jc w:val="both"/>
        <w:rPr>
          <w:rFonts w:ascii="Arial" w:eastAsia="Times New Roman" w:hAnsi="Arial" w:cs="Arial"/>
          <w:kern w:val="0"/>
          <w:sz w:val="22"/>
          <w:szCs w:val="22"/>
          <w:lang w:val="id-ID" w:eastAsia="id-ID"/>
        </w:rPr>
        <w:sectPr w:rsidR="00D82CAF" w:rsidRPr="00FD0797" w:rsidSect="00FE73F4">
          <w:type w:val="continuous"/>
          <w:pgSz w:w="11906" w:h="16838" w:code="9"/>
          <w:pgMar w:top="1418" w:right="1418" w:bottom="1418" w:left="1701" w:header="851" w:footer="992" w:gutter="0"/>
          <w:cols w:num="2" w:space="720"/>
          <w:docGrid w:type="lines" w:linePitch="360"/>
        </w:sectPr>
      </w:pPr>
      <w:r w:rsidRPr="00D82CAF">
        <w:rPr>
          <w:rFonts w:ascii="Arial" w:eastAsia="Times New Roman" w:hAnsi="Arial" w:cs="Arial"/>
          <w:color w:val="FF0000"/>
          <w:kern w:val="0"/>
          <w:sz w:val="22"/>
          <w:szCs w:val="22"/>
          <w:lang w:val="id-ID" w:eastAsia="id-ID"/>
        </w:rPr>
        <w:t xml:space="preserve"> </w:t>
      </w:r>
    </w:p>
    <w:p w:rsidR="00FD0797" w:rsidRDefault="00FD0797" w:rsidP="00FE73F4">
      <w:pPr>
        <w:widowControl/>
        <w:rPr>
          <w:rFonts w:ascii="Arial" w:hAnsi="Arial" w:cs="Arial"/>
          <w:b/>
          <w:sz w:val="22"/>
          <w:szCs w:val="22"/>
        </w:rPr>
      </w:pPr>
    </w:p>
    <w:p w:rsidR="00116A29" w:rsidRDefault="00116A29" w:rsidP="00FE73F4">
      <w:pPr>
        <w:pStyle w:val="ListParagraph"/>
        <w:widowControl/>
        <w:ind w:left="0"/>
        <w:jc w:val="center"/>
        <w:rPr>
          <w:rFonts w:ascii="Arial" w:hAnsi="Arial" w:cs="Arial"/>
          <w:b/>
          <w:sz w:val="22"/>
          <w:szCs w:val="22"/>
          <w:lang w:val="id-ID"/>
        </w:rPr>
      </w:pPr>
      <w:proofErr w:type="spellStart"/>
      <w:r w:rsidRPr="00C02FB3">
        <w:rPr>
          <w:rFonts w:ascii="Arial" w:hAnsi="Arial" w:cs="Arial"/>
          <w:b/>
          <w:sz w:val="22"/>
          <w:szCs w:val="22"/>
        </w:rPr>
        <w:t>Kerangka</w:t>
      </w:r>
      <w:proofErr w:type="spellEnd"/>
      <w:r w:rsidRPr="00C02FB3">
        <w:rPr>
          <w:rFonts w:ascii="Arial" w:hAnsi="Arial" w:cs="Arial"/>
          <w:b/>
          <w:sz w:val="22"/>
          <w:szCs w:val="22"/>
        </w:rPr>
        <w:t xml:space="preserve"> </w:t>
      </w:r>
      <w:proofErr w:type="spellStart"/>
      <w:r w:rsidRPr="00C02FB3">
        <w:rPr>
          <w:rFonts w:ascii="Arial" w:hAnsi="Arial" w:cs="Arial"/>
          <w:b/>
          <w:sz w:val="22"/>
          <w:szCs w:val="22"/>
        </w:rPr>
        <w:t>Penelitian</w:t>
      </w:r>
      <w:proofErr w:type="spellEnd"/>
    </w:p>
    <w:p w:rsidR="00D82CAF" w:rsidRDefault="002E13BA" w:rsidP="00FE73F4">
      <w:pPr>
        <w:autoSpaceDE w:val="0"/>
        <w:autoSpaceDN w:val="0"/>
        <w:adjustRightInd w:val="0"/>
        <w:jc w:val="both"/>
        <w:rPr>
          <w:rFonts w:ascii="Arial" w:eastAsia="DFKai-SB" w:hAnsi="Arial" w:cs="Arial"/>
          <w:b/>
          <w:bCs/>
          <w:sz w:val="22"/>
          <w:szCs w:val="22"/>
          <w:lang w:val="id-ID"/>
        </w:rPr>
      </w:pPr>
      <w:r>
        <w:rPr>
          <w:rFonts w:ascii="Arial" w:eastAsia="DFKai-SB" w:hAnsi="Arial" w:cs="Arial"/>
          <w:b/>
          <w:bCs/>
          <w:noProof/>
          <w:sz w:val="22"/>
          <w:szCs w:val="22"/>
          <w:lang w:eastAsia="en-US"/>
        </w:rPr>
        <w:pict>
          <v:rect id="Rectangle 73" o:spid="_x0000_s1036" style="position:absolute;left:0;text-align:left;margin-left:.4pt;margin-top:209pt;width:437.8pt;height:79.5pt;z-index:251644416;visibility:visible" filled="f" stroked="f">
            <v:textbox>
              <w:txbxContent>
                <w:p w:rsidR="002E13BA" w:rsidRPr="00A075A9" w:rsidRDefault="002E13BA" w:rsidP="00FE73F4">
                  <w:pPr>
                    <w:jc w:val="center"/>
                    <w:rPr>
                      <w:rFonts w:ascii="Arial" w:hAnsi="Arial" w:cs="Arial"/>
                      <w:b/>
                      <w:sz w:val="20"/>
                      <w:szCs w:val="20"/>
                    </w:rPr>
                  </w:pPr>
                  <w:proofErr w:type="spellStart"/>
                  <w:r w:rsidRPr="00A075A9">
                    <w:rPr>
                      <w:rFonts w:ascii="Arial" w:hAnsi="Arial" w:cs="Arial"/>
                      <w:b/>
                      <w:sz w:val="20"/>
                      <w:szCs w:val="20"/>
                    </w:rPr>
                    <w:t>Gambar</w:t>
                  </w:r>
                  <w:proofErr w:type="spellEnd"/>
                  <w:r w:rsidRPr="00A075A9">
                    <w:rPr>
                      <w:rFonts w:ascii="Arial" w:hAnsi="Arial" w:cs="Arial"/>
                      <w:b/>
                      <w:sz w:val="20"/>
                      <w:szCs w:val="20"/>
                    </w:rPr>
                    <w:t xml:space="preserve"> 1</w:t>
                  </w:r>
                </w:p>
                <w:p w:rsidR="002E13BA" w:rsidRDefault="002E13BA" w:rsidP="00FE73F4">
                  <w:pPr>
                    <w:jc w:val="center"/>
                    <w:rPr>
                      <w:rFonts w:ascii="Arial" w:hAnsi="Arial" w:cs="Arial"/>
                      <w:b/>
                      <w:sz w:val="20"/>
                      <w:szCs w:val="20"/>
                      <w:lang w:val="id-ID"/>
                    </w:rPr>
                  </w:pPr>
                  <w:proofErr w:type="spellStart"/>
                  <w:r w:rsidRPr="00A075A9">
                    <w:rPr>
                      <w:rFonts w:ascii="Arial" w:hAnsi="Arial" w:cs="Arial"/>
                      <w:b/>
                      <w:sz w:val="20"/>
                      <w:szCs w:val="20"/>
                    </w:rPr>
                    <w:t>Kerangka</w:t>
                  </w:r>
                  <w:proofErr w:type="spellEnd"/>
                  <w:r w:rsidRPr="00A075A9">
                    <w:rPr>
                      <w:rFonts w:ascii="Arial" w:hAnsi="Arial" w:cs="Arial"/>
                      <w:b/>
                      <w:sz w:val="20"/>
                      <w:szCs w:val="20"/>
                    </w:rPr>
                    <w:t xml:space="preserve"> </w:t>
                  </w:r>
                  <w:proofErr w:type="spellStart"/>
                  <w:r w:rsidRPr="00A075A9">
                    <w:rPr>
                      <w:rFonts w:ascii="Arial" w:hAnsi="Arial" w:cs="Arial"/>
                      <w:b/>
                      <w:sz w:val="20"/>
                      <w:szCs w:val="20"/>
                    </w:rPr>
                    <w:t>Penelitian</w:t>
                  </w:r>
                  <w:proofErr w:type="spellEnd"/>
                  <w:r>
                    <w:rPr>
                      <w:rFonts w:ascii="Arial" w:hAnsi="Arial" w:cs="Arial"/>
                      <w:b/>
                      <w:sz w:val="20"/>
                      <w:szCs w:val="20"/>
                      <w:lang w:val="id-ID"/>
                    </w:rPr>
                    <w:t xml:space="preserve"> Analisis </w:t>
                  </w:r>
                  <w:r w:rsidRPr="00FE73F4">
                    <w:rPr>
                      <w:rFonts w:ascii="Arial" w:hAnsi="Arial" w:cs="Arial"/>
                      <w:b/>
                      <w:i/>
                      <w:sz w:val="20"/>
                      <w:szCs w:val="20"/>
                      <w:lang w:val="id-ID"/>
                    </w:rPr>
                    <w:t>Fraud Diamond</w:t>
                  </w:r>
                  <w:r>
                    <w:rPr>
                      <w:rFonts w:ascii="Arial" w:hAnsi="Arial" w:cs="Arial"/>
                      <w:b/>
                      <w:sz w:val="20"/>
                      <w:szCs w:val="20"/>
                      <w:lang w:val="id-ID"/>
                    </w:rPr>
                    <w:t xml:space="preserve"> terhadap </w:t>
                  </w:r>
                </w:p>
                <w:p w:rsidR="002E13BA" w:rsidRPr="00FE73F4" w:rsidRDefault="002E13BA" w:rsidP="00FE73F4">
                  <w:pPr>
                    <w:jc w:val="center"/>
                    <w:rPr>
                      <w:rFonts w:ascii="Arial" w:hAnsi="Arial" w:cs="Arial"/>
                      <w:b/>
                      <w:i/>
                      <w:sz w:val="20"/>
                      <w:szCs w:val="20"/>
                      <w:lang w:val="id-ID"/>
                    </w:rPr>
                  </w:pPr>
                  <w:r w:rsidRPr="00FE73F4">
                    <w:rPr>
                      <w:rFonts w:ascii="Arial" w:hAnsi="Arial" w:cs="Arial"/>
                      <w:b/>
                      <w:i/>
                      <w:sz w:val="20"/>
                      <w:szCs w:val="20"/>
                      <w:lang w:val="id-ID"/>
                    </w:rPr>
                    <w:t>Fraudulent Financial Statement</w:t>
                  </w:r>
                </w:p>
              </w:txbxContent>
            </v:textbox>
          </v:rect>
        </w:pict>
      </w:r>
      <w:r>
        <w:rPr>
          <w:rFonts w:ascii="Arial" w:eastAsia="DFKai-SB" w:hAnsi="Arial" w:cs="Arial"/>
          <w:b/>
          <w:bCs/>
          <w:noProof/>
          <w:sz w:val="22"/>
          <w:szCs w:val="22"/>
        </w:rPr>
      </w:r>
      <w:r>
        <w:rPr>
          <w:rFonts w:ascii="Arial" w:eastAsia="DFKai-SB" w:hAnsi="Arial" w:cs="Arial"/>
          <w:b/>
          <w:bCs/>
          <w:noProof/>
          <w:sz w:val="22"/>
          <w:szCs w:val="22"/>
        </w:rPr>
        <w:pict>
          <v:group id="Group 1" o:spid="_x0000_s1026" style="width:423.35pt;height:218.1pt;mso-position-horizontal-relative:char;mso-position-vertical-relative:line" coordorigin="2250,1410" coordsize="8010,3975">
            <v:rect id="Rectangle 3" o:spid="_x0000_s1027" style="position:absolute;left:2250;top:1410;width:2460;height: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2E13BA" w:rsidRPr="00D82CAF" w:rsidRDefault="002E13BA" w:rsidP="002F0E04">
                    <w:pPr>
                      <w:jc w:val="center"/>
                      <w:rPr>
                        <w:rFonts w:ascii="Arial" w:hAnsi="Arial" w:cs="Arial"/>
                        <w:i/>
                        <w:sz w:val="22"/>
                        <w:szCs w:val="22"/>
                        <w:lang w:val="id-ID"/>
                      </w:rPr>
                    </w:pPr>
                    <w:r w:rsidRPr="00D82CAF">
                      <w:rPr>
                        <w:rFonts w:ascii="Arial" w:hAnsi="Arial" w:cs="Arial"/>
                        <w:i/>
                        <w:sz w:val="22"/>
                        <w:szCs w:val="22"/>
                        <w:lang w:val="id-ID"/>
                      </w:rPr>
                      <w:t>Pressure</w:t>
                    </w:r>
                    <w:r w:rsidRPr="00D82CAF">
                      <w:rPr>
                        <w:rFonts w:ascii="Arial" w:hAnsi="Arial" w:cs="Arial"/>
                        <w:i/>
                        <w:sz w:val="22"/>
                        <w:szCs w:val="22"/>
                        <w:lang w:val="id-ID"/>
                      </w:rPr>
                      <w:br/>
                    </w:r>
                    <w:r w:rsidRPr="00D82CAF">
                      <w:rPr>
                        <w:rFonts w:ascii="Arial" w:hAnsi="Arial" w:cs="Arial"/>
                        <w:i/>
                        <w:sz w:val="22"/>
                        <w:szCs w:val="22"/>
                        <w:lang w:val="id-ID"/>
                      </w:rPr>
                      <w:t xml:space="preserve">Financial Stability </w:t>
                    </w:r>
                    <w:r w:rsidRPr="00D82CAF">
                      <w:rPr>
                        <w:rFonts w:ascii="Arial" w:hAnsi="Arial" w:cs="Arial"/>
                        <w:sz w:val="22"/>
                        <w:szCs w:val="22"/>
                        <w:lang w:val="id-ID"/>
                      </w:rPr>
                      <w:t>(X1)</w:t>
                    </w:r>
                  </w:p>
                </w:txbxContent>
              </v:textbox>
            </v:rect>
            <v:rect id="Rectangle 4" o:spid="_x0000_s1028" style="position:absolute;left:2250;top:2475;width:2460;height: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2E13BA" w:rsidRPr="00A719FA" w:rsidRDefault="002E13BA" w:rsidP="002F0E04">
                    <w:pPr>
                      <w:jc w:val="center"/>
                      <w:rPr>
                        <w:lang w:val="id-ID"/>
                      </w:rPr>
                    </w:pPr>
                    <w:r w:rsidRPr="00D82CAF">
                      <w:rPr>
                        <w:rFonts w:ascii="Arial" w:hAnsi="Arial" w:cs="Arial"/>
                        <w:i/>
                        <w:sz w:val="22"/>
                        <w:szCs w:val="22"/>
                        <w:lang w:val="id-ID"/>
                      </w:rPr>
                      <w:t>Opportunity</w:t>
                    </w:r>
                    <w:r w:rsidRPr="00D82CAF">
                      <w:rPr>
                        <w:rFonts w:ascii="Arial" w:hAnsi="Arial" w:cs="Arial"/>
                        <w:i/>
                        <w:sz w:val="22"/>
                        <w:szCs w:val="22"/>
                        <w:lang w:val="id-ID"/>
                      </w:rPr>
                      <w:br/>
                      <w:t>Nature of Industry</w:t>
                    </w:r>
                    <w:r>
                      <w:rPr>
                        <w:i/>
                        <w:lang w:val="id-ID"/>
                      </w:rPr>
                      <w:t xml:space="preserve"> </w:t>
                    </w:r>
                    <w:r>
                      <w:rPr>
                        <w:lang w:val="id-ID"/>
                      </w:rPr>
                      <w:t>(X2)</w:t>
                    </w:r>
                  </w:p>
                </w:txbxContent>
              </v:textbox>
            </v:rect>
            <v:rect id="Rectangle 5" o:spid="_x0000_s1029" style="position:absolute;left:2250;top:3525;width:2460;height: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2E13BA" w:rsidRPr="00D82CAF" w:rsidRDefault="002E13BA" w:rsidP="002F0E04">
                    <w:pPr>
                      <w:jc w:val="center"/>
                      <w:rPr>
                        <w:rFonts w:ascii="Arial" w:hAnsi="Arial" w:cs="Arial"/>
                        <w:sz w:val="22"/>
                        <w:lang w:val="id-ID"/>
                      </w:rPr>
                    </w:pPr>
                    <w:r w:rsidRPr="00D82CAF">
                      <w:rPr>
                        <w:rFonts w:ascii="Arial" w:hAnsi="Arial" w:cs="Arial"/>
                        <w:i/>
                        <w:sz w:val="22"/>
                        <w:lang w:val="id-ID"/>
                      </w:rPr>
                      <w:t>Rationalization</w:t>
                    </w:r>
                    <w:r w:rsidRPr="00D82CAF">
                      <w:rPr>
                        <w:rFonts w:ascii="Arial" w:hAnsi="Arial" w:cs="Arial"/>
                        <w:i/>
                        <w:sz w:val="22"/>
                        <w:lang w:val="id-ID"/>
                      </w:rPr>
                      <w:br/>
                      <w:t>Auditor Change</w:t>
                    </w:r>
                    <w:r w:rsidRPr="00D82CAF">
                      <w:rPr>
                        <w:rFonts w:ascii="Arial" w:hAnsi="Arial" w:cs="Arial"/>
                        <w:sz w:val="22"/>
                        <w:lang w:val="id-ID"/>
                      </w:rPr>
                      <w:t xml:space="preserve"> (X3)</w:t>
                    </w:r>
                  </w:p>
                </w:txbxContent>
              </v:textbox>
            </v:rect>
            <v:rect id="Rectangle 6" o:spid="_x0000_s1030" style="position:absolute;left:2250;top:4575;width:2460;height: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2E13BA" w:rsidRPr="00D82CAF" w:rsidRDefault="002E13BA" w:rsidP="002F0E04">
                    <w:pPr>
                      <w:jc w:val="center"/>
                      <w:rPr>
                        <w:rFonts w:ascii="Arial" w:hAnsi="Arial" w:cs="Arial"/>
                        <w:sz w:val="22"/>
                        <w:lang w:val="id-ID"/>
                      </w:rPr>
                    </w:pPr>
                    <w:r w:rsidRPr="00D82CAF">
                      <w:rPr>
                        <w:rFonts w:ascii="Arial" w:hAnsi="Arial" w:cs="Arial"/>
                        <w:i/>
                        <w:sz w:val="22"/>
                        <w:lang w:val="id-ID"/>
                      </w:rPr>
                      <w:t>Capability</w:t>
                    </w:r>
                    <w:r w:rsidRPr="00D82CAF">
                      <w:rPr>
                        <w:rFonts w:ascii="Arial" w:hAnsi="Arial" w:cs="Arial"/>
                        <w:i/>
                        <w:sz w:val="22"/>
                        <w:lang w:val="id-ID"/>
                      </w:rPr>
                      <w:br/>
                    </w:r>
                    <w:r w:rsidRPr="00D82CAF">
                      <w:rPr>
                        <w:rFonts w:ascii="Arial" w:hAnsi="Arial" w:cs="Arial"/>
                        <w:i/>
                        <w:iCs/>
                        <w:sz w:val="22"/>
                        <w:lang w:val="id-ID"/>
                      </w:rPr>
                      <w:t xml:space="preserve">Director Change </w:t>
                    </w:r>
                    <w:r w:rsidRPr="00D82CAF">
                      <w:rPr>
                        <w:rFonts w:ascii="Arial" w:hAnsi="Arial" w:cs="Arial"/>
                        <w:iCs/>
                        <w:sz w:val="22"/>
                        <w:lang w:val="id-ID"/>
                      </w:rPr>
                      <w:t>(X4)</w:t>
                    </w:r>
                  </w:p>
                </w:txbxContent>
              </v:textbox>
            </v:rect>
            <v:rect id="Rectangle 7" o:spid="_x0000_s1031" style="position:absolute;left:7800;top:2850;width:2460;height: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2E13BA" w:rsidRPr="00D82CAF" w:rsidRDefault="002E13BA" w:rsidP="002F0E04">
                    <w:pPr>
                      <w:jc w:val="center"/>
                      <w:rPr>
                        <w:rFonts w:ascii="Arial" w:hAnsi="Arial" w:cs="Arial"/>
                        <w:sz w:val="22"/>
                        <w:szCs w:val="22"/>
                        <w:lang w:val="id-ID"/>
                      </w:rPr>
                    </w:pPr>
                    <w:r w:rsidRPr="00D82CAF">
                      <w:rPr>
                        <w:rFonts w:ascii="Arial" w:hAnsi="Arial" w:cs="Arial"/>
                        <w:i/>
                        <w:sz w:val="22"/>
                        <w:szCs w:val="22"/>
                        <w:lang w:val="id-ID"/>
                      </w:rPr>
                      <w:t xml:space="preserve">Fraudulent Financial Statement. </w:t>
                    </w:r>
                    <w:r w:rsidRPr="00D82CAF">
                      <w:rPr>
                        <w:rFonts w:ascii="Arial" w:hAnsi="Arial" w:cs="Arial"/>
                        <w:sz w:val="22"/>
                        <w:szCs w:val="22"/>
                        <w:lang w:val="id-ID"/>
                      </w:rPr>
                      <w:t>(Y)</w:t>
                    </w:r>
                  </w:p>
                </w:txbxContent>
              </v:textbox>
            </v:rect>
            <v:shapetype id="_x0000_t32" coordsize="21600,21600" o:spt="32" o:oned="t" path="m,l21600,21600e" filled="f">
              <v:path arrowok="t" fillok="f" o:connecttype="none"/>
              <o:lock v:ext="edit" shapetype="t"/>
            </v:shapetype>
            <v:shape id="AutoShape 8" o:spid="_x0000_s1032" type="#_x0000_t32" style="position:absolute;left:4710;top:1830;width:3090;height:135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9" o:spid="_x0000_s1033" type="#_x0000_t32" style="position:absolute;left:4710;top:2850;width:3090;height:4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AutoShape 10" o:spid="_x0000_s1034" type="#_x0000_t32" style="position:absolute;left:4710;top:3285;width:3090;height:63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shape id="AutoShape 11" o:spid="_x0000_s1035" type="#_x0000_t32" style="position:absolute;left:4710;top:3375;width:3090;height:163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w10:wrap type="none"/>
            <w10:anchorlock/>
          </v:group>
        </w:pict>
      </w:r>
    </w:p>
    <w:p w:rsidR="00486395" w:rsidRPr="00D82CAF" w:rsidRDefault="00486395" w:rsidP="00FE73F4">
      <w:pPr>
        <w:autoSpaceDE w:val="0"/>
        <w:autoSpaceDN w:val="0"/>
        <w:adjustRightInd w:val="0"/>
        <w:jc w:val="both"/>
        <w:rPr>
          <w:rFonts w:ascii="Arial" w:eastAsia="DFKai-SB" w:hAnsi="Arial" w:cs="Arial"/>
          <w:b/>
          <w:bCs/>
          <w:sz w:val="22"/>
          <w:szCs w:val="22"/>
        </w:rPr>
      </w:pPr>
    </w:p>
    <w:p w:rsidR="00486395" w:rsidRPr="00C02FB3" w:rsidRDefault="00486395" w:rsidP="00FE73F4">
      <w:pPr>
        <w:autoSpaceDE w:val="0"/>
        <w:autoSpaceDN w:val="0"/>
        <w:adjustRightInd w:val="0"/>
        <w:jc w:val="both"/>
        <w:rPr>
          <w:rFonts w:ascii="Arial" w:eastAsia="DFKai-SB" w:hAnsi="Arial" w:cs="Arial"/>
          <w:b/>
          <w:bCs/>
          <w:sz w:val="22"/>
          <w:szCs w:val="22"/>
        </w:rPr>
      </w:pPr>
    </w:p>
    <w:p w:rsidR="00A075A9" w:rsidRPr="00C02FB3" w:rsidRDefault="00A075A9" w:rsidP="00FE73F4">
      <w:pPr>
        <w:pStyle w:val="ListParagraph"/>
        <w:widowControl/>
        <w:ind w:left="0"/>
        <w:rPr>
          <w:rFonts w:ascii="Arial" w:eastAsia="DFKai-SB" w:hAnsi="Arial" w:cs="Arial"/>
          <w:b/>
          <w:bCs/>
          <w:sz w:val="22"/>
          <w:szCs w:val="22"/>
        </w:rPr>
        <w:sectPr w:rsidR="00A075A9" w:rsidRPr="00C02FB3" w:rsidSect="00FE73F4">
          <w:type w:val="continuous"/>
          <w:pgSz w:w="11906" w:h="16838" w:code="9"/>
          <w:pgMar w:top="1418" w:right="1418" w:bottom="1418" w:left="1701" w:header="851" w:footer="992" w:gutter="0"/>
          <w:cols w:space="720"/>
          <w:docGrid w:type="lines" w:linePitch="360"/>
        </w:sectPr>
      </w:pPr>
    </w:p>
    <w:p w:rsidR="00735EF4" w:rsidRDefault="00735EF4" w:rsidP="00FE73F4">
      <w:pPr>
        <w:autoSpaceDE w:val="0"/>
        <w:autoSpaceDN w:val="0"/>
        <w:adjustRightInd w:val="0"/>
        <w:jc w:val="both"/>
        <w:rPr>
          <w:rFonts w:ascii="Arial" w:eastAsia="DFKai-SB" w:hAnsi="Arial" w:cs="Arial"/>
          <w:sz w:val="22"/>
          <w:szCs w:val="22"/>
          <w:lang w:val="id-ID"/>
        </w:rPr>
      </w:pPr>
    </w:p>
    <w:p w:rsidR="00D82CAF" w:rsidRPr="00D82CAF" w:rsidRDefault="00D82CAF" w:rsidP="00FE73F4">
      <w:pPr>
        <w:autoSpaceDE w:val="0"/>
        <w:autoSpaceDN w:val="0"/>
        <w:adjustRightInd w:val="0"/>
        <w:jc w:val="both"/>
        <w:rPr>
          <w:rFonts w:ascii="Arial" w:eastAsia="DFKai-SB" w:hAnsi="Arial" w:cs="Arial"/>
          <w:sz w:val="22"/>
          <w:szCs w:val="22"/>
          <w:lang w:val="id-ID"/>
        </w:rPr>
        <w:sectPr w:rsidR="00D82CAF" w:rsidRPr="00D82CAF" w:rsidSect="00FE73F4">
          <w:type w:val="continuous"/>
          <w:pgSz w:w="11906" w:h="16838" w:code="9"/>
          <w:pgMar w:top="1418" w:right="1418" w:bottom="1418" w:left="1701" w:header="851" w:footer="992" w:gutter="0"/>
          <w:cols w:space="720"/>
          <w:docGrid w:type="lines" w:linePitch="360"/>
        </w:sectPr>
      </w:pPr>
    </w:p>
    <w:p w:rsidR="00AE4405" w:rsidRPr="002C4267" w:rsidRDefault="00A07A9F" w:rsidP="00FE73F4">
      <w:pPr>
        <w:pStyle w:val="ListParagraph"/>
        <w:numPr>
          <w:ilvl w:val="0"/>
          <w:numId w:val="18"/>
        </w:numPr>
        <w:tabs>
          <w:tab w:val="left" w:pos="851"/>
        </w:tabs>
        <w:rPr>
          <w:rFonts w:ascii="Arial" w:hAnsi="Arial" w:cs="Arial"/>
          <w:b/>
        </w:rPr>
      </w:pPr>
      <w:r w:rsidRPr="002C4267">
        <w:rPr>
          <w:rFonts w:ascii="Arial" w:hAnsi="Arial" w:cs="Arial"/>
          <w:b/>
        </w:rPr>
        <w:lastRenderedPageBreak/>
        <w:t>HASIL DAN PEMBAHASAN</w:t>
      </w:r>
    </w:p>
    <w:p w:rsidR="00473CF5" w:rsidRPr="00E75A95" w:rsidRDefault="00AE4405" w:rsidP="00FE73F4">
      <w:pPr>
        <w:pStyle w:val="ListParagraph"/>
        <w:tabs>
          <w:tab w:val="left" w:pos="851"/>
        </w:tabs>
        <w:ind w:left="357" w:firstLine="851"/>
        <w:jc w:val="both"/>
        <w:rPr>
          <w:rFonts w:ascii="Arial" w:hAnsi="Arial" w:cs="Arial"/>
          <w:b/>
          <w:i/>
          <w:color w:val="FF0000"/>
          <w:sz w:val="22"/>
          <w:szCs w:val="22"/>
        </w:rPr>
      </w:pPr>
      <w:r w:rsidRPr="00E75A95">
        <w:rPr>
          <w:rFonts w:ascii="Arial" w:hAnsi="Arial" w:cs="Arial"/>
          <w:sz w:val="22"/>
          <w:szCs w:val="22"/>
        </w:rPr>
        <w:t xml:space="preserve">Meta </w:t>
      </w:r>
      <w:proofErr w:type="spellStart"/>
      <w:r w:rsidRPr="00E75A95">
        <w:rPr>
          <w:rFonts w:ascii="Arial" w:hAnsi="Arial" w:cs="Arial"/>
          <w:sz w:val="22"/>
          <w:szCs w:val="22"/>
        </w:rPr>
        <w:t>analisis</w:t>
      </w:r>
      <w:proofErr w:type="spellEnd"/>
      <w:r w:rsidRPr="00E75A95">
        <w:rPr>
          <w:rFonts w:ascii="Arial" w:hAnsi="Arial" w:cs="Arial"/>
          <w:sz w:val="22"/>
          <w:szCs w:val="22"/>
        </w:rPr>
        <w:t xml:space="preserve"> </w:t>
      </w:r>
      <w:proofErr w:type="spellStart"/>
      <w:r w:rsidRPr="00E75A95">
        <w:rPr>
          <w:rFonts w:ascii="Arial" w:hAnsi="Arial" w:cs="Arial"/>
          <w:sz w:val="22"/>
          <w:szCs w:val="22"/>
        </w:rPr>
        <w:t>dari</w:t>
      </w:r>
      <w:proofErr w:type="spellEnd"/>
      <w:r w:rsidRPr="00E75A95">
        <w:rPr>
          <w:rFonts w:ascii="Arial" w:hAnsi="Arial" w:cs="Arial"/>
          <w:sz w:val="22"/>
          <w:szCs w:val="22"/>
        </w:rPr>
        <w:t xml:space="preserve"> </w:t>
      </w:r>
      <w:r w:rsidRPr="00E75A95">
        <w:rPr>
          <w:rFonts w:ascii="Arial" w:hAnsi="Arial" w:cs="Arial"/>
          <w:i/>
          <w:sz w:val="22"/>
          <w:szCs w:val="22"/>
        </w:rPr>
        <w:t>Financial Stability</w:t>
      </w:r>
      <w:r w:rsidRPr="00E75A95">
        <w:rPr>
          <w:rFonts w:ascii="Arial" w:hAnsi="Arial" w:cs="Arial"/>
          <w:sz w:val="22"/>
          <w:szCs w:val="22"/>
        </w:rPr>
        <w:t xml:space="preserve"> (ACHANGE) </w:t>
      </w:r>
      <w:proofErr w:type="spellStart"/>
      <w:r w:rsidRPr="00E75A95">
        <w:rPr>
          <w:rFonts w:ascii="Arial" w:hAnsi="Arial" w:cs="Arial"/>
          <w:sz w:val="22"/>
          <w:szCs w:val="22"/>
        </w:rPr>
        <w:t>terhadap</w:t>
      </w:r>
      <w:proofErr w:type="spellEnd"/>
      <w:r w:rsidRPr="00E75A95">
        <w:rPr>
          <w:rFonts w:ascii="Arial" w:hAnsi="Arial" w:cs="Arial"/>
          <w:sz w:val="22"/>
          <w:szCs w:val="22"/>
        </w:rPr>
        <w:t xml:space="preserve"> </w:t>
      </w:r>
      <w:r w:rsidRPr="00E75A95">
        <w:rPr>
          <w:rFonts w:ascii="Arial" w:hAnsi="Arial" w:cs="Arial"/>
          <w:i/>
          <w:sz w:val="22"/>
          <w:szCs w:val="22"/>
        </w:rPr>
        <w:lastRenderedPageBreak/>
        <w:t>Fraudulent Financial Statement</w:t>
      </w:r>
      <w:r w:rsidRPr="00E75A95">
        <w:rPr>
          <w:rFonts w:ascii="Arial" w:hAnsi="Arial" w:cs="Arial"/>
          <w:sz w:val="22"/>
          <w:szCs w:val="22"/>
        </w:rPr>
        <w:t xml:space="preserve"> yang </w:t>
      </w:r>
      <w:proofErr w:type="spellStart"/>
      <w:r w:rsidRPr="00E75A95">
        <w:rPr>
          <w:rFonts w:ascii="Arial" w:hAnsi="Arial" w:cs="Arial"/>
          <w:sz w:val="22"/>
          <w:szCs w:val="22"/>
        </w:rPr>
        <w:t>melibatkan</w:t>
      </w:r>
      <w:proofErr w:type="spellEnd"/>
      <w:r w:rsidRPr="00E75A95">
        <w:rPr>
          <w:rFonts w:ascii="Arial" w:hAnsi="Arial" w:cs="Arial"/>
          <w:sz w:val="22"/>
          <w:szCs w:val="22"/>
        </w:rPr>
        <w:t xml:space="preserve"> 18 </w:t>
      </w:r>
      <w:proofErr w:type="spellStart"/>
      <w:r w:rsidRPr="00E75A95">
        <w:rPr>
          <w:rFonts w:ascii="Arial" w:hAnsi="Arial" w:cs="Arial"/>
          <w:sz w:val="22"/>
          <w:szCs w:val="22"/>
        </w:rPr>
        <w:t>studi</w:t>
      </w:r>
      <w:proofErr w:type="spellEnd"/>
      <w:r w:rsidRPr="00E75A95">
        <w:rPr>
          <w:rFonts w:ascii="Arial" w:hAnsi="Arial" w:cs="Arial"/>
          <w:sz w:val="22"/>
          <w:szCs w:val="22"/>
        </w:rPr>
        <w:t xml:space="preserve"> </w:t>
      </w:r>
      <w:proofErr w:type="spellStart"/>
      <w:r w:rsidRPr="00E75A95">
        <w:rPr>
          <w:rFonts w:ascii="Arial" w:hAnsi="Arial" w:cs="Arial"/>
          <w:sz w:val="22"/>
          <w:szCs w:val="22"/>
        </w:rPr>
        <w:t>dengan</w:t>
      </w:r>
      <w:proofErr w:type="spellEnd"/>
      <w:r w:rsidRPr="00E75A95">
        <w:rPr>
          <w:rFonts w:ascii="Arial" w:hAnsi="Arial" w:cs="Arial"/>
          <w:sz w:val="22"/>
          <w:szCs w:val="22"/>
        </w:rPr>
        <w:t xml:space="preserve"> </w:t>
      </w:r>
      <w:proofErr w:type="spellStart"/>
      <w:r w:rsidRPr="00E75A95">
        <w:rPr>
          <w:rFonts w:ascii="Arial" w:hAnsi="Arial" w:cs="Arial"/>
          <w:sz w:val="22"/>
          <w:szCs w:val="22"/>
        </w:rPr>
        <w:t>hasil</w:t>
      </w:r>
      <w:proofErr w:type="spellEnd"/>
      <w:r w:rsidRPr="00E75A95">
        <w:rPr>
          <w:rFonts w:ascii="Arial" w:hAnsi="Arial" w:cs="Arial"/>
          <w:sz w:val="22"/>
          <w:szCs w:val="22"/>
        </w:rPr>
        <w:t xml:space="preserve"> </w:t>
      </w:r>
      <w:r w:rsidRPr="00E75A95">
        <w:rPr>
          <w:rFonts w:ascii="Arial" w:hAnsi="Arial" w:cs="Arial"/>
          <w:i/>
          <w:sz w:val="22"/>
          <w:szCs w:val="22"/>
        </w:rPr>
        <w:t>mean correlation</w:t>
      </w:r>
      <w:r w:rsidRPr="00E75A95">
        <w:rPr>
          <w:rFonts w:ascii="Arial" w:hAnsi="Arial" w:cs="Arial"/>
          <w:sz w:val="22"/>
          <w:szCs w:val="22"/>
        </w:rPr>
        <w:t xml:space="preserve"> (ṝ) = 0,1249 </w:t>
      </w:r>
      <w:proofErr w:type="spellStart"/>
      <w:r w:rsidRPr="00E75A95">
        <w:rPr>
          <w:rFonts w:ascii="Arial" w:hAnsi="Arial" w:cs="Arial"/>
          <w:sz w:val="22"/>
          <w:szCs w:val="22"/>
        </w:rPr>
        <w:t>dengan</w:t>
      </w:r>
      <w:proofErr w:type="spellEnd"/>
      <w:r w:rsidRPr="00E75A95">
        <w:rPr>
          <w:rFonts w:ascii="Arial" w:hAnsi="Arial" w:cs="Arial"/>
          <w:sz w:val="22"/>
          <w:szCs w:val="22"/>
        </w:rPr>
        <w:t xml:space="preserve"> </w:t>
      </w:r>
      <w:r w:rsidRPr="00E75A95">
        <w:rPr>
          <w:rFonts w:ascii="Arial" w:hAnsi="Arial" w:cs="Arial"/>
          <w:i/>
          <w:sz w:val="22"/>
          <w:szCs w:val="22"/>
        </w:rPr>
        <w:lastRenderedPageBreak/>
        <w:t>confidence interval</w:t>
      </w:r>
      <w:r w:rsidRPr="00E75A95">
        <w:rPr>
          <w:rFonts w:ascii="Arial" w:hAnsi="Arial" w:cs="Arial"/>
          <w:sz w:val="22"/>
          <w:szCs w:val="22"/>
        </w:rPr>
        <w:t xml:space="preserve"> 95% </w:t>
      </w:r>
      <w:proofErr w:type="spellStart"/>
      <w:r w:rsidRPr="00E75A95">
        <w:rPr>
          <w:rFonts w:ascii="Arial" w:hAnsi="Arial" w:cs="Arial"/>
          <w:sz w:val="22"/>
          <w:szCs w:val="22"/>
        </w:rPr>
        <w:t>antara</w:t>
      </w:r>
      <w:proofErr w:type="spellEnd"/>
      <w:r w:rsidRPr="00E75A95">
        <w:rPr>
          <w:rFonts w:ascii="Arial" w:hAnsi="Arial" w:cs="Arial"/>
          <w:sz w:val="22"/>
          <w:szCs w:val="22"/>
        </w:rPr>
        <w:t xml:space="preserve"> 0,0591 ; 0,1906. </w:t>
      </w:r>
      <w:proofErr w:type="spellStart"/>
      <w:r w:rsidRPr="00E75A95">
        <w:rPr>
          <w:rFonts w:ascii="Arial" w:hAnsi="Arial" w:cs="Arial"/>
          <w:sz w:val="22"/>
          <w:szCs w:val="22"/>
        </w:rPr>
        <w:t>Hasil</w:t>
      </w:r>
      <w:proofErr w:type="spellEnd"/>
      <w:r w:rsidRPr="00E75A95">
        <w:rPr>
          <w:rFonts w:ascii="Arial" w:hAnsi="Arial" w:cs="Arial"/>
          <w:sz w:val="22"/>
          <w:szCs w:val="22"/>
        </w:rPr>
        <w:t xml:space="preserve"> </w:t>
      </w:r>
      <w:r w:rsidRPr="00E75A95">
        <w:rPr>
          <w:rFonts w:ascii="Arial" w:hAnsi="Arial" w:cs="Arial"/>
          <w:i/>
          <w:sz w:val="22"/>
          <w:szCs w:val="22"/>
        </w:rPr>
        <w:t>mean correlation</w:t>
      </w:r>
      <w:r w:rsidRPr="00E75A95">
        <w:rPr>
          <w:rFonts w:ascii="Arial" w:hAnsi="Arial" w:cs="Arial"/>
          <w:sz w:val="22"/>
          <w:szCs w:val="22"/>
        </w:rPr>
        <w:t xml:space="preserve"> </w:t>
      </w:r>
      <w:proofErr w:type="spellStart"/>
      <w:r w:rsidRPr="00E75A95">
        <w:rPr>
          <w:rFonts w:ascii="Arial" w:hAnsi="Arial" w:cs="Arial"/>
          <w:sz w:val="22"/>
          <w:szCs w:val="22"/>
        </w:rPr>
        <w:t>berada</w:t>
      </w:r>
      <w:proofErr w:type="spellEnd"/>
      <w:r w:rsidRPr="00E75A95">
        <w:rPr>
          <w:rFonts w:ascii="Arial" w:hAnsi="Arial" w:cs="Arial"/>
          <w:sz w:val="22"/>
          <w:szCs w:val="22"/>
        </w:rPr>
        <w:t xml:space="preserve"> di </w:t>
      </w:r>
      <w:proofErr w:type="spellStart"/>
      <w:r w:rsidRPr="00E75A95">
        <w:rPr>
          <w:rFonts w:ascii="Arial" w:hAnsi="Arial" w:cs="Arial"/>
          <w:sz w:val="22"/>
          <w:szCs w:val="22"/>
        </w:rPr>
        <w:t>antara</w:t>
      </w:r>
      <w:proofErr w:type="spellEnd"/>
      <w:r w:rsidRPr="00E75A95">
        <w:rPr>
          <w:rFonts w:ascii="Arial" w:hAnsi="Arial" w:cs="Arial"/>
          <w:sz w:val="22"/>
          <w:szCs w:val="22"/>
        </w:rPr>
        <w:t xml:space="preserve"> </w:t>
      </w:r>
      <w:r w:rsidRPr="00E75A95">
        <w:rPr>
          <w:rFonts w:ascii="Arial" w:hAnsi="Arial" w:cs="Arial"/>
          <w:i/>
          <w:sz w:val="22"/>
          <w:szCs w:val="22"/>
        </w:rPr>
        <w:t>confidence interval</w:t>
      </w:r>
      <w:r w:rsidRPr="00E75A95">
        <w:rPr>
          <w:rFonts w:ascii="Arial" w:hAnsi="Arial" w:cs="Arial"/>
          <w:sz w:val="22"/>
          <w:szCs w:val="22"/>
        </w:rPr>
        <w:t xml:space="preserve"> yang </w:t>
      </w:r>
      <w:proofErr w:type="spellStart"/>
      <w:r w:rsidRPr="00E75A95">
        <w:rPr>
          <w:rFonts w:ascii="Arial" w:hAnsi="Arial" w:cs="Arial"/>
          <w:sz w:val="22"/>
          <w:szCs w:val="22"/>
        </w:rPr>
        <w:t>berarti</w:t>
      </w:r>
      <w:proofErr w:type="spellEnd"/>
      <w:r w:rsidRPr="00E75A95">
        <w:rPr>
          <w:rFonts w:ascii="Arial" w:hAnsi="Arial" w:cs="Arial"/>
          <w:sz w:val="22"/>
          <w:szCs w:val="22"/>
        </w:rPr>
        <w:t xml:space="preserve"> </w:t>
      </w:r>
      <w:proofErr w:type="spellStart"/>
      <w:r w:rsidRPr="00E75A95">
        <w:rPr>
          <w:rFonts w:ascii="Arial" w:hAnsi="Arial" w:cs="Arial"/>
          <w:sz w:val="22"/>
          <w:szCs w:val="22"/>
        </w:rPr>
        <w:t>signifikan</w:t>
      </w:r>
      <w:proofErr w:type="spellEnd"/>
      <w:r w:rsidRPr="00E75A95">
        <w:rPr>
          <w:rFonts w:ascii="Arial" w:hAnsi="Arial" w:cs="Arial"/>
          <w:sz w:val="22"/>
          <w:szCs w:val="22"/>
        </w:rPr>
        <w:t xml:space="preserve">. </w:t>
      </w:r>
      <w:proofErr w:type="gramStart"/>
      <w:r w:rsidRPr="00E75A95">
        <w:rPr>
          <w:rFonts w:ascii="Arial" w:hAnsi="Arial" w:cs="Arial"/>
          <w:sz w:val="22"/>
          <w:szCs w:val="22"/>
        </w:rPr>
        <w:t xml:space="preserve">Hal </w:t>
      </w:r>
      <w:proofErr w:type="spellStart"/>
      <w:r w:rsidRPr="00E75A95">
        <w:rPr>
          <w:rFonts w:ascii="Arial" w:hAnsi="Arial" w:cs="Arial"/>
          <w:sz w:val="22"/>
          <w:szCs w:val="22"/>
        </w:rPr>
        <w:t>ini</w:t>
      </w:r>
      <w:proofErr w:type="spellEnd"/>
      <w:r w:rsidRPr="00E75A95">
        <w:rPr>
          <w:rFonts w:ascii="Arial" w:hAnsi="Arial" w:cs="Arial"/>
          <w:sz w:val="22"/>
          <w:szCs w:val="22"/>
        </w:rPr>
        <w:t xml:space="preserve"> </w:t>
      </w:r>
      <w:proofErr w:type="spellStart"/>
      <w:r w:rsidRPr="00E75A95">
        <w:rPr>
          <w:rFonts w:ascii="Arial" w:hAnsi="Arial" w:cs="Arial"/>
          <w:sz w:val="22"/>
          <w:szCs w:val="22"/>
        </w:rPr>
        <w:t>mendukung</w:t>
      </w:r>
      <w:proofErr w:type="spellEnd"/>
      <w:r w:rsidRPr="00E75A95">
        <w:rPr>
          <w:rFonts w:ascii="Arial" w:hAnsi="Arial" w:cs="Arial"/>
          <w:sz w:val="22"/>
          <w:szCs w:val="22"/>
        </w:rPr>
        <w:t xml:space="preserve"> </w:t>
      </w:r>
      <w:proofErr w:type="spellStart"/>
      <w:r w:rsidRPr="00E75A95">
        <w:rPr>
          <w:rFonts w:ascii="Arial" w:hAnsi="Arial" w:cs="Arial"/>
          <w:sz w:val="22"/>
          <w:szCs w:val="22"/>
        </w:rPr>
        <w:t>hipotesis</w:t>
      </w:r>
      <w:proofErr w:type="spellEnd"/>
      <w:r w:rsidRPr="00E75A95">
        <w:rPr>
          <w:rFonts w:ascii="Arial" w:hAnsi="Arial" w:cs="Arial"/>
          <w:sz w:val="22"/>
          <w:szCs w:val="22"/>
        </w:rPr>
        <w:t xml:space="preserve"> yang </w:t>
      </w:r>
      <w:proofErr w:type="spellStart"/>
      <w:r w:rsidRPr="00E75A95">
        <w:rPr>
          <w:rFonts w:ascii="Arial" w:hAnsi="Arial" w:cs="Arial"/>
          <w:sz w:val="22"/>
          <w:szCs w:val="22"/>
        </w:rPr>
        <w:t>diajukan</w:t>
      </w:r>
      <w:proofErr w:type="spellEnd"/>
      <w:r w:rsidRPr="00E75A95">
        <w:rPr>
          <w:rFonts w:ascii="Arial" w:hAnsi="Arial" w:cs="Arial"/>
          <w:sz w:val="22"/>
          <w:szCs w:val="22"/>
        </w:rPr>
        <w:t xml:space="preserve"> </w:t>
      </w:r>
      <w:proofErr w:type="spellStart"/>
      <w:r w:rsidRPr="00E75A95">
        <w:rPr>
          <w:rFonts w:ascii="Arial" w:hAnsi="Arial" w:cs="Arial"/>
          <w:sz w:val="22"/>
          <w:szCs w:val="22"/>
        </w:rPr>
        <w:t>bahwa</w:t>
      </w:r>
      <w:proofErr w:type="spellEnd"/>
      <w:r w:rsidRPr="00E75A95">
        <w:rPr>
          <w:rFonts w:ascii="Arial" w:hAnsi="Arial" w:cs="Arial"/>
          <w:sz w:val="22"/>
          <w:szCs w:val="22"/>
        </w:rPr>
        <w:t xml:space="preserve"> </w:t>
      </w:r>
      <w:r w:rsidRPr="00E75A95">
        <w:rPr>
          <w:rFonts w:ascii="Arial" w:hAnsi="Arial" w:cs="Arial"/>
          <w:i/>
          <w:sz w:val="22"/>
          <w:szCs w:val="22"/>
        </w:rPr>
        <w:t>financial stability</w:t>
      </w:r>
      <w:r w:rsidRPr="00E75A95">
        <w:rPr>
          <w:rFonts w:ascii="Arial" w:hAnsi="Arial" w:cs="Arial"/>
          <w:sz w:val="22"/>
          <w:szCs w:val="22"/>
        </w:rPr>
        <w:t xml:space="preserve"> </w:t>
      </w:r>
      <w:proofErr w:type="spellStart"/>
      <w:r w:rsidRPr="00E75A95">
        <w:rPr>
          <w:rFonts w:ascii="Arial" w:hAnsi="Arial" w:cs="Arial"/>
          <w:sz w:val="22"/>
          <w:szCs w:val="22"/>
        </w:rPr>
        <w:t>berpengaruh</w:t>
      </w:r>
      <w:proofErr w:type="spellEnd"/>
      <w:r w:rsidRPr="00E75A95">
        <w:rPr>
          <w:rFonts w:ascii="Arial" w:hAnsi="Arial" w:cs="Arial"/>
          <w:sz w:val="22"/>
          <w:szCs w:val="22"/>
        </w:rPr>
        <w:t xml:space="preserve"> </w:t>
      </w:r>
      <w:proofErr w:type="spellStart"/>
      <w:r w:rsidRPr="00E75A95">
        <w:rPr>
          <w:rFonts w:ascii="Arial" w:hAnsi="Arial" w:cs="Arial"/>
          <w:sz w:val="22"/>
          <w:szCs w:val="22"/>
        </w:rPr>
        <w:t>positif</w:t>
      </w:r>
      <w:proofErr w:type="spellEnd"/>
      <w:r w:rsidRPr="00E75A95">
        <w:rPr>
          <w:rFonts w:ascii="Arial" w:hAnsi="Arial" w:cs="Arial"/>
          <w:sz w:val="22"/>
          <w:szCs w:val="22"/>
        </w:rPr>
        <w:t xml:space="preserve"> </w:t>
      </w:r>
      <w:proofErr w:type="spellStart"/>
      <w:r w:rsidRPr="00E75A95">
        <w:rPr>
          <w:rFonts w:ascii="Arial" w:hAnsi="Arial" w:cs="Arial"/>
          <w:sz w:val="22"/>
          <w:szCs w:val="22"/>
        </w:rPr>
        <w:t>terhadap</w:t>
      </w:r>
      <w:proofErr w:type="spellEnd"/>
      <w:r w:rsidRPr="00E75A95">
        <w:rPr>
          <w:rFonts w:ascii="Arial" w:hAnsi="Arial" w:cs="Arial"/>
          <w:sz w:val="22"/>
          <w:szCs w:val="22"/>
        </w:rPr>
        <w:t xml:space="preserve"> </w:t>
      </w:r>
      <w:r w:rsidRPr="00E75A95">
        <w:rPr>
          <w:rFonts w:ascii="Arial" w:hAnsi="Arial" w:cs="Arial"/>
          <w:i/>
          <w:sz w:val="22"/>
          <w:szCs w:val="22"/>
        </w:rPr>
        <w:t>fraudulent financial statement</w:t>
      </w:r>
      <w:r w:rsidRPr="00E75A95">
        <w:rPr>
          <w:rFonts w:ascii="Arial" w:hAnsi="Arial" w:cs="Arial"/>
          <w:sz w:val="22"/>
          <w:szCs w:val="22"/>
        </w:rPr>
        <w:t>.</w:t>
      </w:r>
      <w:proofErr w:type="gramEnd"/>
      <w:r w:rsidRPr="00E75A95">
        <w:rPr>
          <w:rFonts w:ascii="Arial" w:hAnsi="Arial" w:cs="Arial"/>
          <w:sz w:val="22"/>
          <w:szCs w:val="22"/>
        </w:rPr>
        <w:t xml:space="preserve"> </w:t>
      </w:r>
      <w:proofErr w:type="spellStart"/>
      <w:r w:rsidRPr="00E75A95">
        <w:rPr>
          <w:rFonts w:ascii="Arial" w:hAnsi="Arial" w:cs="Arial"/>
          <w:sz w:val="22"/>
          <w:szCs w:val="22"/>
        </w:rPr>
        <w:t>Kedua</w:t>
      </w:r>
      <w:proofErr w:type="spellEnd"/>
      <w:r w:rsidRPr="00E75A95">
        <w:rPr>
          <w:rFonts w:ascii="Arial" w:hAnsi="Arial" w:cs="Arial"/>
          <w:sz w:val="22"/>
          <w:szCs w:val="22"/>
        </w:rPr>
        <w:t xml:space="preserve">, meta </w:t>
      </w:r>
      <w:proofErr w:type="spellStart"/>
      <w:r w:rsidRPr="00E75A95">
        <w:rPr>
          <w:rFonts w:ascii="Arial" w:hAnsi="Arial" w:cs="Arial"/>
          <w:sz w:val="22"/>
          <w:szCs w:val="22"/>
        </w:rPr>
        <w:t>analisis</w:t>
      </w:r>
      <w:proofErr w:type="spellEnd"/>
      <w:r w:rsidRPr="00E75A95">
        <w:rPr>
          <w:rFonts w:ascii="Arial" w:hAnsi="Arial" w:cs="Arial"/>
          <w:sz w:val="22"/>
          <w:szCs w:val="22"/>
        </w:rPr>
        <w:t xml:space="preserve"> </w:t>
      </w:r>
      <w:proofErr w:type="spellStart"/>
      <w:r w:rsidRPr="00E75A95">
        <w:rPr>
          <w:rFonts w:ascii="Arial" w:hAnsi="Arial" w:cs="Arial"/>
          <w:sz w:val="22"/>
          <w:szCs w:val="22"/>
        </w:rPr>
        <w:t>dari</w:t>
      </w:r>
      <w:proofErr w:type="spellEnd"/>
      <w:r w:rsidRPr="00E75A95">
        <w:rPr>
          <w:rFonts w:ascii="Arial" w:hAnsi="Arial" w:cs="Arial"/>
          <w:sz w:val="22"/>
          <w:szCs w:val="22"/>
        </w:rPr>
        <w:t xml:space="preserve"> </w:t>
      </w:r>
      <w:r w:rsidRPr="00E75A95">
        <w:rPr>
          <w:rFonts w:ascii="Arial" w:hAnsi="Arial" w:cs="Arial"/>
          <w:i/>
          <w:sz w:val="22"/>
          <w:szCs w:val="22"/>
        </w:rPr>
        <w:t>Nature of Industry</w:t>
      </w:r>
      <w:r w:rsidRPr="00E75A95">
        <w:rPr>
          <w:rFonts w:ascii="Arial" w:hAnsi="Arial" w:cs="Arial"/>
          <w:sz w:val="22"/>
          <w:szCs w:val="22"/>
        </w:rPr>
        <w:t xml:space="preserve"> (INV) </w:t>
      </w:r>
      <w:proofErr w:type="spellStart"/>
      <w:r w:rsidRPr="00E75A95">
        <w:rPr>
          <w:rFonts w:ascii="Arial" w:hAnsi="Arial" w:cs="Arial"/>
          <w:sz w:val="22"/>
          <w:szCs w:val="22"/>
        </w:rPr>
        <w:t>terhadap</w:t>
      </w:r>
      <w:proofErr w:type="spellEnd"/>
      <w:r w:rsidRPr="00E75A95">
        <w:rPr>
          <w:rFonts w:ascii="Arial" w:hAnsi="Arial" w:cs="Arial"/>
          <w:sz w:val="22"/>
          <w:szCs w:val="22"/>
        </w:rPr>
        <w:t xml:space="preserve"> </w:t>
      </w:r>
      <w:r w:rsidRPr="00E75A95">
        <w:rPr>
          <w:rFonts w:ascii="Arial" w:hAnsi="Arial" w:cs="Arial"/>
          <w:i/>
          <w:sz w:val="22"/>
          <w:szCs w:val="22"/>
        </w:rPr>
        <w:t>Fraudulent Financial Statement</w:t>
      </w:r>
      <w:r w:rsidRPr="00E75A95">
        <w:rPr>
          <w:rFonts w:ascii="Arial" w:hAnsi="Arial" w:cs="Arial"/>
          <w:sz w:val="22"/>
          <w:szCs w:val="22"/>
        </w:rPr>
        <w:t xml:space="preserve"> yang </w:t>
      </w:r>
      <w:proofErr w:type="spellStart"/>
      <w:r w:rsidRPr="00E75A95">
        <w:rPr>
          <w:rFonts w:ascii="Arial" w:hAnsi="Arial" w:cs="Arial"/>
          <w:sz w:val="22"/>
          <w:szCs w:val="22"/>
        </w:rPr>
        <w:t>melibatkan</w:t>
      </w:r>
      <w:proofErr w:type="spellEnd"/>
      <w:r w:rsidRPr="00E75A95">
        <w:rPr>
          <w:rFonts w:ascii="Arial" w:hAnsi="Arial" w:cs="Arial"/>
          <w:sz w:val="22"/>
          <w:szCs w:val="22"/>
        </w:rPr>
        <w:t xml:space="preserve"> 9 </w:t>
      </w:r>
      <w:proofErr w:type="spellStart"/>
      <w:r w:rsidRPr="00E75A95">
        <w:rPr>
          <w:rFonts w:ascii="Arial" w:hAnsi="Arial" w:cs="Arial"/>
          <w:sz w:val="22"/>
          <w:szCs w:val="22"/>
        </w:rPr>
        <w:t>studi</w:t>
      </w:r>
      <w:proofErr w:type="spellEnd"/>
      <w:r w:rsidRPr="00E75A95">
        <w:rPr>
          <w:rFonts w:ascii="Arial" w:hAnsi="Arial" w:cs="Arial"/>
          <w:sz w:val="22"/>
          <w:szCs w:val="22"/>
        </w:rPr>
        <w:t xml:space="preserve"> </w:t>
      </w:r>
      <w:proofErr w:type="spellStart"/>
      <w:r w:rsidRPr="00E75A95">
        <w:rPr>
          <w:rFonts w:ascii="Arial" w:hAnsi="Arial" w:cs="Arial"/>
          <w:sz w:val="22"/>
          <w:szCs w:val="22"/>
        </w:rPr>
        <w:t>dengan</w:t>
      </w:r>
      <w:proofErr w:type="spellEnd"/>
      <w:r w:rsidRPr="00E75A95">
        <w:rPr>
          <w:rFonts w:ascii="Arial" w:hAnsi="Arial" w:cs="Arial"/>
          <w:sz w:val="22"/>
          <w:szCs w:val="22"/>
        </w:rPr>
        <w:t xml:space="preserve"> </w:t>
      </w:r>
      <w:proofErr w:type="spellStart"/>
      <w:r w:rsidRPr="00E75A95">
        <w:rPr>
          <w:rFonts w:ascii="Arial" w:hAnsi="Arial" w:cs="Arial"/>
          <w:sz w:val="22"/>
          <w:szCs w:val="22"/>
        </w:rPr>
        <w:t>hasil</w:t>
      </w:r>
      <w:proofErr w:type="spellEnd"/>
      <w:r w:rsidRPr="00E75A95">
        <w:rPr>
          <w:rFonts w:ascii="Arial" w:hAnsi="Arial" w:cs="Arial"/>
          <w:sz w:val="22"/>
          <w:szCs w:val="22"/>
        </w:rPr>
        <w:t xml:space="preserve"> </w:t>
      </w:r>
      <w:r w:rsidRPr="00E75A95">
        <w:rPr>
          <w:rFonts w:ascii="Arial" w:hAnsi="Arial" w:cs="Arial"/>
          <w:i/>
          <w:sz w:val="22"/>
          <w:szCs w:val="22"/>
        </w:rPr>
        <w:t>mean correlation</w:t>
      </w:r>
      <w:r w:rsidRPr="00E75A95">
        <w:rPr>
          <w:rFonts w:ascii="Arial" w:hAnsi="Arial" w:cs="Arial"/>
          <w:sz w:val="22"/>
          <w:szCs w:val="22"/>
        </w:rPr>
        <w:t xml:space="preserve"> (ṝ) = 0,1614 </w:t>
      </w:r>
      <w:proofErr w:type="spellStart"/>
      <w:r w:rsidRPr="00E75A95">
        <w:rPr>
          <w:rFonts w:ascii="Arial" w:hAnsi="Arial" w:cs="Arial"/>
          <w:sz w:val="22"/>
          <w:szCs w:val="22"/>
        </w:rPr>
        <w:t>dengan</w:t>
      </w:r>
      <w:proofErr w:type="spellEnd"/>
      <w:r w:rsidRPr="00E75A95">
        <w:rPr>
          <w:rFonts w:ascii="Arial" w:hAnsi="Arial" w:cs="Arial"/>
          <w:sz w:val="22"/>
          <w:szCs w:val="22"/>
        </w:rPr>
        <w:t xml:space="preserve"> </w:t>
      </w:r>
      <w:r w:rsidRPr="00E75A95">
        <w:rPr>
          <w:rFonts w:ascii="Arial" w:hAnsi="Arial" w:cs="Arial"/>
          <w:i/>
          <w:sz w:val="22"/>
          <w:szCs w:val="22"/>
        </w:rPr>
        <w:t>confidence interval</w:t>
      </w:r>
      <w:r w:rsidRPr="00E75A95">
        <w:rPr>
          <w:rFonts w:ascii="Arial" w:hAnsi="Arial" w:cs="Arial"/>
          <w:sz w:val="22"/>
          <w:szCs w:val="22"/>
        </w:rPr>
        <w:t xml:space="preserve"> 95% </w:t>
      </w:r>
      <w:proofErr w:type="spellStart"/>
      <w:r w:rsidRPr="00E75A95">
        <w:rPr>
          <w:rFonts w:ascii="Arial" w:hAnsi="Arial" w:cs="Arial"/>
          <w:sz w:val="22"/>
          <w:szCs w:val="22"/>
        </w:rPr>
        <w:t>antara</w:t>
      </w:r>
      <w:proofErr w:type="spellEnd"/>
      <w:r w:rsidRPr="00E75A95">
        <w:rPr>
          <w:rFonts w:ascii="Arial" w:hAnsi="Arial" w:cs="Arial"/>
          <w:sz w:val="22"/>
          <w:szCs w:val="22"/>
        </w:rPr>
        <w:t xml:space="preserve"> 0,0746 ; 0,2483. </w:t>
      </w:r>
      <w:proofErr w:type="spellStart"/>
      <w:r w:rsidRPr="00E75A95">
        <w:rPr>
          <w:rFonts w:ascii="Arial" w:hAnsi="Arial" w:cs="Arial"/>
          <w:sz w:val="22"/>
          <w:szCs w:val="22"/>
        </w:rPr>
        <w:t>Hasil</w:t>
      </w:r>
      <w:proofErr w:type="spellEnd"/>
      <w:r w:rsidRPr="00E75A95">
        <w:rPr>
          <w:rFonts w:ascii="Arial" w:hAnsi="Arial" w:cs="Arial"/>
          <w:sz w:val="22"/>
          <w:szCs w:val="22"/>
        </w:rPr>
        <w:t xml:space="preserve"> </w:t>
      </w:r>
      <w:r w:rsidRPr="00E75A95">
        <w:rPr>
          <w:rFonts w:ascii="Arial" w:hAnsi="Arial" w:cs="Arial"/>
          <w:i/>
          <w:sz w:val="22"/>
          <w:szCs w:val="22"/>
        </w:rPr>
        <w:t>mean correlation</w:t>
      </w:r>
      <w:r w:rsidRPr="00E75A95">
        <w:rPr>
          <w:rFonts w:ascii="Arial" w:hAnsi="Arial" w:cs="Arial"/>
          <w:sz w:val="22"/>
          <w:szCs w:val="22"/>
        </w:rPr>
        <w:t xml:space="preserve"> </w:t>
      </w:r>
      <w:proofErr w:type="spellStart"/>
      <w:r w:rsidRPr="00E75A95">
        <w:rPr>
          <w:rFonts w:ascii="Arial" w:hAnsi="Arial" w:cs="Arial"/>
          <w:sz w:val="22"/>
          <w:szCs w:val="22"/>
        </w:rPr>
        <w:t>berada</w:t>
      </w:r>
      <w:proofErr w:type="spellEnd"/>
      <w:r w:rsidRPr="00E75A95">
        <w:rPr>
          <w:rFonts w:ascii="Arial" w:hAnsi="Arial" w:cs="Arial"/>
          <w:sz w:val="22"/>
          <w:szCs w:val="22"/>
        </w:rPr>
        <w:t xml:space="preserve"> di </w:t>
      </w:r>
      <w:proofErr w:type="spellStart"/>
      <w:r w:rsidRPr="00E75A95">
        <w:rPr>
          <w:rFonts w:ascii="Arial" w:hAnsi="Arial" w:cs="Arial"/>
          <w:sz w:val="22"/>
          <w:szCs w:val="22"/>
        </w:rPr>
        <w:t>antara</w:t>
      </w:r>
      <w:proofErr w:type="spellEnd"/>
      <w:r w:rsidRPr="00E75A95">
        <w:rPr>
          <w:rFonts w:ascii="Arial" w:hAnsi="Arial" w:cs="Arial"/>
          <w:sz w:val="22"/>
          <w:szCs w:val="22"/>
        </w:rPr>
        <w:t xml:space="preserve"> </w:t>
      </w:r>
      <w:r w:rsidRPr="00E75A95">
        <w:rPr>
          <w:rFonts w:ascii="Arial" w:hAnsi="Arial" w:cs="Arial"/>
          <w:i/>
          <w:sz w:val="22"/>
          <w:szCs w:val="22"/>
        </w:rPr>
        <w:t>confidence interval</w:t>
      </w:r>
      <w:r w:rsidRPr="00E75A95">
        <w:rPr>
          <w:rFonts w:ascii="Arial" w:hAnsi="Arial" w:cs="Arial"/>
          <w:sz w:val="22"/>
          <w:szCs w:val="22"/>
        </w:rPr>
        <w:t xml:space="preserve"> yang </w:t>
      </w:r>
      <w:proofErr w:type="spellStart"/>
      <w:r w:rsidRPr="00E75A95">
        <w:rPr>
          <w:rFonts w:ascii="Arial" w:hAnsi="Arial" w:cs="Arial"/>
          <w:sz w:val="22"/>
          <w:szCs w:val="22"/>
        </w:rPr>
        <w:t>berarti</w:t>
      </w:r>
      <w:proofErr w:type="spellEnd"/>
      <w:r w:rsidRPr="00E75A95">
        <w:rPr>
          <w:rFonts w:ascii="Arial" w:hAnsi="Arial" w:cs="Arial"/>
          <w:sz w:val="22"/>
          <w:szCs w:val="22"/>
        </w:rPr>
        <w:t xml:space="preserve"> </w:t>
      </w:r>
      <w:proofErr w:type="spellStart"/>
      <w:r w:rsidRPr="00E75A95">
        <w:rPr>
          <w:rFonts w:ascii="Arial" w:hAnsi="Arial" w:cs="Arial"/>
          <w:sz w:val="22"/>
          <w:szCs w:val="22"/>
        </w:rPr>
        <w:t>signifikan</w:t>
      </w:r>
      <w:proofErr w:type="spellEnd"/>
      <w:r w:rsidRPr="00E75A95">
        <w:rPr>
          <w:rFonts w:ascii="Arial" w:hAnsi="Arial" w:cs="Arial"/>
          <w:sz w:val="22"/>
          <w:szCs w:val="22"/>
        </w:rPr>
        <w:t xml:space="preserve">. </w:t>
      </w:r>
      <w:proofErr w:type="gramStart"/>
      <w:r w:rsidRPr="00E75A95">
        <w:rPr>
          <w:rFonts w:ascii="Arial" w:hAnsi="Arial" w:cs="Arial"/>
          <w:sz w:val="22"/>
          <w:szCs w:val="22"/>
        </w:rPr>
        <w:t xml:space="preserve">Hal </w:t>
      </w:r>
      <w:proofErr w:type="spellStart"/>
      <w:r w:rsidRPr="00E75A95">
        <w:rPr>
          <w:rFonts w:ascii="Arial" w:hAnsi="Arial" w:cs="Arial"/>
          <w:sz w:val="22"/>
          <w:szCs w:val="22"/>
        </w:rPr>
        <w:t>ini</w:t>
      </w:r>
      <w:proofErr w:type="spellEnd"/>
      <w:r w:rsidRPr="00E75A95">
        <w:rPr>
          <w:rFonts w:ascii="Arial" w:hAnsi="Arial" w:cs="Arial"/>
          <w:sz w:val="22"/>
          <w:szCs w:val="22"/>
        </w:rPr>
        <w:t xml:space="preserve"> </w:t>
      </w:r>
      <w:proofErr w:type="spellStart"/>
      <w:r w:rsidRPr="00E75A95">
        <w:rPr>
          <w:rFonts w:ascii="Arial" w:hAnsi="Arial" w:cs="Arial"/>
          <w:sz w:val="22"/>
          <w:szCs w:val="22"/>
        </w:rPr>
        <w:t>mendukung</w:t>
      </w:r>
      <w:proofErr w:type="spellEnd"/>
      <w:r w:rsidRPr="00E75A95">
        <w:rPr>
          <w:rFonts w:ascii="Arial" w:hAnsi="Arial" w:cs="Arial"/>
          <w:sz w:val="22"/>
          <w:szCs w:val="22"/>
        </w:rPr>
        <w:t xml:space="preserve"> </w:t>
      </w:r>
      <w:proofErr w:type="spellStart"/>
      <w:r w:rsidRPr="00E75A95">
        <w:rPr>
          <w:rFonts w:ascii="Arial" w:hAnsi="Arial" w:cs="Arial"/>
          <w:sz w:val="22"/>
          <w:szCs w:val="22"/>
        </w:rPr>
        <w:t>hipotesis</w:t>
      </w:r>
      <w:proofErr w:type="spellEnd"/>
      <w:r w:rsidRPr="00E75A95">
        <w:rPr>
          <w:rFonts w:ascii="Arial" w:hAnsi="Arial" w:cs="Arial"/>
          <w:sz w:val="22"/>
          <w:szCs w:val="22"/>
        </w:rPr>
        <w:t xml:space="preserve"> yang </w:t>
      </w:r>
      <w:proofErr w:type="spellStart"/>
      <w:r w:rsidRPr="00E75A95">
        <w:rPr>
          <w:rFonts w:ascii="Arial" w:hAnsi="Arial" w:cs="Arial"/>
          <w:sz w:val="22"/>
          <w:szCs w:val="22"/>
        </w:rPr>
        <w:t>diajukan</w:t>
      </w:r>
      <w:proofErr w:type="spellEnd"/>
      <w:r w:rsidRPr="00E75A95">
        <w:rPr>
          <w:rFonts w:ascii="Arial" w:hAnsi="Arial" w:cs="Arial"/>
          <w:sz w:val="22"/>
          <w:szCs w:val="22"/>
        </w:rPr>
        <w:t xml:space="preserve"> </w:t>
      </w:r>
      <w:proofErr w:type="spellStart"/>
      <w:r w:rsidRPr="00E75A95">
        <w:rPr>
          <w:rFonts w:ascii="Arial" w:hAnsi="Arial" w:cs="Arial"/>
          <w:sz w:val="22"/>
          <w:szCs w:val="22"/>
        </w:rPr>
        <w:t>bahwa</w:t>
      </w:r>
      <w:proofErr w:type="spellEnd"/>
      <w:r w:rsidRPr="00E75A95">
        <w:rPr>
          <w:rFonts w:ascii="Arial" w:hAnsi="Arial" w:cs="Arial"/>
          <w:sz w:val="22"/>
          <w:szCs w:val="22"/>
        </w:rPr>
        <w:t xml:space="preserve"> </w:t>
      </w:r>
      <w:r w:rsidRPr="00E75A95">
        <w:rPr>
          <w:rFonts w:ascii="Arial" w:hAnsi="Arial" w:cs="Arial"/>
          <w:i/>
          <w:sz w:val="22"/>
          <w:szCs w:val="22"/>
        </w:rPr>
        <w:t>nature of industry</w:t>
      </w:r>
      <w:r w:rsidRPr="00E75A95">
        <w:rPr>
          <w:rFonts w:ascii="Arial" w:hAnsi="Arial" w:cs="Arial"/>
          <w:sz w:val="22"/>
          <w:szCs w:val="22"/>
        </w:rPr>
        <w:t xml:space="preserve"> </w:t>
      </w:r>
      <w:proofErr w:type="spellStart"/>
      <w:r w:rsidRPr="00E75A95">
        <w:rPr>
          <w:rFonts w:ascii="Arial" w:hAnsi="Arial" w:cs="Arial"/>
          <w:sz w:val="22"/>
          <w:szCs w:val="22"/>
        </w:rPr>
        <w:t>berpengaruh</w:t>
      </w:r>
      <w:proofErr w:type="spellEnd"/>
      <w:r w:rsidRPr="00E75A95">
        <w:rPr>
          <w:rFonts w:ascii="Arial" w:hAnsi="Arial" w:cs="Arial"/>
          <w:sz w:val="22"/>
          <w:szCs w:val="22"/>
        </w:rPr>
        <w:t xml:space="preserve"> </w:t>
      </w:r>
      <w:proofErr w:type="spellStart"/>
      <w:r w:rsidRPr="00E75A95">
        <w:rPr>
          <w:rFonts w:ascii="Arial" w:hAnsi="Arial" w:cs="Arial"/>
          <w:sz w:val="22"/>
          <w:szCs w:val="22"/>
        </w:rPr>
        <w:t>positif</w:t>
      </w:r>
      <w:proofErr w:type="spellEnd"/>
      <w:r w:rsidRPr="00E75A95">
        <w:rPr>
          <w:rFonts w:ascii="Arial" w:hAnsi="Arial" w:cs="Arial"/>
          <w:sz w:val="22"/>
          <w:szCs w:val="22"/>
        </w:rPr>
        <w:t xml:space="preserve"> </w:t>
      </w:r>
      <w:proofErr w:type="spellStart"/>
      <w:r w:rsidRPr="00E75A95">
        <w:rPr>
          <w:rFonts w:ascii="Arial" w:hAnsi="Arial" w:cs="Arial"/>
          <w:sz w:val="22"/>
          <w:szCs w:val="22"/>
        </w:rPr>
        <w:t>terhadap</w:t>
      </w:r>
      <w:proofErr w:type="spellEnd"/>
      <w:r w:rsidRPr="00E75A95">
        <w:rPr>
          <w:rFonts w:ascii="Arial" w:hAnsi="Arial" w:cs="Arial"/>
          <w:sz w:val="22"/>
          <w:szCs w:val="22"/>
        </w:rPr>
        <w:t xml:space="preserve"> </w:t>
      </w:r>
      <w:r w:rsidRPr="00E75A95">
        <w:rPr>
          <w:rFonts w:ascii="Arial" w:hAnsi="Arial" w:cs="Arial"/>
          <w:i/>
          <w:sz w:val="22"/>
          <w:szCs w:val="22"/>
        </w:rPr>
        <w:t>fraudulent financial statement</w:t>
      </w:r>
      <w:r w:rsidRPr="00E75A95">
        <w:rPr>
          <w:rFonts w:ascii="Arial" w:hAnsi="Arial" w:cs="Arial"/>
          <w:sz w:val="22"/>
          <w:szCs w:val="22"/>
        </w:rPr>
        <w:t>.</w:t>
      </w:r>
      <w:proofErr w:type="gramEnd"/>
      <w:r w:rsidRPr="00E75A95">
        <w:rPr>
          <w:rFonts w:ascii="Arial" w:hAnsi="Arial" w:cs="Arial"/>
          <w:sz w:val="22"/>
          <w:szCs w:val="22"/>
        </w:rPr>
        <w:t xml:space="preserve"> Meta </w:t>
      </w:r>
      <w:proofErr w:type="spellStart"/>
      <w:r w:rsidRPr="00E75A95">
        <w:rPr>
          <w:rFonts w:ascii="Arial" w:hAnsi="Arial" w:cs="Arial"/>
          <w:sz w:val="22"/>
          <w:szCs w:val="22"/>
        </w:rPr>
        <w:t>analisis</w:t>
      </w:r>
      <w:proofErr w:type="spellEnd"/>
      <w:r w:rsidRPr="00E75A95">
        <w:rPr>
          <w:rFonts w:ascii="Arial" w:hAnsi="Arial" w:cs="Arial"/>
          <w:sz w:val="22"/>
          <w:szCs w:val="22"/>
        </w:rPr>
        <w:t xml:space="preserve"> </w:t>
      </w:r>
      <w:proofErr w:type="spellStart"/>
      <w:r w:rsidRPr="00E75A95">
        <w:rPr>
          <w:rFonts w:ascii="Arial" w:hAnsi="Arial" w:cs="Arial"/>
          <w:sz w:val="22"/>
          <w:szCs w:val="22"/>
        </w:rPr>
        <w:t>dari</w:t>
      </w:r>
      <w:proofErr w:type="spellEnd"/>
      <w:r w:rsidRPr="00E75A95">
        <w:rPr>
          <w:rFonts w:ascii="Arial" w:hAnsi="Arial" w:cs="Arial"/>
          <w:sz w:val="22"/>
          <w:szCs w:val="22"/>
        </w:rPr>
        <w:t xml:space="preserve"> </w:t>
      </w:r>
      <w:r w:rsidRPr="00E75A95">
        <w:rPr>
          <w:rFonts w:ascii="Arial" w:hAnsi="Arial" w:cs="Arial"/>
          <w:i/>
          <w:sz w:val="22"/>
          <w:szCs w:val="22"/>
        </w:rPr>
        <w:t>Auditor Change</w:t>
      </w:r>
      <w:r w:rsidRPr="00E75A95">
        <w:rPr>
          <w:rFonts w:ascii="Arial" w:hAnsi="Arial" w:cs="Arial"/>
          <w:sz w:val="22"/>
          <w:szCs w:val="22"/>
        </w:rPr>
        <w:t xml:space="preserve"> (AUDCHANGE) </w:t>
      </w:r>
      <w:proofErr w:type="spellStart"/>
      <w:r w:rsidRPr="00E75A95">
        <w:rPr>
          <w:rFonts w:ascii="Arial" w:hAnsi="Arial" w:cs="Arial"/>
          <w:sz w:val="22"/>
          <w:szCs w:val="22"/>
        </w:rPr>
        <w:t>terhadap</w:t>
      </w:r>
      <w:proofErr w:type="spellEnd"/>
      <w:r w:rsidRPr="00E75A95">
        <w:rPr>
          <w:rFonts w:ascii="Arial" w:hAnsi="Arial" w:cs="Arial"/>
          <w:sz w:val="22"/>
          <w:szCs w:val="22"/>
        </w:rPr>
        <w:t xml:space="preserve"> </w:t>
      </w:r>
      <w:r w:rsidRPr="00E75A95">
        <w:rPr>
          <w:rFonts w:ascii="Arial" w:hAnsi="Arial" w:cs="Arial"/>
          <w:i/>
          <w:sz w:val="22"/>
          <w:szCs w:val="22"/>
        </w:rPr>
        <w:t>Fraudulent Financial Statement</w:t>
      </w:r>
      <w:r w:rsidRPr="00E75A95">
        <w:rPr>
          <w:rFonts w:ascii="Arial" w:hAnsi="Arial" w:cs="Arial"/>
          <w:sz w:val="22"/>
          <w:szCs w:val="22"/>
        </w:rPr>
        <w:t xml:space="preserve"> yang </w:t>
      </w:r>
      <w:proofErr w:type="spellStart"/>
      <w:r w:rsidRPr="00E75A95">
        <w:rPr>
          <w:rFonts w:ascii="Arial" w:hAnsi="Arial" w:cs="Arial"/>
          <w:sz w:val="22"/>
          <w:szCs w:val="22"/>
        </w:rPr>
        <w:t>melibatkan</w:t>
      </w:r>
      <w:proofErr w:type="spellEnd"/>
      <w:r w:rsidRPr="00E75A95">
        <w:rPr>
          <w:rFonts w:ascii="Arial" w:hAnsi="Arial" w:cs="Arial"/>
          <w:sz w:val="22"/>
          <w:szCs w:val="22"/>
        </w:rPr>
        <w:t xml:space="preserve"> 20 </w:t>
      </w:r>
      <w:proofErr w:type="spellStart"/>
      <w:r w:rsidRPr="00E75A95">
        <w:rPr>
          <w:rFonts w:ascii="Arial" w:hAnsi="Arial" w:cs="Arial"/>
          <w:sz w:val="22"/>
          <w:szCs w:val="22"/>
        </w:rPr>
        <w:t>studi</w:t>
      </w:r>
      <w:proofErr w:type="spellEnd"/>
      <w:r w:rsidRPr="00E75A95">
        <w:rPr>
          <w:rFonts w:ascii="Arial" w:hAnsi="Arial" w:cs="Arial"/>
          <w:sz w:val="22"/>
          <w:szCs w:val="22"/>
        </w:rPr>
        <w:t xml:space="preserve"> </w:t>
      </w:r>
      <w:proofErr w:type="spellStart"/>
      <w:r w:rsidRPr="00E75A95">
        <w:rPr>
          <w:rFonts w:ascii="Arial" w:hAnsi="Arial" w:cs="Arial"/>
          <w:sz w:val="22"/>
          <w:szCs w:val="22"/>
        </w:rPr>
        <w:t>dengan</w:t>
      </w:r>
      <w:proofErr w:type="spellEnd"/>
      <w:r w:rsidRPr="00E75A95">
        <w:rPr>
          <w:rFonts w:ascii="Arial" w:hAnsi="Arial" w:cs="Arial"/>
          <w:sz w:val="22"/>
          <w:szCs w:val="22"/>
        </w:rPr>
        <w:t xml:space="preserve"> </w:t>
      </w:r>
      <w:proofErr w:type="spellStart"/>
      <w:r w:rsidRPr="00E75A95">
        <w:rPr>
          <w:rFonts w:ascii="Arial" w:hAnsi="Arial" w:cs="Arial"/>
          <w:sz w:val="22"/>
          <w:szCs w:val="22"/>
        </w:rPr>
        <w:t>hasil</w:t>
      </w:r>
      <w:proofErr w:type="spellEnd"/>
      <w:r w:rsidRPr="00E75A95">
        <w:rPr>
          <w:rFonts w:ascii="Arial" w:hAnsi="Arial" w:cs="Arial"/>
          <w:sz w:val="22"/>
          <w:szCs w:val="22"/>
        </w:rPr>
        <w:t xml:space="preserve"> </w:t>
      </w:r>
      <w:r w:rsidRPr="00E75A95">
        <w:rPr>
          <w:rFonts w:ascii="Arial" w:hAnsi="Arial" w:cs="Arial"/>
          <w:i/>
          <w:sz w:val="22"/>
          <w:szCs w:val="22"/>
        </w:rPr>
        <w:t>mean correlation</w:t>
      </w:r>
      <w:r w:rsidRPr="00E75A95">
        <w:rPr>
          <w:rFonts w:ascii="Arial" w:hAnsi="Arial" w:cs="Arial"/>
          <w:sz w:val="22"/>
          <w:szCs w:val="22"/>
        </w:rPr>
        <w:t xml:space="preserve"> (ṝ) = 0,0574 </w:t>
      </w:r>
      <w:proofErr w:type="spellStart"/>
      <w:r w:rsidRPr="00E75A95">
        <w:rPr>
          <w:rFonts w:ascii="Arial" w:hAnsi="Arial" w:cs="Arial"/>
          <w:sz w:val="22"/>
          <w:szCs w:val="22"/>
        </w:rPr>
        <w:t>dengan</w:t>
      </w:r>
      <w:proofErr w:type="spellEnd"/>
      <w:r w:rsidRPr="00E75A95">
        <w:rPr>
          <w:rFonts w:ascii="Arial" w:hAnsi="Arial" w:cs="Arial"/>
          <w:sz w:val="22"/>
          <w:szCs w:val="22"/>
        </w:rPr>
        <w:t xml:space="preserve"> </w:t>
      </w:r>
      <w:r w:rsidRPr="00E75A95">
        <w:rPr>
          <w:rFonts w:ascii="Arial" w:hAnsi="Arial" w:cs="Arial"/>
          <w:i/>
          <w:sz w:val="22"/>
          <w:szCs w:val="22"/>
        </w:rPr>
        <w:t>confidence interval</w:t>
      </w:r>
      <w:r w:rsidRPr="00E75A95">
        <w:rPr>
          <w:rFonts w:ascii="Arial" w:hAnsi="Arial" w:cs="Arial"/>
          <w:sz w:val="22"/>
          <w:szCs w:val="22"/>
        </w:rPr>
        <w:t xml:space="preserve"> 95% </w:t>
      </w:r>
      <w:proofErr w:type="spellStart"/>
      <w:r w:rsidRPr="00E75A95">
        <w:rPr>
          <w:rFonts w:ascii="Arial" w:hAnsi="Arial" w:cs="Arial"/>
          <w:sz w:val="22"/>
          <w:szCs w:val="22"/>
        </w:rPr>
        <w:t>antara</w:t>
      </w:r>
      <w:proofErr w:type="spellEnd"/>
      <w:r w:rsidRPr="00E75A95">
        <w:rPr>
          <w:rFonts w:ascii="Arial" w:hAnsi="Arial" w:cs="Arial"/>
          <w:sz w:val="22"/>
          <w:szCs w:val="22"/>
        </w:rPr>
        <w:t xml:space="preserve"> 0,0549 ; 0,0599. </w:t>
      </w:r>
      <w:proofErr w:type="spellStart"/>
      <w:r w:rsidRPr="00E75A95">
        <w:rPr>
          <w:rFonts w:ascii="Arial" w:hAnsi="Arial" w:cs="Arial"/>
          <w:sz w:val="22"/>
          <w:szCs w:val="22"/>
        </w:rPr>
        <w:t>Hasil</w:t>
      </w:r>
      <w:proofErr w:type="spellEnd"/>
      <w:r w:rsidRPr="00E75A95">
        <w:rPr>
          <w:rFonts w:ascii="Arial" w:hAnsi="Arial" w:cs="Arial"/>
          <w:sz w:val="22"/>
          <w:szCs w:val="22"/>
        </w:rPr>
        <w:t xml:space="preserve"> </w:t>
      </w:r>
      <w:r w:rsidRPr="00E75A95">
        <w:rPr>
          <w:rFonts w:ascii="Arial" w:hAnsi="Arial" w:cs="Arial"/>
          <w:i/>
          <w:sz w:val="22"/>
          <w:szCs w:val="22"/>
        </w:rPr>
        <w:t>mean correlation</w:t>
      </w:r>
      <w:r w:rsidRPr="00E75A95">
        <w:rPr>
          <w:rFonts w:ascii="Arial" w:hAnsi="Arial" w:cs="Arial"/>
          <w:sz w:val="22"/>
          <w:szCs w:val="22"/>
        </w:rPr>
        <w:t xml:space="preserve"> </w:t>
      </w:r>
      <w:proofErr w:type="spellStart"/>
      <w:r w:rsidRPr="00E75A95">
        <w:rPr>
          <w:rFonts w:ascii="Arial" w:hAnsi="Arial" w:cs="Arial"/>
          <w:sz w:val="22"/>
          <w:szCs w:val="22"/>
        </w:rPr>
        <w:t>berada</w:t>
      </w:r>
      <w:proofErr w:type="spellEnd"/>
      <w:r w:rsidRPr="00E75A95">
        <w:rPr>
          <w:rFonts w:ascii="Arial" w:hAnsi="Arial" w:cs="Arial"/>
          <w:sz w:val="22"/>
          <w:szCs w:val="22"/>
        </w:rPr>
        <w:t xml:space="preserve"> di </w:t>
      </w:r>
      <w:proofErr w:type="spellStart"/>
      <w:r w:rsidRPr="00E75A95">
        <w:rPr>
          <w:rFonts w:ascii="Arial" w:hAnsi="Arial" w:cs="Arial"/>
          <w:sz w:val="22"/>
          <w:szCs w:val="22"/>
        </w:rPr>
        <w:t>antara</w:t>
      </w:r>
      <w:proofErr w:type="spellEnd"/>
      <w:r w:rsidRPr="00E75A95">
        <w:rPr>
          <w:rFonts w:ascii="Arial" w:hAnsi="Arial" w:cs="Arial"/>
          <w:sz w:val="22"/>
          <w:szCs w:val="22"/>
        </w:rPr>
        <w:t xml:space="preserve"> </w:t>
      </w:r>
      <w:r w:rsidRPr="00E75A95">
        <w:rPr>
          <w:rFonts w:ascii="Arial" w:hAnsi="Arial" w:cs="Arial"/>
          <w:i/>
          <w:sz w:val="22"/>
          <w:szCs w:val="22"/>
        </w:rPr>
        <w:t>confidence interval</w:t>
      </w:r>
      <w:r w:rsidRPr="00E75A95">
        <w:rPr>
          <w:rFonts w:ascii="Arial" w:hAnsi="Arial" w:cs="Arial"/>
          <w:sz w:val="22"/>
          <w:szCs w:val="22"/>
        </w:rPr>
        <w:t xml:space="preserve"> yang </w:t>
      </w:r>
      <w:proofErr w:type="spellStart"/>
      <w:r w:rsidRPr="00E75A95">
        <w:rPr>
          <w:rFonts w:ascii="Arial" w:hAnsi="Arial" w:cs="Arial"/>
          <w:sz w:val="22"/>
          <w:szCs w:val="22"/>
        </w:rPr>
        <w:t>berarti</w:t>
      </w:r>
      <w:proofErr w:type="spellEnd"/>
      <w:r w:rsidRPr="00E75A95">
        <w:rPr>
          <w:rFonts w:ascii="Arial" w:hAnsi="Arial" w:cs="Arial"/>
          <w:sz w:val="22"/>
          <w:szCs w:val="22"/>
        </w:rPr>
        <w:t xml:space="preserve"> </w:t>
      </w:r>
      <w:proofErr w:type="spellStart"/>
      <w:r w:rsidRPr="00E75A95">
        <w:rPr>
          <w:rFonts w:ascii="Arial" w:hAnsi="Arial" w:cs="Arial"/>
          <w:sz w:val="22"/>
          <w:szCs w:val="22"/>
        </w:rPr>
        <w:t>signifikan</w:t>
      </w:r>
      <w:proofErr w:type="spellEnd"/>
      <w:r w:rsidRPr="00E75A95">
        <w:rPr>
          <w:rFonts w:ascii="Arial" w:hAnsi="Arial" w:cs="Arial"/>
          <w:sz w:val="22"/>
          <w:szCs w:val="22"/>
        </w:rPr>
        <w:t xml:space="preserve">. Hal </w:t>
      </w:r>
      <w:proofErr w:type="spellStart"/>
      <w:r w:rsidRPr="00E75A95">
        <w:rPr>
          <w:rFonts w:ascii="Arial" w:hAnsi="Arial" w:cs="Arial"/>
          <w:sz w:val="22"/>
          <w:szCs w:val="22"/>
        </w:rPr>
        <w:t>ini</w:t>
      </w:r>
      <w:proofErr w:type="spellEnd"/>
      <w:r w:rsidRPr="00E75A95">
        <w:rPr>
          <w:rFonts w:ascii="Arial" w:hAnsi="Arial" w:cs="Arial"/>
          <w:sz w:val="22"/>
          <w:szCs w:val="22"/>
        </w:rPr>
        <w:t xml:space="preserve"> </w:t>
      </w:r>
      <w:proofErr w:type="spellStart"/>
      <w:r w:rsidRPr="00E75A95">
        <w:rPr>
          <w:rFonts w:ascii="Arial" w:hAnsi="Arial" w:cs="Arial"/>
          <w:sz w:val="22"/>
          <w:szCs w:val="22"/>
        </w:rPr>
        <w:t>mendukung</w:t>
      </w:r>
      <w:proofErr w:type="spellEnd"/>
      <w:r w:rsidRPr="00E75A95">
        <w:rPr>
          <w:rFonts w:ascii="Arial" w:hAnsi="Arial" w:cs="Arial"/>
          <w:sz w:val="22"/>
          <w:szCs w:val="22"/>
        </w:rPr>
        <w:t xml:space="preserve"> </w:t>
      </w:r>
      <w:proofErr w:type="spellStart"/>
      <w:r w:rsidRPr="00E75A95">
        <w:rPr>
          <w:rFonts w:ascii="Arial" w:hAnsi="Arial" w:cs="Arial"/>
          <w:sz w:val="22"/>
          <w:szCs w:val="22"/>
        </w:rPr>
        <w:t>hipotesis</w:t>
      </w:r>
      <w:proofErr w:type="spellEnd"/>
      <w:r w:rsidRPr="00E75A95">
        <w:rPr>
          <w:rFonts w:ascii="Arial" w:hAnsi="Arial" w:cs="Arial"/>
          <w:sz w:val="22"/>
          <w:szCs w:val="22"/>
        </w:rPr>
        <w:t xml:space="preserve"> yang </w:t>
      </w:r>
      <w:proofErr w:type="spellStart"/>
      <w:r w:rsidRPr="00E75A95">
        <w:rPr>
          <w:rFonts w:ascii="Arial" w:hAnsi="Arial" w:cs="Arial"/>
          <w:sz w:val="22"/>
          <w:szCs w:val="22"/>
        </w:rPr>
        <w:t>diajukan</w:t>
      </w:r>
      <w:proofErr w:type="spellEnd"/>
      <w:r w:rsidRPr="00E75A95">
        <w:rPr>
          <w:rFonts w:ascii="Arial" w:hAnsi="Arial" w:cs="Arial"/>
          <w:sz w:val="22"/>
          <w:szCs w:val="22"/>
        </w:rPr>
        <w:t xml:space="preserve"> </w:t>
      </w:r>
      <w:proofErr w:type="spellStart"/>
      <w:r w:rsidRPr="00E75A95">
        <w:rPr>
          <w:rFonts w:ascii="Arial" w:hAnsi="Arial" w:cs="Arial"/>
          <w:sz w:val="22"/>
          <w:szCs w:val="22"/>
        </w:rPr>
        <w:t>bahwa</w:t>
      </w:r>
      <w:proofErr w:type="spellEnd"/>
      <w:r w:rsidRPr="00E75A95">
        <w:rPr>
          <w:rFonts w:ascii="Arial" w:hAnsi="Arial" w:cs="Arial"/>
          <w:sz w:val="22"/>
          <w:szCs w:val="22"/>
        </w:rPr>
        <w:t xml:space="preserve"> </w:t>
      </w:r>
      <w:r w:rsidRPr="00E75A95">
        <w:rPr>
          <w:rFonts w:ascii="Arial" w:hAnsi="Arial" w:cs="Arial"/>
          <w:i/>
          <w:sz w:val="22"/>
          <w:szCs w:val="22"/>
        </w:rPr>
        <w:t>auditor change</w:t>
      </w:r>
      <w:r w:rsidRPr="00E75A95">
        <w:rPr>
          <w:rFonts w:ascii="Arial" w:hAnsi="Arial" w:cs="Arial"/>
          <w:sz w:val="22"/>
          <w:szCs w:val="22"/>
        </w:rPr>
        <w:t xml:space="preserve"> </w:t>
      </w:r>
      <w:proofErr w:type="spellStart"/>
      <w:r w:rsidRPr="00E75A95">
        <w:rPr>
          <w:rFonts w:ascii="Arial" w:hAnsi="Arial" w:cs="Arial"/>
          <w:sz w:val="22"/>
          <w:szCs w:val="22"/>
        </w:rPr>
        <w:t>berpengaruh</w:t>
      </w:r>
      <w:proofErr w:type="spellEnd"/>
      <w:r w:rsidRPr="00E75A95">
        <w:rPr>
          <w:rFonts w:ascii="Arial" w:hAnsi="Arial" w:cs="Arial"/>
          <w:sz w:val="22"/>
          <w:szCs w:val="22"/>
        </w:rPr>
        <w:t xml:space="preserve"> </w:t>
      </w:r>
      <w:proofErr w:type="spellStart"/>
      <w:r w:rsidRPr="00E75A95">
        <w:rPr>
          <w:rFonts w:ascii="Arial" w:hAnsi="Arial" w:cs="Arial"/>
          <w:sz w:val="22"/>
          <w:szCs w:val="22"/>
        </w:rPr>
        <w:t>positif</w:t>
      </w:r>
      <w:proofErr w:type="spellEnd"/>
      <w:r w:rsidRPr="00E75A95">
        <w:rPr>
          <w:rFonts w:ascii="Arial" w:hAnsi="Arial" w:cs="Arial"/>
          <w:sz w:val="22"/>
          <w:szCs w:val="22"/>
        </w:rPr>
        <w:t xml:space="preserve"> </w:t>
      </w:r>
      <w:proofErr w:type="spellStart"/>
      <w:r w:rsidRPr="00E75A95">
        <w:rPr>
          <w:rFonts w:ascii="Arial" w:hAnsi="Arial" w:cs="Arial"/>
          <w:sz w:val="22"/>
          <w:szCs w:val="22"/>
        </w:rPr>
        <w:t>terhadap</w:t>
      </w:r>
      <w:proofErr w:type="spellEnd"/>
      <w:r w:rsidRPr="00E75A95">
        <w:rPr>
          <w:rFonts w:ascii="Arial" w:hAnsi="Arial" w:cs="Arial"/>
          <w:sz w:val="22"/>
          <w:szCs w:val="22"/>
        </w:rPr>
        <w:t xml:space="preserve"> </w:t>
      </w:r>
      <w:r w:rsidRPr="00E75A95">
        <w:rPr>
          <w:rFonts w:ascii="Arial" w:hAnsi="Arial" w:cs="Arial"/>
          <w:i/>
          <w:sz w:val="22"/>
          <w:szCs w:val="22"/>
        </w:rPr>
        <w:t>fraudulent financial statement</w:t>
      </w:r>
      <w:r w:rsidRPr="00E75A95">
        <w:rPr>
          <w:rFonts w:ascii="Arial" w:hAnsi="Arial" w:cs="Arial"/>
          <w:sz w:val="22"/>
          <w:szCs w:val="22"/>
        </w:rPr>
        <w:t xml:space="preserve">. Meta </w:t>
      </w:r>
      <w:proofErr w:type="spellStart"/>
      <w:r w:rsidRPr="00E75A95">
        <w:rPr>
          <w:rFonts w:ascii="Arial" w:hAnsi="Arial" w:cs="Arial"/>
          <w:sz w:val="22"/>
          <w:szCs w:val="22"/>
        </w:rPr>
        <w:t>analisis</w:t>
      </w:r>
      <w:proofErr w:type="spellEnd"/>
      <w:r w:rsidRPr="00E75A95">
        <w:rPr>
          <w:rFonts w:ascii="Arial" w:hAnsi="Arial" w:cs="Arial"/>
          <w:sz w:val="22"/>
          <w:szCs w:val="22"/>
        </w:rPr>
        <w:t xml:space="preserve"> </w:t>
      </w:r>
      <w:proofErr w:type="spellStart"/>
      <w:r w:rsidRPr="00E75A95">
        <w:rPr>
          <w:rFonts w:ascii="Arial" w:hAnsi="Arial" w:cs="Arial"/>
          <w:sz w:val="22"/>
          <w:szCs w:val="22"/>
        </w:rPr>
        <w:t>terakhir</w:t>
      </w:r>
      <w:proofErr w:type="spellEnd"/>
      <w:r w:rsidRPr="00E75A95">
        <w:rPr>
          <w:rFonts w:ascii="Arial" w:hAnsi="Arial" w:cs="Arial"/>
          <w:sz w:val="22"/>
          <w:szCs w:val="22"/>
        </w:rPr>
        <w:t xml:space="preserve"> </w:t>
      </w:r>
      <w:proofErr w:type="spellStart"/>
      <w:r w:rsidRPr="00E75A95">
        <w:rPr>
          <w:rFonts w:ascii="Arial" w:hAnsi="Arial" w:cs="Arial"/>
          <w:sz w:val="22"/>
          <w:szCs w:val="22"/>
        </w:rPr>
        <w:t>yaitu</w:t>
      </w:r>
      <w:proofErr w:type="spellEnd"/>
      <w:r w:rsidRPr="00E75A95">
        <w:rPr>
          <w:rFonts w:ascii="Arial" w:hAnsi="Arial" w:cs="Arial"/>
          <w:sz w:val="22"/>
          <w:szCs w:val="22"/>
        </w:rPr>
        <w:t xml:space="preserve"> </w:t>
      </w:r>
      <w:proofErr w:type="spellStart"/>
      <w:r w:rsidRPr="00E75A95">
        <w:rPr>
          <w:rFonts w:ascii="Arial" w:hAnsi="Arial" w:cs="Arial"/>
          <w:sz w:val="22"/>
          <w:szCs w:val="22"/>
        </w:rPr>
        <w:t>dari</w:t>
      </w:r>
      <w:proofErr w:type="spellEnd"/>
      <w:r w:rsidRPr="00E75A95">
        <w:rPr>
          <w:rFonts w:ascii="Arial" w:hAnsi="Arial" w:cs="Arial"/>
          <w:sz w:val="22"/>
          <w:szCs w:val="22"/>
        </w:rPr>
        <w:t xml:space="preserve"> </w:t>
      </w:r>
      <w:r w:rsidRPr="00E75A95">
        <w:rPr>
          <w:rFonts w:ascii="Arial" w:hAnsi="Arial" w:cs="Arial"/>
          <w:i/>
          <w:sz w:val="22"/>
          <w:szCs w:val="22"/>
        </w:rPr>
        <w:t>Director Change</w:t>
      </w:r>
      <w:r w:rsidRPr="00E75A95">
        <w:rPr>
          <w:rFonts w:ascii="Arial" w:hAnsi="Arial" w:cs="Arial"/>
          <w:sz w:val="22"/>
          <w:szCs w:val="22"/>
        </w:rPr>
        <w:t xml:space="preserve"> (DCHANGE) </w:t>
      </w:r>
      <w:proofErr w:type="spellStart"/>
      <w:r w:rsidRPr="00E75A95">
        <w:rPr>
          <w:rFonts w:ascii="Arial" w:hAnsi="Arial" w:cs="Arial"/>
          <w:sz w:val="22"/>
          <w:szCs w:val="22"/>
        </w:rPr>
        <w:t>terhadap</w:t>
      </w:r>
      <w:proofErr w:type="spellEnd"/>
      <w:r w:rsidRPr="00E75A95">
        <w:rPr>
          <w:rFonts w:ascii="Arial" w:hAnsi="Arial" w:cs="Arial"/>
          <w:sz w:val="22"/>
          <w:szCs w:val="22"/>
        </w:rPr>
        <w:t xml:space="preserve"> </w:t>
      </w:r>
      <w:r w:rsidRPr="00E75A95">
        <w:rPr>
          <w:rFonts w:ascii="Arial" w:hAnsi="Arial" w:cs="Arial"/>
          <w:i/>
          <w:sz w:val="22"/>
          <w:szCs w:val="22"/>
        </w:rPr>
        <w:t xml:space="preserve">Fraudulent </w:t>
      </w:r>
      <w:r w:rsidRPr="00E75A95">
        <w:rPr>
          <w:rFonts w:ascii="Arial" w:hAnsi="Arial" w:cs="Arial"/>
          <w:i/>
          <w:sz w:val="22"/>
          <w:szCs w:val="22"/>
        </w:rPr>
        <w:lastRenderedPageBreak/>
        <w:t>Financial Statement</w:t>
      </w:r>
      <w:r w:rsidRPr="00E75A95">
        <w:rPr>
          <w:rFonts w:ascii="Arial" w:hAnsi="Arial" w:cs="Arial"/>
          <w:sz w:val="22"/>
          <w:szCs w:val="22"/>
        </w:rPr>
        <w:t xml:space="preserve"> yang </w:t>
      </w:r>
      <w:proofErr w:type="spellStart"/>
      <w:r w:rsidRPr="00E75A95">
        <w:rPr>
          <w:rFonts w:ascii="Arial" w:hAnsi="Arial" w:cs="Arial"/>
          <w:sz w:val="22"/>
          <w:szCs w:val="22"/>
        </w:rPr>
        <w:t>melibatkan</w:t>
      </w:r>
      <w:proofErr w:type="spellEnd"/>
      <w:r w:rsidRPr="00E75A95">
        <w:rPr>
          <w:rFonts w:ascii="Arial" w:hAnsi="Arial" w:cs="Arial"/>
          <w:sz w:val="22"/>
          <w:szCs w:val="22"/>
        </w:rPr>
        <w:t xml:space="preserve"> 19 </w:t>
      </w:r>
      <w:proofErr w:type="spellStart"/>
      <w:r w:rsidRPr="00E75A95">
        <w:rPr>
          <w:rFonts w:ascii="Arial" w:hAnsi="Arial" w:cs="Arial"/>
          <w:sz w:val="22"/>
          <w:szCs w:val="22"/>
        </w:rPr>
        <w:t>studi</w:t>
      </w:r>
      <w:proofErr w:type="spellEnd"/>
      <w:r w:rsidRPr="00E75A95">
        <w:rPr>
          <w:rFonts w:ascii="Arial" w:hAnsi="Arial" w:cs="Arial"/>
          <w:sz w:val="22"/>
          <w:szCs w:val="22"/>
        </w:rPr>
        <w:t xml:space="preserve"> </w:t>
      </w:r>
      <w:proofErr w:type="spellStart"/>
      <w:r w:rsidRPr="00E75A95">
        <w:rPr>
          <w:rFonts w:ascii="Arial" w:hAnsi="Arial" w:cs="Arial"/>
          <w:sz w:val="22"/>
          <w:szCs w:val="22"/>
        </w:rPr>
        <w:t>dengan</w:t>
      </w:r>
      <w:proofErr w:type="spellEnd"/>
      <w:r w:rsidRPr="00E75A95">
        <w:rPr>
          <w:rFonts w:ascii="Arial" w:hAnsi="Arial" w:cs="Arial"/>
          <w:sz w:val="22"/>
          <w:szCs w:val="22"/>
        </w:rPr>
        <w:t xml:space="preserve"> </w:t>
      </w:r>
      <w:proofErr w:type="spellStart"/>
      <w:r w:rsidRPr="00E75A95">
        <w:rPr>
          <w:rFonts w:ascii="Arial" w:hAnsi="Arial" w:cs="Arial"/>
          <w:sz w:val="22"/>
          <w:szCs w:val="22"/>
        </w:rPr>
        <w:t>hasil</w:t>
      </w:r>
      <w:proofErr w:type="spellEnd"/>
      <w:r w:rsidRPr="00E75A95">
        <w:rPr>
          <w:rFonts w:ascii="Arial" w:hAnsi="Arial" w:cs="Arial"/>
          <w:sz w:val="22"/>
          <w:szCs w:val="22"/>
        </w:rPr>
        <w:t xml:space="preserve"> </w:t>
      </w:r>
      <w:r w:rsidRPr="00E75A95">
        <w:rPr>
          <w:rFonts w:ascii="Arial" w:hAnsi="Arial" w:cs="Arial"/>
          <w:i/>
          <w:sz w:val="22"/>
          <w:szCs w:val="22"/>
        </w:rPr>
        <w:t>mean correlation</w:t>
      </w:r>
      <w:r w:rsidRPr="00E75A95">
        <w:rPr>
          <w:rFonts w:ascii="Arial" w:hAnsi="Arial" w:cs="Arial"/>
          <w:sz w:val="22"/>
          <w:szCs w:val="22"/>
        </w:rPr>
        <w:t xml:space="preserve"> (ṝ) = 0,0602 </w:t>
      </w:r>
      <w:proofErr w:type="spellStart"/>
      <w:r w:rsidRPr="00E75A95">
        <w:rPr>
          <w:rFonts w:ascii="Arial" w:hAnsi="Arial" w:cs="Arial"/>
          <w:sz w:val="22"/>
          <w:szCs w:val="22"/>
        </w:rPr>
        <w:t>dengan</w:t>
      </w:r>
      <w:proofErr w:type="spellEnd"/>
      <w:r w:rsidRPr="00E75A95">
        <w:rPr>
          <w:rFonts w:ascii="Arial" w:hAnsi="Arial" w:cs="Arial"/>
          <w:sz w:val="22"/>
          <w:szCs w:val="22"/>
        </w:rPr>
        <w:t xml:space="preserve"> </w:t>
      </w:r>
      <w:r w:rsidRPr="00E75A95">
        <w:rPr>
          <w:rFonts w:ascii="Arial" w:hAnsi="Arial" w:cs="Arial"/>
          <w:i/>
          <w:sz w:val="22"/>
          <w:szCs w:val="22"/>
        </w:rPr>
        <w:t>confidence interval</w:t>
      </w:r>
      <w:r w:rsidRPr="00E75A95">
        <w:rPr>
          <w:rFonts w:ascii="Arial" w:hAnsi="Arial" w:cs="Arial"/>
          <w:sz w:val="22"/>
          <w:szCs w:val="22"/>
        </w:rPr>
        <w:t xml:space="preserve"> 95% </w:t>
      </w:r>
      <w:proofErr w:type="spellStart"/>
      <w:r w:rsidRPr="00E75A95">
        <w:rPr>
          <w:rFonts w:ascii="Arial" w:hAnsi="Arial" w:cs="Arial"/>
          <w:sz w:val="22"/>
          <w:szCs w:val="22"/>
        </w:rPr>
        <w:t>antara</w:t>
      </w:r>
      <w:proofErr w:type="spellEnd"/>
      <w:r w:rsidRPr="00E75A95">
        <w:rPr>
          <w:rFonts w:ascii="Arial" w:hAnsi="Arial" w:cs="Arial"/>
          <w:sz w:val="22"/>
          <w:szCs w:val="22"/>
        </w:rPr>
        <w:t xml:space="preserve"> 0,0616 ; 0,0384. </w:t>
      </w:r>
      <w:proofErr w:type="spellStart"/>
      <w:r w:rsidRPr="00E75A95">
        <w:rPr>
          <w:rFonts w:ascii="Arial" w:hAnsi="Arial" w:cs="Arial"/>
          <w:sz w:val="22"/>
          <w:szCs w:val="22"/>
        </w:rPr>
        <w:t>Hasil</w:t>
      </w:r>
      <w:proofErr w:type="spellEnd"/>
      <w:r w:rsidRPr="00E75A95">
        <w:rPr>
          <w:rFonts w:ascii="Arial" w:hAnsi="Arial" w:cs="Arial"/>
          <w:sz w:val="22"/>
          <w:szCs w:val="22"/>
        </w:rPr>
        <w:t xml:space="preserve"> </w:t>
      </w:r>
      <w:r w:rsidRPr="00E75A95">
        <w:rPr>
          <w:rFonts w:ascii="Arial" w:hAnsi="Arial" w:cs="Arial"/>
          <w:i/>
          <w:sz w:val="22"/>
          <w:szCs w:val="22"/>
        </w:rPr>
        <w:t>mean correlation</w:t>
      </w:r>
      <w:r w:rsidRPr="00E75A95">
        <w:rPr>
          <w:rFonts w:ascii="Arial" w:hAnsi="Arial" w:cs="Arial"/>
          <w:sz w:val="22"/>
          <w:szCs w:val="22"/>
        </w:rPr>
        <w:t xml:space="preserve"> </w:t>
      </w:r>
      <w:proofErr w:type="spellStart"/>
      <w:r w:rsidRPr="00E75A95">
        <w:rPr>
          <w:rFonts w:ascii="Arial" w:hAnsi="Arial" w:cs="Arial"/>
          <w:sz w:val="22"/>
          <w:szCs w:val="22"/>
        </w:rPr>
        <w:t>berada</w:t>
      </w:r>
      <w:proofErr w:type="spellEnd"/>
      <w:r w:rsidRPr="00E75A95">
        <w:rPr>
          <w:rFonts w:ascii="Arial" w:hAnsi="Arial" w:cs="Arial"/>
          <w:sz w:val="22"/>
          <w:szCs w:val="22"/>
        </w:rPr>
        <w:t xml:space="preserve"> di </w:t>
      </w:r>
      <w:proofErr w:type="spellStart"/>
      <w:r w:rsidRPr="00E75A95">
        <w:rPr>
          <w:rFonts w:ascii="Arial" w:hAnsi="Arial" w:cs="Arial"/>
          <w:sz w:val="22"/>
          <w:szCs w:val="22"/>
        </w:rPr>
        <w:t>antara</w:t>
      </w:r>
      <w:proofErr w:type="spellEnd"/>
      <w:r w:rsidRPr="00E75A95">
        <w:rPr>
          <w:rFonts w:ascii="Arial" w:hAnsi="Arial" w:cs="Arial"/>
          <w:sz w:val="22"/>
          <w:szCs w:val="22"/>
        </w:rPr>
        <w:t xml:space="preserve"> </w:t>
      </w:r>
      <w:r w:rsidRPr="00E75A95">
        <w:rPr>
          <w:rFonts w:ascii="Arial" w:hAnsi="Arial" w:cs="Arial"/>
          <w:i/>
          <w:sz w:val="22"/>
          <w:szCs w:val="22"/>
        </w:rPr>
        <w:t>confidence interval</w:t>
      </w:r>
      <w:r w:rsidRPr="00E75A95">
        <w:rPr>
          <w:rFonts w:ascii="Arial" w:hAnsi="Arial" w:cs="Arial"/>
          <w:sz w:val="22"/>
          <w:szCs w:val="22"/>
        </w:rPr>
        <w:t xml:space="preserve"> yang </w:t>
      </w:r>
      <w:proofErr w:type="spellStart"/>
      <w:r w:rsidRPr="00E75A95">
        <w:rPr>
          <w:rFonts w:ascii="Arial" w:hAnsi="Arial" w:cs="Arial"/>
          <w:sz w:val="22"/>
          <w:szCs w:val="22"/>
        </w:rPr>
        <w:t>berarti</w:t>
      </w:r>
      <w:proofErr w:type="spellEnd"/>
      <w:r w:rsidRPr="00E75A95">
        <w:rPr>
          <w:rFonts w:ascii="Arial" w:hAnsi="Arial" w:cs="Arial"/>
          <w:sz w:val="22"/>
          <w:szCs w:val="22"/>
        </w:rPr>
        <w:t xml:space="preserve"> </w:t>
      </w:r>
      <w:proofErr w:type="spellStart"/>
      <w:r w:rsidRPr="00E75A95">
        <w:rPr>
          <w:rFonts w:ascii="Arial" w:hAnsi="Arial" w:cs="Arial"/>
          <w:sz w:val="22"/>
          <w:szCs w:val="22"/>
        </w:rPr>
        <w:t>signifikan</w:t>
      </w:r>
      <w:proofErr w:type="spellEnd"/>
      <w:r w:rsidRPr="00E75A95">
        <w:rPr>
          <w:rFonts w:ascii="Arial" w:hAnsi="Arial" w:cs="Arial"/>
          <w:sz w:val="22"/>
          <w:szCs w:val="22"/>
        </w:rPr>
        <w:t xml:space="preserve">. Hal </w:t>
      </w:r>
      <w:proofErr w:type="spellStart"/>
      <w:r w:rsidRPr="00E75A95">
        <w:rPr>
          <w:rFonts w:ascii="Arial" w:hAnsi="Arial" w:cs="Arial"/>
          <w:sz w:val="22"/>
          <w:szCs w:val="22"/>
        </w:rPr>
        <w:t>ini</w:t>
      </w:r>
      <w:proofErr w:type="spellEnd"/>
      <w:r w:rsidRPr="00E75A95">
        <w:rPr>
          <w:rFonts w:ascii="Arial" w:hAnsi="Arial" w:cs="Arial"/>
          <w:sz w:val="22"/>
          <w:szCs w:val="22"/>
        </w:rPr>
        <w:t xml:space="preserve"> </w:t>
      </w:r>
      <w:proofErr w:type="spellStart"/>
      <w:r w:rsidRPr="00E75A95">
        <w:rPr>
          <w:rFonts w:ascii="Arial" w:hAnsi="Arial" w:cs="Arial"/>
          <w:sz w:val="22"/>
          <w:szCs w:val="22"/>
        </w:rPr>
        <w:t>mendukung</w:t>
      </w:r>
      <w:proofErr w:type="spellEnd"/>
      <w:r w:rsidRPr="00E75A95">
        <w:rPr>
          <w:rFonts w:ascii="Arial" w:hAnsi="Arial" w:cs="Arial"/>
          <w:sz w:val="22"/>
          <w:szCs w:val="22"/>
        </w:rPr>
        <w:t xml:space="preserve"> </w:t>
      </w:r>
      <w:proofErr w:type="spellStart"/>
      <w:r w:rsidRPr="00E75A95">
        <w:rPr>
          <w:rFonts w:ascii="Arial" w:hAnsi="Arial" w:cs="Arial"/>
          <w:sz w:val="22"/>
          <w:szCs w:val="22"/>
        </w:rPr>
        <w:t>hipotesis</w:t>
      </w:r>
      <w:proofErr w:type="spellEnd"/>
      <w:r w:rsidRPr="00E75A95">
        <w:rPr>
          <w:rFonts w:ascii="Arial" w:hAnsi="Arial" w:cs="Arial"/>
          <w:sz w:val="22"/>
          <w:szCs w:val="22"/>
        </w:rPr>
        <w:t xml:space="preserve"> yang </w:t>
      </w:r>
      <w:proofErr w:type="spellStart"/>
      <w:r w:rsidRPr="00E75A95">
        <w:rPr>
          <w:rFonts w:ascii="Arial" w:hAnsi="Arial" w:cs="Arial"/>
          <w:sz w:val="22"/>
          <w:szCs w:val="22"/>
        </w:rPr>
        <w:t>diajukan</w:t>
      </w:r>
      <w:proofErr w:type="spellEnd"/>
      <w:r w:rsidRPr="00E75A95">
        <w:rPr>
          <w:rFonts w:ascii="Arial" w:hAnsi="Arial" w:cs="Arial"/>
          <w:sz w:val="22"/>
          <w:szCs w:val="22"/>
        </w:rPr>
        <w:t xml:space="preserve"> </w:t>
      </w:r>
      <w:proofErr w:type="spellStart"/>
      <w:r w:rsidRPr="00E75A95">
        <w:rPr>
          <w:rFonts w:ascii="Arial" w:hAnsi="Arial" w:cs="Arial"/>
          <w:sz w:val="22"/>
          <w:szCs w:val="22"/>
        </w:rPr>
        <w:t>bahwa</w:t>
      </w:r>
      <w:proofErr w:type="spellEnd"/>
      <w:r w:rsidRPr="00E75A95">
        <w:rPr>
          <w:rFonts w:ascii="Arial" w:hAnsi="Arial" w:cs="Arial"/>
          <w:sz w:val="22"/>
          <w:szCs w:val="22"/>
        </w:rPr>
        <w:t xml:space="preserve"> </w:t>
      </w:r>
      <w:r w:rsidRPr="00E75A95">
        <w:rPr>
          <w:rFonts w:ascii="Arial" w:hAnsi="Arial" w:cs="Arial"/>
          <w:i/>
          <w:sz w:val="22"/>
          <w:szCs w:val="22"/>
        </w:rPr>
        <w:t>director change</w:t>
      </w:r>
      <w:r w:rsidRPr="00E75A95">
        <w:rPr>
          <w:rFonts w:ascii="Arial" w:hAnsi="Arial" w:cs="Arial"/>
          <w:sz w:val="22"/>
          <w:szCs w:val="22"/>
        </w:rPr>
        <w:t xml:space="preserve"> </w:t>
      </w:r>
      <w:proofErr w:type="spellStart"/>
      <w:r w:rsidRPr="00E75A95">
        <w:rPr>
          <w:rFonts w:ascii="Arial" w:hAnsi="Arial" w:cs="Arial"/>
          <w:sz w:val="22"/>
          <w:szCs w:val="22"/>
        </w:rPr>
        <w:t>berpengaruh</w:t>
      </w:r>
      <w:proofErr w:type="spellEnd"/>
      <w:r w:rsidRPr="00E75A95">
        <w:rPr>
          <w:rFonts w:ascii="Arial" w:hAnsi="Arial" w:cs="Arial"/>
          <w:sz w:val="22"/>
          <w:szCs w:val="22"/>
        </w:rPr>
        <w:t xml:space="preserve"> </w:t>
      </w:r>
      <w:proofErr w:type="spellStart"/>
      <w:r w:rsidRPr="00E75A95">
        <w:rPr>
          <w:rFonts w:ascii="Arial" w:hAnsi="Arial" w:cs="Arial"/>
          <w:sz w:val="22"/>
          <w:szCs w:val="22"/>
        </w:rPr>
        <w:t>positif</w:t>
      </w:r>
      <w:proofErr w:type="spellEnd"/>
      <w:r w:rsidRPr="00E75A95">
        <w:rPr>
          <w:rFonts w:ascii="Arial" w:hAnsi="Arial" w:cs="Arial"/>
          <w:sz w:val="22"/>
          <w:szCs w:val="22"/>
        </w:rPr>
        <w:t xml:space="preserve"> </w:t>
      </w:r>
      <w:proofErr w:type="spellStart"/>
      <w:r w:rsidRPr="00E75A95">
        <w:rPr>
          <w:rFonts w:ascii="Arial" w:hAnsi="Arial" w:cs="Arial"/>
          <w:sz w:val="22"/>
          <w:szCs w:val="22"/>
        </w:rPr>
        <w:t>terhadap</w:t>
      </w:r>
      <w:proofErr w:type="spellEnd"/>
      <w:r w:rsidRPr="00E75A95">
        <w:rPr>
          <w:rFonts w:ascii="Arial" w:hAnsi="Arial" w:cs="Arial"/>
          <w:sz w:val="22"/>
          <w:szCs w:val="22"/>
        </w:rPr>
        <w:t xml:space="preserve"> </w:t>
      </w:r>
      <w:r w:rsidRPr="00E75A95">
        <w:rPr>
          <w:rFonts w:ascii="Arial" w:hAnsi="Arial" w:cs="Arial"/>
          <w:i/>
          <w:sz w:val="22"/>
          <w:szCs w:val="22"/>
        </w:rPr>
        <w:t>fraudulent financial statement.</w:t>
      </w:r>
    </w:p>
    <w:p w:rsidR="007A1A6C" w:rsidRPr="00C02FB3" w:rsidRDefault="004675DD" w:rsidP="00FE73F4">
      <w:pPr>
        <w:jc w:val="center"/>
        <w:rPr>
          <w:rFonts w:ascii="Arial" w:eastAsia="Times New Roman" w:hAnsi="Arial" w:cs="Arial"/>
          <w:b/>
          <w:sz w:val="20"/>
          <w:szCs w:val="20"/>
          <w:lang w:val="id-ID"/>
        </w:rPr>
      </w:pPr>
      <w:proofErr w:type="spellStart"/>
      <w:r>
        <w:rPr>
          <w:rFonts w:ascii="Arial" w:eastAsia="Times New Roman" w:hAnsi="Arial" w:cs="Arial"/>
          <w:b/>
          <w:sz w:val="20"/>
          <w:szCs w:val="20"/>
        </w:rPr>
        <w:t>Tabel</w:t>
      </w:r>
      <w:proofErr w:type="spellEnd"/>
      <w:r>
        <w:rPr>
          <w:rFonts w:ascii="Arial" w:eastAsia="Times New Roman" w:hAnsi="Arial" w:cs="Arial"/>
          <w:b/>
          <w:sz w:val="20"/>
          <w:szCs w:val="20"/>
        </w:rPr>
        <w:t xml:space="preserve"> 1</w:t>
      </w:r>
    </w:p>
    <w:p w:rsidR="007A1A6C" w:rsidRPr="0062577C" w:rsidRDefault="0062577C" w:rsidP="00FE73F4">
      <w:pPr>
        <w:autoSpaceDE w:val="0"/>
        <w:autoSpaceDN w:val="0"/>
        <w:adjustRightInd w:val="0"/>
        <w:jc w:val="center"/>
        <w:rPr>
          <w:rFonts w:ascii="Arial" w:eastAsia="DFKai-SB" w:hAnsi="Arial" w:cs="Arial"/>
          <w:b/>
          <w:sz w:val="22"/>
          <w:szCs w:val="22"/>
          <w:lang w:val="id-ID"/>
        </w:rPr>
      </w:pPr>
      <w:r>
        <w:rPr>
          <w:rFonts w:ascii="Arial" w:eastAsia="DFKai-SB" w:hAnsi="Arial" w:cs="Arial"/>
          <w:b/>
          <w:sz w:val="22"/>
          <w:szCs w:val="22"/>
          <w:lang w:val="id-ID"/>
        </w:rPr>
        <w:t>Tabel</w:t>
      </w:r>
      <w:r w:rsidRPr="0062577C">
        <w:rPr>
          <w:rFonts w:ascii="Arial" w:eastAsia="DFKai-SB" w:hAnsi="Arial" w:cs="Arial"/>
          <w:b/>
          <w:sz w:val="22"/>
          <w:szCs w:val="22"/>
          <w:lang w:val="id-ID"/>
        </w:rPr>
        <w:t xml:space="preserve"> Transformasi 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853"/>
        <w:gridCol w:w="1182"/>
        <w:gridCol w:w="1111"/>
      </w:tblGrid>
      <w:tr w:rsidR="00E75A95" w:rsidTr="00E75A95">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75A95" w:rsidRDefault="00E75A95" w:rsidP="00FE73F4">
            <w:pPr>
              <w:pStyle w:val="ListParagraph"/>
              <w:ind w:left="0"/>
              <w:jc w:val="center"/>
              <w:rPr>
                <w:rFonts w:ascii="Book Antiqua" w:hAnsi="Book Antiqua"/>
                <w:b/>
                <w:bCs/>
                <w:sz w:val="20"/>
                <w:szCs w:val="20"/>
                <w:lang w:eastAsia="en-US"/>
              </w:rPr>
            </w:pPr>
            <w:proofErr w:type="spellStart"/>
            <w:r>
              <w:rPr>
                <w:rFonts w:ascii="Book Antiqua" w:hAnsi="Book Antiqua"/>
                <w:b/>
                <w:bCs/>
                <w:sz w:val="20"/>
                <w:szCs w:val="20"/>
              </w:rPr>
              <w:t>Transformasi</w:t>
            </w:r>
            <w:proofErr w:type="spellEnd"/>
            <w:r>
              <w:rPr>
                <w:rFonts w:ascii="Book Antiqua" w:hAnsi="Book Antiqua"/>
                <w:b/>
                <w:bCs/>
                <w:sz w:val="20"/>
                <w:szCs w:val="20"/>
              </w:rPr>
              <w:t xml:space="preserve"> </w:t>
            </w:r>
            <w:proofErr w:type="spellStart"/>
            <w:r>
              <w:rPr>
                <w:rFonts w:ascii="Book Antiqua" w:hAnsi="Book Antiqua"/>
                <w:b/>
                <w:bCs/>
                <w:sz w:val="20"/>
                <w:szCs w:val="20"/>
              </w:rPr>
              <w:t>ke</w:t>
            </w:r>
            <w:proofErr w:type="spellEnd"/>
            <w:r>
              <w:rPr>
                <w:rFonts w:ascii="Book Antiqua" w:hAnsi="Book Antiqua"/>
                <w:b/>
                <w:bCs/>
                <w:sz w:val="20"/>
                <w:szCs w:val="20"/>
              </w:rPr>
              <w:t xml:space="preserve"> R</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vAlign w:val="center"/>
            <w:hideMark/>
          </w:tcPr>
          <w:p w:rsidR="00E75A95" w:rsidRDefault="00E75A95" w:rsidP="00FE73F4">
            <w:pPr>
              <w:pStyle w:val="ListParagraph"/>
              <w:ind w:left="0"/>
              <w:jc w:val="center"/>
              <w:rPr>
                <w:rFonts w:ascii="Book Antiqua" w:hAnsi="Book Antiqua"/>
                <w:b/>
                <w:bCs/>
                <w:sz w:val="20"/>
                <w:szCs w:val="20"/>
                <w:lang w:eastAsia="en-US"/>
              </w:rPr>
            </w:pPr>
            <w:r>
              <w:rPr>
                <w:rFonts w:ascii="Book Antiqua" w:hAnsi="Book Antiqua"/>
                <w:b/>
                <w:bCs/>
                <w:sz w:val="20"/>
                <w:szCs w:val="20"/>
              </w:rPr>
              <w:t>ACHANGE</w:t>
            </w:r>
          </w:p>
        </w:tc>
        <w:tc>
          <w:tcPr>
            <w:tcW w:w="1004" w:type="pct"/>
            <w:tcBorders>
              <w:top w:val="single" w:sz="4" w:space="0" w:color="auto"/>
              <w:left w:val="single" w:sz="4" w:space="0" w:color="auto"/>
              <w:bottom w:val="single" w:sz="4" w:space="0" w:color="auto"/>
              <w:right w:val="single" w:sz="4" w:space="0" w:color="auto"/>
            </w:tcBorders>
            <w:vAlign w:val="center"/>
            <w:hideMark/>
          </w:tcPr>
          <w:p w:rsidR="00E75A95" w:rsidRDefault="00E75A95" w:rsidP="00FE73F4">
            <w:pPr>
              <w:pStyle w:val="ListParagraph"/>
              <w:ind w:left="0"/>
              <w:jc w:val="center"/>
              <w:rPr>
                <w:rFonts w:ascii="Book Antiqua" w:hAnsi="Book Antiqua"/>
                <w:b/>
                <w:bCs/>
                <w:sz w:val="20"/>
                <w:szCs w:val="20"/>
                <w:lang w:eastAsia="en-US"/>
              </w:rPr>
            </w:pPr>
            <w:r>
              <w:rPr>
                <w:rFonts w:ascii="Book Antiqua" w:hAnsi="Book Antiqua"/>
                <w:b/>
                <w:bCs/>
                <w:sz w:val="20"/>
                <w:szCs w:val="20"/>
              </w:rPr>
              <w:t>INV</w:t>
            </w:r>
          </w:p>
        </w:tc>
        <w:tc>
          <w:tcPr>
            <w:tcW w:w="1391" w:type="pct"/>
            <w:tcBorders>
              <w:top w:val="single" w:sz="4" w:space="0" w:color="auto"/>
              <w:left w:val="single" w:sz="4" w:space="0" w:color="auto"/>
              <w:bottom w:val="single" w:sz="4" w:space="0" w:color="auto"/>
              <w:right w:val="single" w:sz="4" w:space="0" w:color="auto"/>
            </w:tcBorders>
            <w:vAlign w:val="center"/>
            <w:hideMark/>
          </w:tcPr>
          <w:p w:rsidR="00E75A95" w:rsidRDefault="00E75A95" w:rsidP="00FE73F4">
            <w:pPr>
              <w:pStyle w:val="ListParagraph"/>
              <w:ind w:left="0"/>
              <w:jc w:val="center"/>
              <w:rPr>
                <w:rFonts w:ascii="Book Antiqua" w:hAnsi="Book Antiqua"/>
                <w:b/>
                <w:bCs/>
                <w:sz w:val="20"/>
                <w:szCs w:val="20"/>
                <w:lang w:eastAsia="en-US"/>
              </w:rPr>
            </w:pPr>
            <w:r>
              <w:rPr>
                <w:rFonts w:ascii="Book Antiqua" w:hAnsi="Book Antiqua"/>
                <w:b/>
                <w:bCs/>
                <w:sz w:val="20"/>
                <w:szCs w:val="20"/>
              </w:rPr>
              <w:t>AUD</w:t>
            </w:r>
            <w:r>
              <w:rPr>
                <w:rFonts w:ascii="Book Antiqua" w:hAnsi="Book Antiqua"/>
                <w:b/>
                <w:bCs/>
                <w:sz w:val="20"/>
                <w:szCs w:val="20"/>
                <w:lang w:val="id-ID"/>
              </w:rPr>
              <w:t>-</w:t>
            </w:r>
            <w:r>
              <w:rPr>
                <w:rFonts w:ascii="Book Antiqua" w:hAnsi="Book Antiqua"/>
                <w:b/>
                <w:bCs/>
                <w:sz w:val="20"/>
                <w:szCs w:val="20"/>
              </w:rPr>
              <w:t>CHANGE</w:t>
            </w:r>
          </w:p>
        </w:tc>
        <w:tc>
          <w:tcPr>
            <w:tcW w:w="1307" w:type="pct"/>
            <w:tcBorders>
              <w:top w:val="single" w:sz="4" w:space="0" w:color="auto"/>
              <w:left w:val="single" w:sz="4" w:space="0" w:color="auto"/>
              <w:bottom w:val="single" w:sz="4" w:space="0" w:color="auto"/>
              <w:right w:val="single" w:sz="4" w:space="0" w:color="auto"/>
            </w:tcBorders>
            <w:vAlign w:val="center"/>
            <w:hideMark/>
          </w:tcPr>
          <w:p w:rsidR="00E75A95" w:rsidRPr="00E75A95" w:rsidRDefault="00E75A95" w:rsidP="00FE73F4">
            <w:pPr>
              <w:pStyle w:val="ListParagraph"/>
              <w:ind w:left="0"/>
              <w:jc w:val="center"/>
              <w:rPr>
                <w:rFonts w:ascii="Book Antiqua" w:hAnsi="Book Antiqua"/>
                <w:b/>
                <w:bCs/>
                <w:sz w:val="20"/>
                <w:szCs w:val="20"/>
                <w:lang w:val="id-ID"/>
              </w:rPr>
            </w:pPr>
            <w:r>
              <w:rPr>
                <w:rFonts w:ascii="Book Antiqua" w:hAnsi="Book Antiqua"/>
                <w:b/>
                <w:bCs/>
                <w:sz w:val="20"/>
                <w:szCs w:val="20"/>
              </w:rPr>
              <w:t>DCHANGE</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3,268</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0,472</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0,025</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-0,030</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3,247</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2,176</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-0,096</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1,447</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1,247</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4,124</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-3,270</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2,118</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0,937</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2,202</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1,404</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0,155</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2,039</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0,502</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0,970</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0,145</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-0,102</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-60,113</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4,023</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0,255</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-0,032</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2,026</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2,115</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2,510</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2,094</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1,148</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-0,220</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-1,962</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0,737</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0,738</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-1,336</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0,641</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0,413</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0,442</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1,082</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0,112</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0,135</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0,046</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0,050</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0,769</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-0,475</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0,644</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3,505</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0,692</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0,080</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0,130</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0,133</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0,113</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0,322</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0,540</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1,069</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0,089</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0,290</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1,062</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1,420</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-2,582</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-1,730</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0,386</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-13,775</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0,288</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r>
      <w:tr w:rsidR="00E75A95" w:rsidTr="00E75A95">
        <w:trPr>
          <w:jc w:val="center"/>
        </w:trPr>
        <w:tc>
          <w:tcPr>
            <w:tcW w:w="1298"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004"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0,121</w:t>
            </w:r>
          </w:p>
        </w:tc>
        <w:tc>
          <w:tcPr>
            <w:tcW w:w="1391"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0,000</w:t>
            </w:r>
          </w:p>
        </w:tc>
        <w:tc>
          <w:tcPr>
            <w:tcW w:w="1307" w:type="pct"/>
            <w:tcBorders>
              <w:top w:val="single" w:sz="4" w:space="0" w:color="auto"/>
              <w:left w:val="single" w:sz="4" w:space="0" w:color="auto"/>
              <w:bottom w:val="single" w:sz="4" w:space="0" w:color="auto"/>
              <w:right w:val="single" w:sz="4" w:space="0" w:color="auto"/>
            </w:tcBorders>
            <w:hideMark/>
          </w:tcPr>
          <w:p w:rsidR="00E75A95" w:rsidRDefault="00E75A95" w:rsidP="00FE73F4">
            <w:pPr>
              <w:pStyle w:val="ListParagraph"/>
              <w:ind w:left="0"/>
              <w:jc w:val="center"/>
              <w:rPr>
                <w:rFonts w:ascii="Book Antiqua" w:hAnsi="Book Antiqua"/>
                <w:sz w:val="20"/>
                <w:szCs w:val="20"/>
                <w:lang w:eastAsia="en-US"/>
              </w:rPr>
            </w:pPr>
            <w:r>
              <w:rPr>
                <w:rFonts w:ascii="Book Antiqua" w:hAnsi="Book Antiqua"/>
                <w:sz w:val="20"/>
                <w:szCs w:val="20"/>
              </w:rPr>
              <w:t>-0,182</w:t>
            </w:r>
          </w:p>
        </w:tc>
      </w:tr>
    </w:tbl>
    <w:p w:rsidR="00E301DB" w:rsidRPr="009F0BCD" w:rsidRDefault="00E301DB" w:rsidP="00E301DB">
      <w:pPr>
        <w:pStyle w:val="NormalWeb"/>
        <w:spacing w:before="0" w:beforeAutospacing="0" w:after="0" w:afterAutospacing="0"/>
        <w:jc w:val="both"/>
        <w:rPr>
          <w:rFonts w:ascii="Arial" w:eastAsia="Times New Roman" w:hAnsi="Arial" w:cs="Arial"/>
          <w:b/>
          <w:sz w:val="20"/>
          <w:szCs w:val="20"/>
          <w:lang w:val="id-ID" w:eastAsia="id-ID"/>
        </w:rPr>
      </w:pPr>
      <w:r w:rsidRPr="009F0BCD">
        <w:rPr>
          <w:rFonts w:ascii="Arial" w:eastAsia="Times New Roman" w:hAnsi="Arial" w:cs="Arial"/>
          <w:b/>
          <w:sz w:val="20"/>
          <w:szCs w:val="20"/>
          <w:lang w:val="id-ID" w:eastAsia="id-ID"/>
        </w:rPr>
        <w:t xml:space="preserve">Sumber : Data </w:t>
      </w:r>
      <w:r>
        <w:rPr>
          <w:rFonts w:ascii="Arial" w:eastAsia="Times New Roman" w:hAnsi="Arial" w:cs="Arial"/>
          <w:b/>
          <w:sz w:val="20"/>
          <w:szCs w:val="20"/>
          <w:lang w:val="id-ID" w:eastAsia="id-ID"/>
        </w:rPr>
        <w:t>Sekunder, Diolah, 2022</w:t>
      </w:r>
    </w:p>
    <w:p w:rsidR="00E75A95" w:rsidRDefault="00E75A95" w:rsidP="00FE73F4">
      <w:pPr>
        <w:pStyle w:val="NormalWeb"/>
        <w:spacing w:before="0" w:beforeAutospacing="0" w:after="0" w:afterAutospacing="0"/>
        <w:ind w:firstLine="720"/>
        <w:jc w:val="both"/>
        <w:rPr>
          <w:rFonts w:ascii="Arial" w:eastAsia="Times New Roman" w:hAnsi="Arial" w:cs="Arial"/>
          <w:sz w:val="22"/>
          <w:szCs w:val="22"/>
          <w:lang w:val="id-ID" w:eastAsia="id-ID"/>
        </w:rPr>
      </w:pPr>
      <w:r w:rsidRPr="00E75A95">
        <w:rPr>
          <w:rFonts w:ascii="Arial" w:eastAsia="Times New Roman" w:hAnsi="Arial" w:cs="Arial"/>
          <w:sz w:val="22"/>
          <w:szCs w:val="22"/>
          <w:lang w:val="id-ID" w:eastAsia="id-ID"/>
        </w:rPr>
        <w:t xml:space="preserve">Hasil transformasi r merupakan langkah pertama dalam meta analisis </w:t>
      </w:r>
      <w:r w:rsidRPr="00E75A95">
        <w:rPr>
          <w:rFonts w:ascii="Arial" w:eastAsia="Times New Roman" w:hAnsi="Arial" w:cs="Arial"/>
          <w:sz w:val="22"/>
          <w:szCs w:val="22"/>
          <w:lang w:val="id-ID" w:eastAsia="id-ID"/>
        </w:rPr>
        <w:lastRenderedPageBreak/>
        <w:t xml:space="preserve">dengan melakukan konversi dan transformasi </w:t>
      </w:r>
      <w:r w:rsidRPr="00E75A95">
        <w:rPr>
          <w:rFonts w:ascii="Arial" w:eastAsia="Times New Roman" w:hAnsi="Arial" w:cs="Arial"/>
          <w:i/>
          <w:sz w:val="22"/>
          <w:szCs w:val="22"/>
          <w:lang w:val="id-ID" w:eastAsia="id-ID"/>
        </w:rPr>
        <w:t>statistic</w:t>
      </w:r>
      <w:r w:rsidRPr="00E75A95">
        <w:rPr>
          <w:rFonts w:ascii="Arial" w:eastAsia="Times New Roman" w:hAnsi="Arial" w:cs="Arial"/>
          <w:sz w:val="22"/>
          <w:szCs w:val="22"/>
          <w:lang w:val="id-ID" w:eastAsia="id-ID"/>
        </w:rPr>
        <w:t xml:space="preserve">, ukuran hasil dari </w:t>
      </w:r>
      <w:r w:rsidRPr="00E75A95">
        <w:rPr>
          <w:rFonts w:ascii="Arial" w:eastAsia="Times New Roman" w:hAnsi="Arial" w:cs="Arial"/>
          <w:i/>
          <w:sz w:val="22"/>
          <w:szCs w:val="22"/>
          <w:lang w:val="id-ID" w:eastAsia="id-ID"/>
        </w:rPr>
        <w:t>statistic</w:t>
      </w:r>
      <w:r w:rsidRPr="00E75A95">
        <w:rPr>
          <w:rFonts w:ascii="Arial" w:eastAsia="Times New Roman" w:hAnsi="Arial" w:cs="Arial"/>
          <w:sz w:val="22"/>
          <w:szCs w:val="22"/>
          <w:lang w:val="id-ID" w:eastAsia="id-ID"/>
        </w:rPr>
        <w:t xml:space="preserve"> setiap penelitian menjadi suatu ukuran variabel independen yang sudah ditentukan bersama yaitu (r), ukuran dari hasil (r) akan digunakan untuk mengakumulasi, membandingkan, serta mengintegrasi setiap data variabel independen dari seluruh jurnal. </w:t>
      </w:r>
    </w:p>
    <w:p w:rsidR="00E75A95" w:rsidRPr="00E75A95" w:rsidRDefault="00E75A95" w:rsidP="00FE73F4">
      <w:pPr>
        <w:pStyle w:val="NormalWeb"/>
        <w:spacing w:before="0" w:beforeAutospacing="0" w:after="0" w:afterAutospacing="0"/>
        <w:jc w:val="center"/>
        <w:rPr>
          <w:rFonts w:ascii="Arial" w:eastAsia="Times New Roman" w:hAnsi="Arial" w:cs="Arial"/>
          <w:b/>
          <w:sz w:val="20"/>
          <w:szCs w:val="22"/>
          <w:lang w:val="id-ID" w:eastAsia="id-ID"/>
        </w:rPr>
      </w:pPr>
      <w:r w:rsidRPr="00E75A95">
        <w:rPr>
          <w:rFonts w:ascii="Arial" w:eastAsia="Times New Roman" w:hAnsi="Arial" w:cs="Arial"/>
          <w:b/>
          <w:sz w:val="20"/>
          <w:szCs w:val="22"/>
          <w:lang w:val="id-ID" w:eastAsia="id-ID"/>
        </w:rPr>
        <w:t>Tabel 2</w:t>
      </w:r>
    </w:p>
    <w:p w:rsidR="00E75A95" w:rsidRPr="0062577C" w:rsidRDefault="0062577C" w:rsidP="00FE73F4">
      <w:pPr>
        <w:pStyle w:val="NormalWeb"/>
        <w:spacing w:before="0" w:beforeAutospacing="0" w:after="0" w:afterAutospacing="0"/>
        <w:jc w:val="center"/>
        <w:rPr>
          <w:rFonts w:ascii="Arial" w:eastAsia="Times New Roman" w:hAnsi="Arial" w:cs="Arial"/>
          <w:b/>
          <w:sz w:val="22"/>
          <w:szCs w:val="22"/>
          <w:lang w:val="id-ID" w:eastAsia="id-ID"/>
        </w:rPr>
      </w:pPr>
      <w:r w:rsidRPr="0062577C">
        <w:rPr>
          <w:rFonts w:ascii="Arial" w:eastAsia="Times New Roman" w:hAnsi="Arial" w:cs="Arial"/>
          <w:b/>
          <w:sz w:val="22"/>
          <w:szCs w:val="22"/>
          <w:lang w:val="id-ID" w:eastAsia="id-ID"/>
        </w:rPr>
        <w:t>Tabel Korelasi Rata-Rata</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57"/>
        <w:gridCol w:w="799"/>
        <w:gridCol w:w="1125"/>
        <w:gridCol w:w="1068"/>
      </w:tblGrid>
      <w:tr w:rsidR="00E75A95" w:rsidRPr="00E75A95" w:rsidTr="00E75A95">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E75A95" w:rsidRPr="00E75A95" w:rsidRDefault="00E75A95" w:rsidP="00FE73F4">
            <w:pPr>
              <w:widowControl/>
              <w:ind w:firstLine="620"/>
              <w:jc w:val="center"/>
              <w:textAlignment w:val="baseline"/>
              <w:rPr>
                <w:rFonts w:ascii="Segoe UI" w:eastAsia="Times New Roman" w:hAnsi="Segoe UI" w:cs="Segoe UI"/>
                <w:kern w:val="0"/>
                <w:sz w:val="20"/>
                <w:szCs w:val="20"/>
                <w:lang w:val="id-ID" w:eastAsia="id-ID"/>
              </w:rPr>
            </w:pPr>
            <w:proofErr w:type="spellStart"/>
            <w:r w:rsidRPr="00E75A95">
              <w:rPr>
                <w:rFonts w:ascii="Book Antiqua" w:eastAsia="Times New Roman" w:hAnsi="Book Antiqua" w:cs="Segoe UI"/>
                <w:b/>
                <w:bCs/>
                <w:kern w:val="0"/>
                <w:sz w:val="20"/>
                <w:lang w:eastAsia="id-ID"/>
              </w:rPr>
              <w:t>Hasil</w:t>
            </w:r>
            <w:proofErr w:type="spellEnd"/>
            <w:r w:rsidRPr="00E75A95">
              <w:rPr>
                <w:rFonts w:ascii="Book Antiqua" w:eastAsia="Times New Roman" w:hAnsi="Book Antiqua" w:cs="Segoe UI"/>
                <w:b/>
                <w:bCs/>
                <w:kern w:val="0"/>
                <w:sz w:val="20"/>
                <w:lang w:eastAsia="id-ID"/>
              </w:rPr>
              <w:t xml:space="preserve"> </w:t>
            </w:r>
            <w:proofErr w:type="spellStart"/>
            <w:r w:rsidRPr="00E75A95">
              <w:rPr>
                <w:rFonts w:ascii="Book Antiqua" w:eastAsia="Times New Roman" w:hAnsi="Book Antiqua" w:cs="Segoe UI"/>
                <w:b/>
                <w:bCs/>
                <w:kern w:val="0"/>
                <w:sz w:val="20"/>
                <w:lang w:eastAsia="id-ID"/>
              </w:rPr>
              <w:t>Korelasi</w:t>
            </w:r>
            <w:proofErr w:type="spellEnd"/>
            <w:r w:rsidRPr="00E75A95">
              <w:rPr>
                <w:rFonts w:ascii="Book Antiqua" w:eastAsia="Times New Roman" w:hAnsi="Book Antiqua" w:cs="Segoe UI"/>
                <w:b/>
                <w:bCs/>
                <w:kern w:val="0"/>
                <w:sz w:val="20"/>
                <w:lang w:eastAsia="id-ID"/>
              </w:rPr>
              <w:t xml:space="preserve"> Rata-rata </w:t>
            </w:r>
            <w:proofErr w:type="spellStart"/>
            <w:r w:rsidRPr="00E75A95">
              <w:rPr>
                <w:rFonts w:ascii="Book Antiqua" w:eastAsia="Times New Roman" w:hAnsi="Book Antiqua" w:cs="Segoe UI"/>
                <w:b/>
                <w:bCs/>
                <w:kern w:val="0"/>
                <w:sz w:val="20"/>
                <w:lang w:eastAsia="id-ID"/>
              </w:rPr>
              <w:t>dan</w:t>
            </w:r>
            <w:proofErr w:type="spellEnd"/>
            <w:r w:rsidRPr="00E75A95">
              <w:rPr>
                <w:rFonts w:ascii="Book Antiqua" w:eastAsia="Times New Roman" w:hAnsi="Book Antiqua" w:cs="Segoe UI"/>
                <w:b/>
                <w:bCs/>
                <w:kern w:val="0"/>
                <w:sz w:val="20"/>
                <w:lang w:eastAsia="id-ID"/>
              </w:rPr>
              <w:t xml:space="preserve"> </w:t>
            </w:r>
            <w:proofErr w:type="spellStart"/>
            <w:r w:rsidRPr="00E75A95">
              <w:rPr>
                <w:rFonts w:ascii="Book Antiqua" w:eastAsia="Times New Roman" w:hAnsi="Book Antiqua" w:cs="Segoe UI"/>
                <w:b/>
                <w:bCs/>
                <w:kern w:val="0"/>
                <w:sz w:val="20"/>
                <w:lang w:eastAsia="id-ID"/>
              </w:rPr>
              <w:t>Akumulasi</w:t>
            </w:r>
            <w:proofErr w:type="spellEnd"/>
            <w:r w:rsidRPr="00E75A95">
              <w:rPr>
                <w:rFonts w:ascii="Book Antiqua" w:eastAsia="Times New Roman" w:hAnsi="Book Antiqua" w:cs="Segoe UI"/>
                <w:b/>
                <w:bCs/>
                <w:kern w:val="0"/>
                <w:sz w:val="20"/>
                <w:lang w:eastAsia="id-ID"/>
              </w:rPr>
              <w:t xml:space="preserve"> </w:t>
            </w:r>
            <w:proofErr w:type="spellStart"/>
            <w:r w:rsidRPr="00E75A95">
              <w:rPr>
                <w:rFonts w:ascii="Book Antiqua" w:eastAsia="Times New Roman" w:hAnsi="Book Antiqua" w:cs="Segoe UI"/>
                <w:b/>
                <w:bCs/>
                <w:kern w:val="0"/>
                <w:sz w:val="20"/>
                <w:lang w:eastAsia="id-ID"/>
              </w:rPr>
              <w:t>Ukuran</w:t>
            </w:r>
            <w:proofErr w:type="spellEnd"/>
            <w:r w:rsidRPr="00E75A95">
              <w:rPr>
                <w:rFonts w:ascii="Book Antiqua" w:eastAsia="Times New Roman" w:hAnsi="Book Antiqua" w:cs="Segoe UI"/>
                <w:b/>
                <w:bCs/>
                <w:kern w:val="0"/>
                <w:sz w:val="20"/>
                <w:lang w:eastAsia="id-ID"/>
              </w:rPr>
              <w:t xml:space="preserve"> </w:t>
            </w:r>
            <w:proofErr w:type="spellStart"/>
            <w:r w:rsidRPr="00E75A95">
              <w:rPr>
                <w:rFonts w:ascii="Book Antiqua" w:eastAsia="Times New Roman" w:hAnsi="Book Antiqua" w:cs="Segoe UI"/>
                <w:b/>
                <w:bCs/>
                <w:kern w:val="0"/>
                <w:sz w:val="20"/>
                <w:lang w:eastAsia="id-ID"/>
              </w:rPr>
              <w:t>Efek</w:t>
            </w:r>
            <w:proofErr w:type="spellEnd"/>
            <w:r w:rsidRPr="00E75A95">
              <w:rPr>
                <w:rFonts w:ascii="Book Antiqua" w:eastAsia="Times New Roman" w:hAnsi="Book Antiqua" w:cs="Segoe UI"/>
                <w:kern w:val="0"/>
                <w:sz w:val="20"/>
                <w:lang w:val="id-ID" w:eastAsia="id-ID"/>
              </w:rPr>
              <w:t> </w:t>
            </w:r>
          </w:p>
        </w:tc>
      </w:tr>
      <w:tr w:rsidR="00E75A95" w:rsidRPr="00E75A95" w:rsidTr="00E75A95">
        <w:tc>
          <w:tcPr>
            <w:tcW w:w="1305"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E75A95" w:rsidRPr="00E75A95" w:rsidRDefault="00E75A95" w:rsidP="00FE73F4">
            <w:pPr>
              <w:widowControl/>
              <w:jc w:val="center"/>
              <w:textAlignment w:val="baseline"/>
              <w:rPr>
                <w:rFonts w:ascii="Book Antiqua" w:eastAsia="Times New Roman" w:hAnsi="Book Antiqua" w:cs="Segoe UI"/>
                <w:b/>
                <w:bCs/>
                <w:kern w:val="0"/>
                <w:sz w:val="20"/>
                <w:lang w:val="id-ID" w:eastAsia="id-ID"/>
              </w:rPr>
            </w:pPr>
            <w:r w:rsidRPr="00E75A95">
              <w:rPr>
                <w:rFonts w:ascii="Book Antiqua" w:eastAsia="Times New Roman" w:hAnsi="Book Antiqua" w:cs="Segoe UI"/>
                <w:b/>
                <w:bCs/>
                <w:kern w:val="0"/>
                <w:sz w:val="20"/>
                <w:lang w:eastAsia="id-ID"/>
              </w:rPr>
              <w:t>A</w:t>
            </w:r>
            <w:r>
              <w:rPr>
                <w:rFonts w:ascii="Book Antiqua" w:eastAsia="Times New Roman" w:hAnsi="Book Antiqua" w:cs="Segoe UI"/>
                <w:b/>
                <w:bCs/>
                <w:kern w:val="0"/>
                <w:sz w:val="20"/>
                <w:lang w:val="id-ID" w:eastAsia="id-ID"/>
              </w:rPr>
              <w:t>-</w:t>
            </w:r>
          </w:p>
          <w:p w:rsidR="00E75A95" w:rsidRPr="00E75A95" w:rsidRDefault="00E75A95" w:rsidP="00FE73F4">
            <w:pPr>
              <w:widowControl/>
              <w:jc w:val="center"/>
              <w:textAlignment w:val="baseline"/>
              <w:rPr>
                <w:rFonts w:ascii="Segoe UI" w:eastAsia="Times New Roman" w:hAnsi="Segoe UI" w:cs="Segoe UI"/>
                <w:kern w:val="0"/>
                <w:sz w:val="20"/>
                <w:szCs w:val="20"/>
                <w:lang w:val="id-ID" w:eastAsia="id-ID"/>
              </w:rPr>
            </w:pPr>
            <w:r w:rsidRPr="00E75A95">
              <w:rPr>
                <w:rFonts w:ascii="Book Antiqua" w:eastAsia="Times New Roman" w:hAnsi="Book Antiqua" w:cs="Segoe UI"/>
                <w:b/>
                <w:bCs/>
                <w:kern w:val="0"/>
                <w:sz w:val="20"/>
                <w:lang w:eastAsia="id-ID"/>
              </w:rPr>
              <w:t>CHANGE</w:t>
            </w:r>
            <w:r w:rsidRPr="00E75A95">
              <w:rPr>
                <w:rFonts w:ascii="Book Antiqua" w:eastAsia="Times New Roman" w:hAnsi="Book Antiqua" w:cs="Segoe UI"/>
                <w:kern w:val="0"/>
                <w:sz w:val="20"/>
                <w:lang w:val="id-ID" w:eastAsia="id-ID"/>
              </w:rPr>
              <w:t> </w:t>
            </w:r>
          </w:p>
        </w:tc>
        <w:tc>
          <w:tcPr>
            <w:tcW w:w="98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E75A95" w:rsidRPr="00E75A95" w:rsidRDefault="00E75A95" w:rsidP="00FE73F4">
            <w:pPr>
              <w:widowControl/>
              <w:jc w:val="center"/>
              <w:textAlignment w:val="baseline"/>
              <w:rPr>
                <w:rFonts w:ascii="Segoe UI" w:eastAsia="Times New Roman" w:hAnsi="Segoe UI" w:cs="Segoe UI"/>
                <w:kern w:val="0"/>
                <w:sz w:val="20"/>
                <w:szCs w:val="20"/>
                <w:lang w:val="id-ID" w:eastAsia="id-ID"/>
              </w:rPr>
            </w:pPr>
            <w:r w:rsidRPr="00E75A95">
              <w:rPr>
                <w:rFonts w:ascii="Book Antiqua" w:eastAsia="Times New Roman" w:hAnsi="Book Antiqua" w:cs="Segoe UI"/>
                <w:b/>
                <w:bCs/>
                <w:kern w:val="0"/>
                <w:sz w:val="20"/>
                <w:lang w:eastAsia="id-ID"/>
              </w:rPr>
              <w:t>INV</w:t>
            </w:r>
            <w:r w:rsidRPr="00E75A95">
              <w:rPr>
                <w:rFonts w:ascii="Book Antiqua" w:eastAsia="Times New Roman" w:hAnsi="Book Antiqua" w:cs="Segoe UI"/>
                <w:kern w:val="0"/>
                <w:sz w:val="20"/>
                <w:lang w:val="id-ID" w:eastAsia="id-ID"/>
              </w:rPr>
              <w:t> </w:t>
            </w:r>
          </w:p>
        </w:tc>
        <w:tc>
          <w:tcPr>
            <w:tcW w:w="138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E75A95" w:rsidRPr="00E75A95" w:rsidRDefault="00E75A95" w:rsidP="00FE73F4">
            <w:pPr>
              <w:widowControl/>
              <w:jc w:val="center"/>
              <w:textAlignment w:val="baseline"/>
              <w:rPr>
                <w:rFonts w:ascii="Book Antiqua" w:eastAsia="Times New Roman" w:hAnsi="Book Antiqua" w:cs="Segoe UI"/>
                <w:b/>
                <w:bCs/>
                <w:kern w:val="0"/>
                <w:sz w:val="20"/>
                <w:lang w:val="id-ID" w:eastAsia="id-ID"/>
              </w:rPr>
            </w:pPr>
            <w:r w:rsidRPr="00E75A95">
              <w:rPr>
                <w:rFonts w:ascii="Book Antiqua" w:eastAsia="Times New Roman" w:hAnsi="Book Antiqua" w:cs="Segoe UI"/>
                <w:b/>
                <w:bCs/>
                <w:kern w:val="0"/>
                <w:sz w:val="20"/>
                <w:lang w:eastAsia="id-ID"/>
              </w:rPr>
              <w:t>AUD</w:t>
            </w:r>
            <w:r>
              <w:rPr>
                <w:rFonts w:ascii="Book Antiqua" w:eastAsia="Times New Roman" w:hAnsi="Book Antiqua" w:cs="Segoe UI"/>
                <w:b/>
                <w:bCs/>
                <w:kern w:val="0"/>
                <w:sz w:val="20"/>
                <w:lang w:val="id-ID" w:eastAsia="id-ID"/>
              </w:rPr>
              <w:t>-</w:t>
            </w:r>
          </w:p>
          <w:p w:rsidR="00E75A95" w:rsidRPr="00E75A95" w:rsidRDefault="00E75A95" w:rsidP="00FE73F4">
            <w:pPr>
              <w:widowControl/>
              <w:jc w:val="center"/>
              <w:textAlignment w:val="baseline"/>
              <w:rPr>
                <w:rFonts w:ascii="Segoe UI" w:eastAsia="Times New Roman" w:hAnsi="Segoe UI" w:cs="Segoe UI"/>
                <w:kern w:val="0"/>
                <w:sz w:val="20"/>
                <w:szCs w:val="20"/>
                <w:lang w:val="id-ID" w:eastAsia="id-ID"/>
              </w:rPr>
            </w:pPr>
            <w:r w:rsidRPr="00E75A95">
              <w:rPr>
                <w:rFonts w:ascii="Book Antiqua" w:eastAsia="Times New Roman" w:hAnsi="Book Antiqua" w:cs="Segoe UI"/>
                <w:b/>
                <w:bCs/>
                <w:kern w:val="0"/>
                <w:sz w:val="20"/>
                <w:lang w:eastAsia="id-ID"/>
              </w:rPr>
              <w:t>CHANGE</w:t>
            </w:r>
            <w:r w:rsidRPr="00E75A95">
              <w:rPr>
                <w:rFonts w:ascii="Book Antiqua" w:eastAsia="Times New Roman" w:hAnsi="Book Antiqua" w:cs="Segoe UI"/>
                <w:kern w:val="0"/>
                <w:sz w:val="20"/>
                <w:lang w:val="id-ID" w:eastAsia="id-ID"/>
              </w:rPr>
              <w:t> </w:t>
            </w:r>
          </w:p>
        </w:tc>
        <w:tc>
          <w:tcPr>
            <w:tcW w:w="131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E75A95" w:rsidRPr="00E75A95" w:rsidRDefault="00E75A95" w:rsidP="00FE73F4">
            <w:pPr>
              <w:widowControl/>
              <w:jc w:val="center"/>
              <w:textAlignment w:val="baseline"/>
              <w:rPr>
                <w:rFonts w:ascii="Book Antiqua" w:eastAsia="Times New Roman" w:hAnsi="Book Antiqua" w:cs="Segoe UI"/>
                <w:b/>
                <w:bCs/>
                <w:kern w:val="0"/>
                <w:sz w:val="20"/>
                <w:lang w:val="id-ID" w:eastAsia="id-ID"/>
              </w:rPr>
            </w:pPr>
            <w:r w:rsidRPr="00E75A95">
              <w:rPr>
                <w:rFonts w:ascii="Book Antiqua" w:eastAsia="Times New Roman" w:hAnsi="Book Antiqua" w:cs="Segoe UI"/>
                <w:b/>
                <w:bCs/>
                <w:kern w:val="0"/>
                <w:sz w:val="20"/>
                <w:lang w:eastAsia="id-ID"/>
              </w:rPr>
              <w:t>D</w:t>
            </w:r>
            <w:r>
              <w:rPr>
                <w:rFonts w:ascii="Book Antiqua" w:eastAsia="Times New Roman" w:hAnsi="Book Antiqua" w:cs="Segoe UI"/>
                <w:b/>
                <w:bCs/>
                <w:kern w:val="0"/>
                <w:sz w:val="20"/>
                <w:lang w:val="id-ID" w:eastAsia="id-ID"/>
              </w:rPr>
              <w:t>-</w:t>
            </w:r>
          </w:p>
          <w:p w:rsidR="00E75A95" w:rsidRPr="00E75A95" w:rsidRDefault="00E75A95" w:rsidP="00FE73F4">
            <w:pPr>
              <w:widowControl/>
              <w:jc w:val="center"/>
              <w:textAlignment w:val="baseline"/>
              <w:rPr>
                <w:rFonts w:ascii="Book Antiqua" w:eastAsia="Times New Roman" w:hAnsi="Book Antiqua" w:cs="Segoe UI"/>
                <w:b/>
                <w:bCs/>
                <w:kern w:val="0"/>
                <w:sz w:val="20"/>
                <w:lang w:val="id-ID" w:eastAsia="id-ID"/>
              </w:rPr>
            </w:pPr>
            <w:r w:rsidRPr="00E75A95">
              <w:rPr>
                <w:rFonts w:ascii="Book Antiqua" w:eastAsia="Times New Roman" w:hAnsi="Book Antiqua" w:cs="Segoe UI"/>
                <w:b/>
                <w:bCs/>
                <w:kern w:val="0"/>
                <w:sz w:val="20"/>
                <w:lang w:eastAsia="id-ID"/>
              </w:rPr>
              <w:t>CHANGE</w:t>
            </w:r>
            <w:r w:rsidRPr="00E75A95">
              <w:rPr>
                <w:rFonts w:ascii="Book Antiqua" w:eastAsia="Times New Roman" w:hAnsi="Book Antiqua" w:cs="Segoe UI"/>
                <w:kern w:val="0"/>
                <w:sz w:val="20"/>
                <w:lang w:val="id-ID" w:eastAsia="id-ID"/>
              </w:rPr>
              <w:t> </w:t>
            </w:r>
          </w:p>
        </w:tc>
      </w:tr>
      <w:tr w:rsidR="00E75A95" w:rsidRPr="00E75A95" w:rsidTr="00E75A95">
        <w:tc>
          <w:tcPr>
            <w:tcW w:w="1305" w:type="pct"/>
            <w:tcBorders>
              <w:top w:val="single" w:sz="6" w:space="0" w:color="auto"/>
              <w:left w:val="single" w:sz="6" w:space="0" w:color="auto"/>
              <w:bottom w:val="single" w:sz="6" w:space="0" w:color="auto"/>
              <w:right w:val="single" w:sz="6" w:space="0" w:color="auto"/>
            </w:tcBorders>
            <w:shd w:val="clear" w:color="auto" w:fill="auto"/>
            <w:hideMark/>
          </w:tcPr>
          <w:p w:rsidR="00E75A95" w:rsidRPr="00E75A95" w:rsidRDefault="00E75A95" w:rsidP="00FE73F4">
            <w:pPr>
              <w:widowControl/>
              <w:jc w:val="center"/>
              <w:textAlignment w:val="baseline"/>
              <w:rPr>
                <w:rFonts w:ascii="Segoe UI" w:eastAsia="Times New Roman" w:hAnsi="Segoe UI" w:cs="Segoe UI"/>
                <w:kern w:val="0"/>
                <w:sz w:val="20"/>
                <w:szCs w:val="20"/>
                <w:lang w:val="id-ID" w:eastAsia="id-ID"/>
              </w:rPr>
            </w:pPr>
            <w:r w:rsidRPr="00E75A95">
              <w:rPr>
                <w:rFonts w:ascii="Book Antiqua" w:eastAsia="Times New Roman" w:hAnsi="Book Antiqua" w:cs="Segoe UI"/>
                <w:kern w:val="0"/>
                <w:sz w:val="20"/>
                <w:lang w:eastAsia="id-ID"/>
              </w:rPr>
              <w:t>0,1249</w:t>
            </w:r>
            <w:r w:rsidRPr="00E75A95">
              <w:rPr>
                <w:rFonts w:ascii="Book Antiqua" w:eastAsia="Times New Roman" w:hAnsi="Book Antiqua" w:cs="Segoe UI"/>
                <w:kern w:val="0"/>
                <w:sz w:val="20"/>
                <w:lang w:val="id-ID" w:eastAsia="id-ID"/>
              </w:rPr>
              <w:t> </w:t>
            </w:r>
          </w:p>
        </w:tc>
        <w:tc>
          <w:tcPr>
            <w:tcW w:w="987" w:type="pct"/>
            <w:tcBorders>
              <w:top w:val="single" w:sz="6" w:space="0" w:color="auto"/>
              <w:left w:val="single" w:sz="6" w:space="0" w:color="auto"/>
              <w:bottom w:val="single" w:sz="6" w:space="0" w:color="auto"/>
              <w:right w:val="single" w:sz="6" w:space="0" w:color="auto"/>
            </w:tcBorders>
            <w:shd w:val="clear" w:color="auto" w:fill="auto"/>
            <w:hideMark/>
          </w:tcPr>
          <w:p w:rsidR="00E75A95" w:rsidRPr="00E75A95" w:rsidRDefault="00E75A95" w:rsidP="00FE73F4">
            <w:pPr>
              <w:widowControl/>
              <w:jc w:val="center"/>
              <w:textAlignment w:val="baseline"/>
              <w:rPr>
                <w:rFonts w:ascii="Segoe UI" w:eastAsia="Times New Roman" w:hAnsi="Segoe UI" w:cs="Segoe UI"/>
                <w:kern w:val="0"/>
                <w:sz w:val="20"/>
                <w:szCs w:val="20"/>
                <w:lang w:val="id-ID" w:eastAsia="id-ID"/>
              </w:rPr>
            </w:pPr>
            <w:r w:rsidRPr="00E75A95">
              <w:rPr>
                <w:rFonts w:ascii="Book Antiqua" w:eastAsia="Times New Roman" w:hAnsi="Book Antiqua" w:cs="Segoe UI"/>
                <w:kern w:val="0"/>
                <w:sz w:val="20"/>
                <w:lang w:eastAsia="id-ID"/>
              </w:rPr>
              <w:t>0,1614</w:t>
            </w:r>
            <w:r w:rsidRPr="00E75A95">
              <w:rPr>
                <w:rFonts w:ascii="Book Antiqua" w:eastAsia="Times New Roman" w:hAnsi="Book Antiqua" w:cs="Segoe UI"/>
                <w:kern w:val="0"/>
                <w:sz w:val="20"/>
                <w:lang w:val="id-ID" w:eastAsia="id-ID"/>
              </w:rPr>
              <w:t> </w:t>
            </w:r>
          </w:p>
        </w:tc>
        <w:tc>
          <w:tcPr>
            <w:tcW w:w="1389" w:type="pct"/>
            <w:tcBorders>
              <w:top w:val="single" w:sz="6" w:space="0" w:color="auto"/>
              <w:left w:val="single" w:sz="6" w:space="0" w:color="auto"/>
              <w:bottom w:val="single" w:sz="6" w:space="0" w:color="auto"/>
              <w:right w:val="single" w:sz="6" w:space="0" w:color="auto"/>
            </w:tcBorders>
            <w:shd w:val="clear" w:color="auto" w:fill="auto"/>
            <w:hideMark/>
          </w:tcPr>
          <w:p w:rsidR="00E75A95" w:rsidRPr="00E75A95" w:rsidRDefault="00E75A95" w:rsidP="00FE73F4">
            <w:pPr>
              <w:widowControl/>
              <w:jc w:val="center"/>
              <w:textAlignment w:val="baseline"/>
              <w:rPr>
                <w:rFonts w:ascii="Segoe UI" w:eastAsia="Times New Roman" w:hAnsi="Segoe UI" w:cs="Segoe UI"/>
                <w:kern w:val="0"/>
                <w:sz w:val="20"/>
                <w:szCs w:val="20"/>
                <w:lang w:val="id-ID" w:eastAsia="id-ID"/>
              </w:rPr>
            </w:pPr>
            <w:r w:rsidRPr="00E75A95">
              <w:rPr>
                <w:rFonts w:ascii="Book Antiqua" w:eastAsia="Times New Roman" w:hAnsi="Book Antiqua" w:cs="Segoe UI"/>
                <w:kern w:val="0"/>
                <w:sz w:val="20"/>
                <w:lang w:eastAsia="id-ID"/>
              </w:rPr>
              <w:t>0,0574</w:t>
            </w:r>
            <w:r w:rsidRPr="00E75A95">
              <w:rPr>
                <w:rFonts w:ascii="Book Antiqua" w:eastAsia="Times New Roman" w:hAnsi="Book Antiqua" w:cs="Segoe UI"/>
                <w:kern w:val="0"/>
                <w:sz w:val="20"/>
                <w:lang w:val="id-ID" w:eastAsia="id-ID"/>
              </w:rPr>
              <w:t> </w:t>
            </w:r>
          </w:p>
        </w:tc>
        <w:tc>
          <w:tcPr>
            <w:tcW w:w="1319" w:type="pct"/>
            <w:tcBorders>
              <w:top w:val="single" w:sz="6" w:space="0" w:color="auto"/>
              <w:left w:val="single" w:sz="6" w:space="0" w:color="auto"/>
              <w:bottom w:val="single" w:sz="6" w:space="0" w:color="auto"/>
              <w:right w:val="single" w:sz="6" w:space="0" w:color="auto"/>
            </w:tcBorders>
            <w:shd w:val="clear" w:color="auto" w:fill="auto"/>
            <w:hideMark/>
          </w:tcPr>
          <w:p w:rsidR="00E75A95" w:rsidRPr="00E75A95" w:rsidRDefault="00E75A95" w:rsidP="00FE73F4">
            <w:pPr>
              <w:widowControl/>
              <w:jc w:val="center"/>
              <w:textAlignment w:val="baseline"/>
              <w:rPr>
                <w:rFonts w:ascii="Segoe UI" w:eastAsia="Times New Roman" w:hAnsi="Segoe UI" w:cs="Segoe UI"/>
                <w:kern w:val="0"/>
                <w:sz w:val="20"/>
                <w:szCs w:val="20"/>
                <w:lang w:val="id-ID" w:eastAsia="id-ID"/>
              </w:rPr>
            </w:pPr>
            <w:r w:rsidRPr="00E75A95">
              <w:rPr>
                <w:rFonts w:ascii="Book Antiqua" w:eastAsia="Times New Roman" w:hAnsi="Book Antiqua" w:cs="Segoe UI"/>
                <w:kern w:val="0"/>
                <w:sz w:val="20"/>
                <w:lang w:eastAsia="id-ID"/>
              </w:rPr>
              <w:t>0,0602</w:t>
            </w:r>
            <w:r w:rsidRPr="00E75A95">
              <w:rPr>
                <w:rFonts w:ascii="Book Antiqua" w:eastAsia="Times New Roman" w:hAnsi="Book Antiqua" w:cs="Segoe UI"/>
                <w:kern w:val="0"/>
                <w:sz w:val="20"/>
                <w:lang w:val="id-ID" w:eastAsia="id-ID"/>
              </w:rPr>
              <w:t> </w:t>
            </w:r>
          </w:p>
        </w:tc>
      </w:tr>
    </w:tbl>
    <w:p w:rsidR="009F0BCD" w:rsidRPr="009F0BCD" w:rsidRDefault="009F0BCD" w:rsidP="009F0BCD">
      <w:pPr>
        <w:pStyle w:val="NormalWeb"/>
        <w:spacing w:before="0" w:beforeAutospacing="0" w:after="0" w:afterAutospacing="0"/>
        <w:jc w:val="both"/>
        <w:rPr>
          <w:rFonts w:ascii="Arial" w:eastAsia="Times New Roman" w:hAnsi="Arial" w:cs="Arial"/>
          <w:b/>
          <w:sz w:val="20"/>
          <w:szCs w:val="20"/>
          <w:lang w:val="id-ID" w:eastAsia="id-ID"/>
        </w:rPr>
      </w:pPr>
      <w:r w:rsidRPr="009F0BCD">
        <w:rPr>
          <w:rFonts w:ascii="Arial" w:eastAsia="Times New Roman" w:hAnsi="Arial" w:cs="Arial"/>
          <w:b/>
          <w:sz w:val="20"/>
          <w:szCs w:val="20"/>
          <w:lang w:val="id-ID" w:eastAsia="id-ID"/>
        </w:rPr>
        <w:t xml:space="preserve">Sumber : Data </w:t>
      </w:r>
      <w:r w:rsidR="00E301DB">
        <w:rPr>
          <w:rFonts w:ascii="Arial" w:eastAsia="Times New Roman" w:hAnsi="Arial" w:cs="Arial"/>
          <w:b/>
          <w:sz w:val="20"/>
          <w:szCs w:val="20"/>
          <w:lang w:val="id-ID" w:eastAsia="id-ID"/>
        </w:rPr>
        <w:t>Sekunder, Diolah, 2022</w:t>
      </w:r>
    </w:p>
    <w:p w:rsidR="00E75A95" w:rsidRDefault="00E75A95" w:rsidP="00FE73F4">
      <w:pPr>
        <w:pStyle w:val="NormalWeb"/>
        <w:spacing w:before="0" w:beforeAutospacing="0" w:after="0" w:afterAutospacing="0"/>
        <w:ind w:firstLine="720"/>
        <w:jc w:val="both"/>
        <w:rPr>
          <w:rFonts w:ascii="Arial" w:eastAsia="Times New Roman" w:hAnsi="Arial" w:cs="Arial"/>
          <w:sz w:val="22"/>
          <w:szCs w:val="22"/>
          <w:lang w:val="id-ID" w:eastAsia="id-ID"/>
        </w:rPr>
      </w:pPr>
      <w:r w:rsidRPr="00E75A95">
        <w:rPr>
          <w:rFonts w:ascii="Arial" w:eastAsia="Times New Roman" w:hAnsi="Arial" w:cs="Arial"/>
          <w:sz w:val="22"/>
          <w:szCs w:val="22"/>
          <w:lang w:val="id-ID" w:eastAsia="id-ID"/>
        </w:rPr>
        <w:t>Langkah kedua dalam studi meta analisis yaitu mengkorelasi rata-rata dan akumulasi ukuran efek (</w:t>
      </w:r>
      <w:r w:rsidRPr="00E75A95">
        <w:rPr>
          <w:rFonts w:ascii="Arial" w:hAnsi="Arial" w:cs="Arial"/>
          <w:sz w:val="22"/>
          <w:szCs w:val="22"/>
        </w:rPr>
        <w:t>ṝ</w:t>
      </w:r>
      <w:r w:rsidRPr="00E75A95">
        <w:rPr>
          <w:rFonts w:ascii="Arial" w:eastAsia="Times New Roman" w:hAnsi="Arial" w:cs="Arial"/>
          <w:sz w:val="22"/>
          <w:szCs w:val="22"/>
          <w:lang w:val="id-ID" w:eastAsia="id-ID"/>
        </w:rPr>
        <w:t xml:space="preserve">), perhitungan ini dilakukan kepada seluruh variabel independen yang telah ditentukan. </w:t>
      </w:r>
    </w:p>
    <w:p w:rsidR="00E75A95" w:rsidRPr="00E75A95" w:rsidRDefault="00E75A95" w:rsidP="00FE73F4">
      <w:pPr>
        <w:pStyle w:val="NormalWeb"/>
        <w:spacing w:before="0" w:beforeAutospacing="0" w:after="0" w:afterAutospacing="0"/>
        <w:jc w:val="center"/>
        <w:rPr>
          <w:rFonts w:ascii="Arial" w:eastAsia="Times New Roman" w:hAnsi="Arial" w:cs="Arial"/>
          <w:b/>
          <w:sz w:val="20"/>
          <w:szCs w:val="20"/>
          <w:lang w:val="id-ID" w:eastAsia="id-ID"/>
        </w:rPr>
      </w:pPr>
      <w:r w:rsidRPr="00E75A95">
        <w:rPr>
          <w:rFonts w:ascii="Arial" w:eastAsia="Times New Roman" w:hAnsi="Arial" w:cs="Arial"/>
          <w:b/>
          <w:sz w:val="20"/>
          <w:szCs w:val="20"/>
          <w:lang w:val="id-ID" w:eastAsia="id-ID"/>
        </w:rPr>
        <w:t>Tabel 3</w:t>
      </w:r>
    </w:p>
    <w:p w:rsidR="00E75A95" w:rsidRPr="0062577C" w:rsidRDefault="0062577C" w:rsidP="00FE73F4">
      <w:pPr>
        <w:pStyle w:val="NormalWeb"/>
        <w:spacing w:before="0" w:beforeAutospacing="0" w:after="0" w:afterAutospacing="0"/>
        <w:jc w:val="center"/>
        <w:rPr>
          <w:rFonts w:ascii="Arial" w:eastAsia="Times New Roman" w:hAnsi="Arial" w:cs="Arial"/>
          <w:b/>
          <w:sz w:val="22"/>
          <w:szCs w:val="22"/>
          <w:lang w:val="id-ID" w:eastAsia="id-ID"/>
        </w:rPr>
      </w:pPr>
      <w:r w:rsidRPr="0062577C">
        <w:rPr>
          <w:rFonts w:ascii="Arial" w:eastAsia="Times New Roman" w:hAnsi="Arial" w:cs="Arial"/>
          <w:b/>
          <w:sz w:val="22"/>
          <w:szCs w:val="22"/>
          <w:lang w:val="id-ID" w:eastAsia="id-ID"/>
        </w:rPr>
        <w:t>Tabel Varian yang Diamati</w:t>
      </w:r>
    </w:p>
    <w:tbl>
      <w:tblPr>
        <w:tblW w:w="40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2"/>
        <w:gridCol w:w="761"/>
        <w:gridCol w:w="1085"/>
        <w:gridCol w:w="1091"/>
      </w:tblGrid>
      <w:tr w:rsidR="00E75A95" w:rsidRPr="00E75A95" w:rsidTr="00E301DB">
        <w:tc>
          <w:tcPr>
            <w:tcW w:w="4049"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E75A95" w:rsidRPr="00E75A95" w:rsidRDefault="00E75A95" w:rsidP="00FE73F4">
            <w:pPr>
              <w:widowControl/>
              <w:ind w:firstLine="555"/>
              <w:jc w:val="center"/>
              <w:textAlignment w:val="baseline"/>
              <w:rPr>
                <w:rFonts w:ascii="Segoe UI" w:eastAsia="Times New Roman" w:hAnsi="Segoe UI" w:cs="Segoe UI"/>
                <w:kern w:val="0"/>
                <w:sz w:val="18"/>
                <w:szCs w:val="18"/>
                <w:lang w:val="id-ID" w:eastAsia="id-ID"/>
              </w:rPr>
            </w:pPr>
            <w:r w:rsidRPr="00E75A95">
              <w:rPr>
                <w:rFonts w:ascii="Book Antiqua" w:eastAsia="Times New Roman" w:hAnsi="Book Antiqua" w:cs="Segoe UI"/>
                <w:b/>
                <w:bCs/>
                <w:kern w:val="0"/>
                <w:sz w:val="20"/>
                <w:lang w:eastAsia="id-ID"/>
              </w:rPr>
              <w:t xml:space="preserve">Total Varian yang </w:t>
            </w:r>
            <w:proofErr w:type="spellStart"/>
            <w:r w:rsidRPr="00E75A95">
              <w:rPr>
                <w:rFonts w:ascii="Book Antiqua" w:eastAsia="Times New Roman" w:hAnsi="Book Antiqua" w:cs="Segoe UI"/>
                <w:b/>
                <w:bCs/>
                <w:kern w:val="0"/>
                <w:sz w:val="20"/>
                <w:lang w:eastAsia="id-ID"/>
              </w:rPr>
              <w:t>diamati</w:t>
            </w:r>
            <w:proofErr w:type="spellEnd"/>
            <w:r w:rsidRPr="00E75A95">
              <w:rPr>
                <w:rFonts w:ascii="Book Antiqua" w:eastAsia="Times New Roman" w:hAnsi="Book Antiqua" w:cs="Segoe UI"/>
                <w:kern w:val="0"/>
                <w:sz w:val="20"/>
                <w:lang w:val="id-ID" w:eastAsia="id-ID"/>
              </w:rPr>
              <w:t> </w:t>
            </w:r>
          </w:p>
        </w:tc>
      </w:tr>
      <w:tr w:rsidR="00E75A95" w:rsidRPr="00E75A95" w:rsidTr="00E301DB">
        <w:tc>
          <w:tcPr>
            <w:tcW w:w="1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75A95" w:rsidRPr="00E75A95" w:rsidRDefault="00E75A95" w:rsidP="00FE73F4">
            <w:pPr>
              <w:widowControl/>
              <w:jc w:val="center"/>
              <w:textAlignment w:val="baseline"/>
              <w:rPr>
                <w:rFonts w:ascii="Segoe UI" w:eastAsia="Times New Roman" w:hAnsi="Segoe UI" w:cs="Segoe UI"/>
                <w:kern w:val="0"/>
                <w:sz w:val="18"/>
                <w:szCs w:val="18"/>
                <w:lang w:val="id-ID" w:eastAsia="id-ID"/>
              </w:rPr>
            </w:pPr>
            <w:r w:rsidRPr="00E75A95">
              <w:rPr>
                <w:rFonts w:ascii="Book Antiqua" w:eastAsia="Times New Roman" w:hAnsi="Book Antiqua" w:cs="Segoe UI"/>
                <w:b/>
                <w:bCs/>
                <w:kern w:val="0"/>
                <w:sz w:val="20"/>
                <w:lang w:eastAsia="id-ID"/>
              </w:rPr>
              <w:t>A</w:t>
            </w:r>
            <w:r>
              <w:rPr>
                <w:rFonts w:ascii="Book Antiqua" w:eastAsia="Times New Roman" w:hAnsi="Book Antiqua" w:cs="Segoe UI"/>
                <w:b/>
                <w:bCs/>
                <w:kern w:val="0"/>
                <w:sz w:val="20"/>
                <w:lang w:val="id-ID" w:eastAsia="id-ID"/>
              </w:rPr>
              <w:t>-</w:t>
            </w:r>
            <w:r w:rsidRPr="00E75A95">
              <w:rPr>
                <w:rFonts w:ascii="Book Antiqua" w:eastAsia="Times New Roman" w:hAnsi="Book Antiqua" w:cs="Segoe UI"/>
                <w:b/>
                <w:bCs/>
                <w:kern w:val="0"/>
                <w:sz w:val="20"/>
                <w:lang w:eastAsia="id-ID"/>
              </w:rPr>
              <w:t>CHANGE</w:t>
            </w:r>
            <w:r w:rsidRPr="00E75A95">
              <w:rPr>
                <w:rFonts w:ascii="Book Antiqua" w:eastAsia="Times New Roman" w:hAnsi="Book Antiqua" w:cs="Segoe UI"/>
                <w:kern w:val="0"/>
                <w:sz w:val="20"/>
                <w:lang w:val="id-ID" w:eastAsia="id-ID"/>
              </w:rPr>
              <w:t> </w:t>
            </w:r>
          </w:p>
        </w:tc>
        <w:tc>
          <w:tcPr>
            <w:tcW w:w="7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75A95" w:rsidRPr="00E75A95" w:rsidRDefault="00E75A95" w:rsidP="00FE73F4">
            <w:pPr>
              <w:widowControl/>
              <w:jc w:val="center"/>
              <w:textAlignment w:val="baseline"/>
              <w:rPr>
                <w:rFonts w:ascii="Segoe UI" w:eastAsia="Times New Roman" w:hAnsi="Segoe UI" w:cs="Segoe UI"/>
                <w:kern w:val="0"/>
                <w:sz w:val="18"/>
                <w:szCs w:val="18"/>
                <w:lang w:val="id-ID" w:eastAsia="id-ID"/>
              </w:rPr>
            </w:pPr>
            <w:r w:rsidRPr="00E75A95">
              <w:rPr>
                <w:rFonts w:ascii="Book Antiqua" w:eastAsia="Times New Roman" w:hAnsi="Book Antiqua" w:cs="Segoe UI"/>
                <w:b/>
                <w:bCs/>
                <w:kern w:val="0"/>
                <w:sz w:val="20"/>
                <w:lang w:eastAsia="id-ID"/>
              </w:rPr>
              <w:t>INV</w:t>
            </w:r>
            <w:r w:rsidRPr="00E75A95">
              <w:rPr>
                <w:rFonts w:ascii="Book Antiqua" w:eastAsia="Times New Roman" w:hAnsi="Book Antiqua" w:cs="Segoe UI"/>
                <w:kern w:val="0"/>
                <w:sz w:val="20"/>
                <w:lang w:val="id-ID" w:eastAsia="id-ID"/>
              </w:rPr>
              <w:t> </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75A95" w:rsidRPr="00E75A95" w:rsidRDefault="00E75A95" w:rsidP="00FE73F4">
            <w:pPr>
              <w:widowControl/>
              <w:jc w:val="center"/>
              <w:textAlignment w:val="baseline"/>
              <w:rPr>
                <w:rFonts w:ascii="Segoe UI" w:eastAsia="Times New Roman" w:hAnsi="Segoe UI" w:cs="Segoe UI"/>
                <w:kern w:val="0"/>
                <w:sz w:val="18"/>
                <w:szCs w:val="18"/>
                <w:lang w:val="id-ID" w:eastAsia="id-ID"/>
              </w:rPr>
            </w:pPr>
            <w:r w:rsidRPr="00E75A95">
              <w:rPr>
                <w:rFonts w:ascii="Book Antiqua" w:eastAsia="Times New Roman" w:hAnsi="Book Antiqua" w:cs="Segoe UI"/>
                <w:b/>
                <w:bCs/>
                <w:kern w:val="0"/>
                <w:sz w:val="20"/>
                <w:lang w:eastAsia="id-ID"/>
              </w:rPr>
              <w:t>AUD</w:t>
            </w:r>
            <w:r>
              <w:rPr>
                <w:rFonts w:ascii="Book Antiqua" w:eastAsia="Times New Roman" w:hAnsi="Book Antiqua" w:cs="Segoe UI"/>
                <w:b/>
                <w:bCs/>
                <w:kern w:val="0"/>
                <w:sz w:val="20"/>
                <w:lang w:val="id-ID" w:eastAsia="id-ID"/>
              </w:rPr>
              <w:t>-</w:t>
            </w:r>
            <w:r w:rsidRPr="00E75A95">
              <w:rPr>
                <w:rFonts w:ascii="Book Antiqua" w:eastAsia="Times New Roman" w:hAnsi="Book Antiqua" w:cs="Segoe UI"/>
                <w:b/>
                <w:bCs/>
                <w:kern w:val="0"/>
                <w:sz w:val="20"/>
                <w:lang w:eastAsia="id-ID"/>
              </w:rPr>
              <w:t>CHANGE</w:t>
            </w:r>
            <w:r w:rsidRPr="00E75A95">
              <w:rPr>
                <w:rFonts w:ascii="Book Antiqua" w:eastAsia="Times New Roman" w:hAnsi="Book Antiqua" w:cs="Segoe UI"/>
                <w:kern w:val="0"/>
                <w:sz w:val="20"/>
                <w:lang w:val="id-ID" w:eastAsia="id-ID"/>
              </w:rPr>
              <w:t> </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75A95" w:rsidRPr="00E75A95" w:rsidRDefault="00E75A95" w:rsidP="00FE73F4">
            <w:pPr>
              <w:widowControl/>
              <w:jc w:val="center"/>
              <w:textAlignment w:val="baseline"/>
              <w:rPr>
                <w:rFonts w:ascii="Segoe UI" w:eastAsia="Times New Roman" w:hAnsi="Segoe UI" w:cs="Segoe UI"/>
                <w:kern w:val="0"/>
                <w:sz w:val="18"/>
                <w:szCs w:val="18"/>
                <w:lang w:val="id-ID" w:eastAsia="id-ID"/>
              </w:rPr>
            </w:pPr>
            <w:r w:rsidRPr="00E75A95">
              <w:rPr>
                <w:rFonts w:ascii="Book Antiqua" w:eastAsia="Times New Roman" w:hAnsi="Book Antiqua" w:cs="Segoe UI"/>
                <w:b/>
                <w:bCs/>
                <w:kern w:val="0"/>
                <w:sz w:val="20"/>
                <w:lang w:eastAsia="id-ID"/>
              </w:rPr>
              <w:t>D</w:t>
            </w:r>
            <w:r>
              <w:rPr>
                <w:rFonts w:ascii="Book Antiqua" w:eastAsia="Times New Roman" w:hAnsi="Book Antiqua" w:cs="Segoe UI"/>
                <w:b/>
                <w:bCs/>
                <w:kern w:val="0"/>
                <w:sz w:val="20"/>
                <w:lang w:val="id-ID" w:eastAsia="id-ID"/>
              </w:rPr>
              <w:t>-</w:t>
            </w:r>
            <w:r w:rsidRPr="00E75A95">
              <w:rPr>
                <w:rFonts w:ascii="Book Antiqua" w:eastAsia="Times New Roman" w:hAnsi="Book Antiqua" w:cs="Segoe UI"/>
                <w:b/>
                <w:bCs/>
                <w:kern w:val="0"/>
                <w:sz w:val="20"/>
                <w:lang w:eastAsia="id-ID"/>
              </w:rPr>
              <w:t>CHANGE</w:t>
            </w:r>
            <w:r w:rsidRPr="00E75A95">
              <w:rPr>
                <w:rFonts w:ascii="Book Antiqua" w:eastAsia="Times New Roman" w:hAnsi="Book Antiqua" w:cs="Segoe UI"/>
                <w:kern w:val="0"/>
                <w:sz w:val="20"/>
                <w:lang w:val="id-ID" w:eastAsia="id-ID"/>
              </w:rPr>
              <w:t> </w:t>
            </w:r>
          </w:p>
        </w:tc>
      </w:tr>
      <w:tr w:rsidR="00E75A95" w:rsidRPr="00E75A95" w:rsidTr="00E301DB">
        <w:tc>
          <w:tcPr>
            <w:tcW w:w="1112" w:type="dxa"/>
            <w:tcBorders>
              <w:top w:val="single" w:sz="6" w:space="0" w:color="auto"/>
              <w:left w:val="single" w:sz="6" w:space="0" w:color="auto"/>
              <w:bottom w:val="single" w:sz="6" w:space="0" w:color="auto"/>
              <w:right w:val="single" w:sz="6" w:space="0" w:color="auto"/>
            </w:tcBorders>
            <w:shd w:val="clear" w:color="auto" w:fill="auto"/>
            <w:hideMark/>
          </w:tcPr>
          <w:p w:rsidR="00E75A95" w:rsidRPr="00E75A95" w:rsidRDefault="00E75A95" w:rsidP="00FE73F4">
            <w:pPr>
              <w:widowControl/>
              <w:jc w:val="center"/>
              <w:textAlignment w:val="baseline"/>
              <w:rPr>
                <w:rFonts w:ascii="Segoe UI" w:eastAsia="Times New Roman" w:hAnsi="Segoe UI" w:cs="Segoe UI"/>
                <w:kern w:val="0"/>
                <w:sz w:val="18"/>
                <w:szCs w:val="18"/>
                <w:lang w:val="id-ID" w:eastAsia="id-ID"/>
              </w:rPr>
            </w:pPr>
            <w:r w:rsidRPr="00E75A95">
              <w:rPr>
                <w:rFonts w:ascii="Book Antiqua" w:eastAsia="Times New Roman" w:hAnsi="Book Antiqua" w:cs="Segoe UI"/>
                <w:kern w:val="0"/>
                <w:sz w:val="20"/>
                <w:lang w:eastAsia="id-ID"/>
              </w:rPr>
              <w:t>0,0407</w:t>
            </w:r>
            <w:r w:rsidRPr="00E75A95">
              <w:rPr>
                <w:rFonts w:ascii="Book Antiqua" w:eastAsia="Times New Roman" w:hAnsi="Book Antiqua" w:cs="Segoe UI"/>
                <w:kern w:val="0"/>
                <w:sz w:val="20"/>
                <w:lang w:val="id-ID" w:eastAsia="id-ID"/>
              </w:rPr>
              <w:t> </w:t>
            </w:r>
          </w:p>
        </w:tc>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E75A95" w:rsidRPr="00E75A95" w:rsidRDefault="00E75A95" w:rsidP="00FE73F4">
            <w:pPr>
              <w:widowControl/>
              <w:jc w:val="center"/>
              <w:textAlignment w:val="baseline"/>
              <w:rPr>
                <w:rFonts w:ascii="Segoe UI" w:eastAsia="Times New Roman" w:hAnsi="Segoe UI" w:cs="Segoe UI"/>
                <w:kern w:val="0"/>
                <w:sz w:val="18"/>
                <w:szCs w:val="18"/>
                <w:lang w:val="id-ID" w:eastAsia="id-ID"/>
              </w:rPr>
            </w:pPr>
            <w:r w:rsidRPr="00E75A95">
              <w:rPr>
                <w:rFonts w:ascii="Book Antiqua" w:eastAsia="Times New Roman" w:hAnsi="Book Antiqua" w:cs="Segoe UI"/>
                <w:kern w:val="0"/>
                <w:sz w:val="20"/>
                <w:lang w:eastAsia="id-ID"/>
              </w:rPr>
              <w:t>0,0509</w:t>
            </w:r>
            <w:r w:rsidRPr="00E75A95">
              <w:rPr>
                <w:rFonts w:ascii="Book Antiqua" w:eastAsia="Times New Roman" w:hAnsi="Book Antiqua" w:cs="Segoe UI"/>
                <w:kern w:val="0"/>
                <w:sz w:val="20"/>
                <w:lang w:val="id-ID" w:eastAsia="id-ID"/>
              </w:rPr>
              <w:t> </w:t>
            </w:r>
          </w:p>
        </w:tc>
        <w:tc>
          <w:tcPr>
            <w:tcW w:w="1085" w:type="dxa"/>
            <w:tcBorders>
              <w:top w:val="single" w:sz="6" w:space="0" w:color="auto"/>
              <w:left w:val="single" w:sz="6" w:space="0" w:color="auto"/>
              <w:bottom w:val="single" w:sz="6" w:space="0" w:color="auto"/>
              <w:right w:val="single" w:sz="6" w:space="0" w:color="auto"/>
            </w:tcBorders>
            <w:shd w:val="clear" w:color="auto" w:fill="auto"/>
            <w:hideMark/>
          </w:tcPr>
          <w:p w:rsidR="00E75A95" w:rsidRPr="00E75A95" w:rsidRDefault="00E75A95" w:rsidP="00FE73F4">
            <w:pPr>
              <w:widowControl/>
              <w:jc w:val="center"/>
              <w:textAlignment w:val="baseline"/>
              <w:rPr>
                <w:rFonts w:ascii="Segoe UI" w:eastAsia="Times New Roman" w:hAnsi="Segoe UI" w:cs="Segoe UI"/>
                <w:kern w:val="0"/>
                <w:sz w:val="18"/>
                <w:szCs w:val="18"/>
                <w:lang w:val="id-ID" w:eastAsia="id-ID"/>
              </w:rPr>
            </w:pPr>
            <w:r w:rsidRPr="00E75A95">
              <w:rPr>
                <w:rFonts w:ascii="Book Antiqua" w:eastAsia="Times New Roman" w:hAnsi="Book Antiqua" w:cs="Segoe UI"/>
                <w:kern w:val="0"/>
                <w:sz w:val="20"/>
                <w:lang w:eastAsia="id-ID"/>
              </w:rPr>
              <w:t>0,0090</w:t>
            </w:r>
            <w:r w:rsidRPr="00E75A95">
              <w:rPr>
                <w:rFonts w:ascii="Book Antiqua" w:eastAsia="Times New Roman" w:hAnsi="Book Antiqua" w:cs="Segoe UI"/>
                <w:kern w:val="0"/>
                <w:sz w:val="20"/>
                <w:lang w:val="id-ID" w:eastAsia="id-ID"/>
              </w:rPr>
              <w:t> </w:t>
            </w:r>
          </w:p>
        </w:tc>
        <w:tc>
          <w:tcPr>
            <w:tcW w:w="1091" w:type="dxa"/>
            <w:tcBorders>
              <w:top w:val="single" w:sz="6" w:space="0" w:color="auto"/>
              <w:left w:val="single" w:sz="6" w:space="0" w:color="auto"/>
              <w:bottom w:val="single" w:sz="6" w:space="0" w:color="auto"/>
              <w:right w:val="single" w:sz="6" w:space="0" w:color="auto"/>
            </w:tcBorders>
            <w:shd w:val="clear" w:color="auto" w:fill="auto"/>
            <w:hideMark/>
          </w:tcPr>
          <w:p w:rsidR="00E75A95" w:rsidRPr="00E75A95" w:rsidRDefault="00E75A95" w:rsidP="00FE73F4">
            <w:pPr>
              <w:widowControl/>
              <w:jc w:val="center"/>
              <w:textAlignment w:val="baseline"/>
              <w:rPr>
                <w:rFonts w:ascii="Segoe UI" w:eastAsia="Times New Roman" w:hAnsi="Segoe UI" w:cs="Segoe UI"/>
                <w:kern w:val="0"/>
                <w:sz w:val="18"/>
                <w:szCs w:val="18"/>
                <w:lang w:val="id-ID" w:eastAsia="id-ID"/>
              </w:rPr>
            </w:pPr>
            <w:r w:rsidRPr="00E75A95">
              <w:rPr>
                <w:rFonts w:ascii="Book Antiqua" w:eastAsia="Times New Roman" w:hAnsi="Book Antiqua" w:cs="Segoe UI"/>
                <w:kern w:val="0"/>
                <w:sz w:val="20"/>
                <w:lang w:eastAsia="id-ID"/>
              </w:rPr>
              <w:t>0,0080</w:t>
            </w:r>
            <w:r w:rsidRPr="00E75A95">
              <w:rPr>
                <w:rFonts w:ascii="Book Antiqua" w:eastAsia="Times New Roman" w:hAnsi="Book Antiqua" w:cs="Segoe UI"/>
                <w:kern w:val="0"/>
                <w:sz w:val="20"/>
                <w:lang w:val="id-ID" w:eastAsia="id-ID"/>
              </w:rPr>
              <w:t> </w:t>
            </w:r>
          </w:p>
        </w:tc>
      </w:tr>
    </w:tbl>
    <w:p w:rsidR="00E301DB" w:rsidRPr="009F0BCD" w:rsidRDefault="00E301DB" w:rsidP="00E301DB">
      <w:pPr>
        <w:pStyle w:val="NormalWeb"/>
        <w:spacing w:before="0" w:beforeAutospacing="0" w:after="0" w:afterAutospacing="0"/>
        <w:jc w:val="both"/>
        <w:rPr>
          <w:rFonts w:ascii="Arial" w:eastAsia="Times New Roman" w:hAnsi="Arial" w:cs="Arial"/>
          <w:b/>
          <w:sz w:val="20"/>
          <w:szCs w:val="20"/>
          <w:lang w:val="id-ID" w:eastAsia="id-ID"/>
        </w:rPr>
      </w:pPr>
      <w:r w:rsidRPr="009F0BCD">
        <w:rPr>
          <w:rFonts w:ascii="Arial" w:eastAsia="Times New Roman" w:hAnsi="Arial" w:cs="Arial"/>
          <w:b/>
          <w:sz w:val="20"/>
          <w:szCs w:val="20"/>
          <w:lang w:val="id-ID" w:eastAsia="id-ID"/>
        </w:rPr>
        <w:t xml:space="preserve">Sumber : Data </w:t>
      </w:r>
      <w:r>
        <w:rPr>
          <w:rFonts w:ascii="Arial" w:eastAsia="Times New Roman" w:hAnsi="Arial" w:cs="Arial"/>
          <w:b/>
          <w:sz w:val="20"/>
          <w:szCs w:val="20"/>
          <w:lang w:val="id-ID" w:eastAsia="id-ID"/>
        </w:rPr>
        <w:t>Sekunder, Diolah, 2022</w:t>
      </w:r>
    </w:p>
    <w:p w:rsidR="0062577C" w:rsidRDefault="00E75A95" w:rsidP="00FE73F4">
      <w:pPr>
        <w:pStyle w:val="NormalWeb"/>
        <w:spacing w:before="0" w:beforeAutospacing="0" w:after="0" w:afterAutospacing="0"/>
        <w:ind w:firstLine="720"/>
        <w:jc w:val="both"/>
        <w:rPr>
          <w:rFonts w:ascii="Arial" w:eastAsia="Times New Roman" w:hAnsi="Arial" w:cs="Arial"/>
          <w:sz w:val="22"/>
          <w:szCs w:val="22"/>
          <w:lang w:val="id-ID" w:eastAsia="id-ID"/>
        </w:rPr>
      </w:pPr>
      <w:r w:rsidRPr="00E75A95">
        <w:rPr>
          <w:rFonts w:ascii="Arial" w:eastAsia="Times New Roman" w:hAnsi="Arial" w:cs="Arial"/>
          <w:sz w:val="22"/>
          <w:szCs w:val="22"/>
          <w:lang w:val="id-ID" w:eastAsia="id-ID"/>
        </w:rPr>
        <w:t>Langkah ketiga, total varian yang diamati (</w:t>
      </w:r>
      <m:oMath>
        <m:sSubSup>
          <m:sSubSupPr>
            <m:ctrlPr>
              <w:rPr>
                <w:rFonts w:ascii="Cambria Math" w:eastAsia="Times New Roman" w:hAnsi="Cambria Math" w:cs="Arial"/>
                <w:i/>
                <w:sz w:val="22"/>
                <w:szCs w:val="22"/>
                <w:lang w:eastAsia="id-ID"/>
              </w:rPr>
            </m:ctrlPr>
          </m:sSubSupPr>
          <m:e>
            <m:r>
              <w:rPr>
                <w:rFonts w:ascii="Cambria Math" w:eastAsia="Times New Roman" w:hAnsi="Cambria Math" w:cs="Arial"/>
                <w:sz w:val="22"/>
                <w:szCs w:val="22"/>
                <w:lang w:eastAsia="id-ID"/>
              </w:rPr>
              <m:t>S</m:t>
            </m:r>
          </m:e>
          <m:sub>
            <m:r>
              <w:rPr>
                <w:rFonts w:ascii="Cambria Math" w:eastAsia="Times New Roman" w:hAnsi="Cambria Math" w:cs="Arial"/>
                <w:sz w:val="22"/>
                <w:szCs w:val="22"/>
                <w:lang w:eastAsia="id-ID"/>
              </w:rPr>
              <m:t>r</m:t>
            </m:r>
          </m:sub>
          <m:sup>
            <m:r>
              <w:rPr>
                <w:rFonts w:ascii="Cambria Math" w:eastAsia="Times New Roman" w:hAnsi="Cambria Math" w:cs="Arial"/>
                <w:sz w:val="22"/>
                <w:szCs w:val="22"/>
                <w:lang w:eastAsia="id-ID"/>
              </w:rPr>
              <m:t>2</m:t>
            </m:r>
          </m:sup>
        </m:sSubSup>
      </m:oMath>
      <w:r w:rsidRPr="00E75A95">
        <w:rPr>
          <w:rFonts w:ascii="Arial" w:eastAsia="Times New Roman" w:hAnsi="Arial" w:cs="Arial"/>
          <w:sz w:val="22"/>
          <w:szCs w:val="22"/>
          <w:lang w:val="id-ID" w:eastAsia="id-ID"/>
        </w:rPr>
        <w:t xml:space="preserve">) merupakan hasil korelasi rata-rata statistik dari setiap penelitian menjadi satu ukuran variabel independen yang sudah ditentukan bersama. </w:t>
      </w:r>
    </w:p>
    <w:p w:rsidR="0062577C" w:rsidRPr="0062577C" w:rsidRDefault="0062577C" w:rsidP="00FE73F4">
      <w:pPr>
        <w:pStyle w:val="NormalWeb"/>
        <w:spacing w:before="0" w:beforeAutospacing="0" w:after="0" w:afterAutospacing="0"/>
        <w:jc w:val="center"/>
        <w:rPr>
          <w:rFonts w:ascii="Arial" w:eastAsia="Times New Roman" w:hAnsi="Arial" w:cs="Arial"/>
          <w:b/>
          <w:sz w:val="20"/>
          <w:szCs w:val="22"/>
          <w:lang w:val="id-ID" w:eastAsia="id-ID"/>
        </w:rPr>
      </w:pPr>
      <w:r w:rsidRPr="0062577C">
        <w:rPr>
          <w:rFonts w:ascii="Arial" w:eastAsia="Times New Roman" w:hAnsi="Arial" w:cs="Arial"/>
          <w:b/>
          <w:sz w:val="20"/>
          <w:szCs w:val="22"/>
          <w:lang w:val="id-ID" w:eastAsia="id-ID"/>
        </w:rPr>
        <w:lastRenderedPageBreak/>
        <w:t>Tabel 4</w:t>
      </w:r>
    </w:p>
    <w:p w:rsidR="0062577C" w:rsidRPr="0035151D" w:rsidRDefault="0035151D" w:rsidP="00FE73F4">
      <w:pPr>
        <w:pStyle w:val="NormalWeb"/>
        <w:spacing w:before="0" w:beforeAutospacing="0" w:after="0" w:afterAutospacing="0"/>
        <w:jc w:val="center"/>
        <w:rPr>
          <w:rFonts w:ascii="Arial" w:eastAsia="Times New Roman" w:hAnsi="Arial" w:cs="Arial"/>
          <w:b/>
          <w:sz w:val="22"/>
          <w:szCs w:val="22"/>
          <w:lang w:val="id-ID" w:eastAsia="id-ID"/>
        </w:rPr>
      </w:pPr>
      <w:r w:rsidRPr="0035151D">
        <w:rPr>
          <w:rFonts w:ascii="Arial" w:eastAsia="Times New Roman" w:hAnsi="Arial" w:cs="Arial"/>
          <w:b/>
          <w:sz w:val="22"/>
          <w:szCs w:val="22"/>
          <w:lang w:val="id-ID" w:eastAsia="id-ID"/>
        </w:rPr>
        <w:t xml:space="preserve">Tabel </w:t>
      </w:r>
      <w:r w:rsidRPr="0035151D">
        <w:rPr>
          <w:rFonts w:ascii="Arial" w:eastAsia="Times New Roman" w:hAnsi="Arial" w:cs="Arial"/>
          <w:b/>
          <w:i/>
          <w:sz w:val="22"/>
          <w:szCs w:val="22"/>
          <w:lang w:val="id-ID" w:eastAsia="id-ID"/>
        </w:rPr>
        <w:t>Error Variance</w:t>
      </w:r>
    </w:p>
    <w:tbl>
      <w:tblPr>
        <w:tblW w:w="40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4"/>
        <w:gridCol w:w="719"/>
        <w:gridCol w:w="1052"/>
        <w:gridCol w:w="1204"/>
      </w:tblGrid>
      <w:tr w:rsidR="0062577C" w:rsidRPr="0062577C" w:rsidTr="009F0BCD">
        <w:tc>
          <w:tcPr>
            <w:tcW w:w="4049"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62577C" w:rsidRPr="0062577C" w:rsidRDefault="0062577C" w:rsidP="00FE73F4">
            <w:pPr>
              <w:widowControl/>
              <w:ind w:firstLine="512"/>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b/>
                <w:bCs/>
                <w:i/>
                <w:iCs/>
                <w:kern w:val="0"/>
                <w:sz w:val="20"/>
                <w:lang w:eastAsia="id-ID"/>
              </w:rPr>
              <w:t>Sampling Error Variance</w:t>
            </w:r>
            <w:r w:rsidRPr="0062577C">
              <w:rPr>
                <w:rFonts w:ascii="Book Antiqua" w:eastAsia="Times New Roman" w:hAnsi="Book Antiqua" w:cs="Segoe UI"/>
                <w:kern w:val="0"/>
                <w:sz w:val="20"/>
                <w:lang w:val="id-ID" w:eastAsia="id-ID"/>
              </w:rPr>
              <w:t> </w:t>
            </w:r>
          </w:p>
        </w:tc>
      </w:tr>
      <w:tr w:rsidR="0062577C" w:rsidRPr="0062577C" w:rsidTr="009F0BCD">
        <w:tc>
          <w:tcPr>
            <w:tcW w:w="107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b/>
                <w:bCs/>
                <w:kern w:val="0"/>
                <w:sz w:val="20"/>
                <w:lang w:eastAsia="id-ID"/>
              </w:rPr>
              <w:t>A</w:t>
            </w:r>
            <w:r>
              <w:rPr>
                <w:rFonts w:ascii="Book Antiqua" w:eastAsia="Times New Roman" w:hAnsi="Book Antiqua" w:cs="Segoe UI"/>
                <w:b/>
                <w:bCs/>
                <w:kern w:val="0"/>
                <w:sz w:val="20"/>
                <w:lang w:val="id-ID" w:eastAsia="id-ID"/>
              </w:rPr>
              <w:t>-</w:t>
            </w:r>
            <w:r w:rsidRPr="0062577C">
              <w:rPr>
                <w:rFonts w:ascii="Book Antiqua" w:eastAsia="Times New Roman" w:hAnsi="Book Antiqua" w:cs="Segoe UI"/>
                <w:b/>
                <w:bCs/>
                <w:kern w:val="0"/>
                <w:sz w:val="20"/>
                <w:lang w:eastAsia="id-ID"/>
              </w:rPr>
              <w:t>CHANGE</w:t>
            </w:r>
            <w:r w:rsidRPr="0062577C">
              <w:rPr>
                <w:rFonts w:ascii="Book Antiqua" w:eastAsia="Times New Roman" w:hAnsi="Book Antiqua" w:cs="Segoe UI"/>
                <w:kern w:val="0"/>
                <w:sz w:val="20"/>
                <w:lang w:val="id-ID" w:eastAsia="id-ID"/>
              </w:rPr>
              <w:t> </w:t>
            </w:r>
          </w:p>
        </w:tc>
        <w:tc>
          <w:tcPr>
            <w:tcW w:w="7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b/>
                <w:bCs/>
                <w:kern w:val="0"/>
                <w:sz w:val="20"/>
                <w:lang w:eastAsia="id-ID"/>
              </w:rPr>
              <w:t>INV</w:t>
            </w:r>
            <w:r w:rsidRPr="0062577C">
              <w:rPr>
                <w:rFonts w:ascii="Book Antiqua" w:eastAsia="Times New Roman" w:hAnsi="Book Antiqua" w:cs="Segoe UI"/>
                <w:kern w:val="0"/>
                <w:sz w:val="20"/>
                <w:lang w:val="id-ID" w:eastAsia="id-ID"/>
              </w:rPr>
              <w:t> </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b/>
                <w:bCs/>
                <w:kern w:val="0"/>
                <w:sz w:val="20"/>
                <w:lang w:eastAsia="id-ID"/>
              </w:rPr>
              <w:t>AUD</w:t>
            </w:r>
            <w:r>
              <w:rPr>
                <w:rFonts w:ascii="Book Antiqua" w:eastAsia="Times New Roman" w:hAnsi="Book Antiqua" w:cs="Segoe UI"/>
                <w:b/>
                <w:bCs/>
                <w:kern w:val="0"/>
                <w:sz w:val="20"/>
                <w:lang w:val="id-ID" w:eastAsia="id-ID"/>
              </w:rPr>
              <w:t>-</w:t>
            </w:r>
            <w:r w:rsidRPr="0062577C">
              <w:rPr>
                <w:rFonts w:ascii="Book Antiqua" w:eastAsia="Times New Roman" w:hAnsi="Book Antiqua" w:cs="Segoe UI"/>
                <w:b/>
                <w:bCs/>
                <w:kern w:val="0"/>
                <w:sz w:val="20"/>
                <w:lang w:eastAsia="id-ID"/>
              </w:rPr>
              <w:t>CHANGE</w:t>
            </w:r>
            <w:r w:rsidRPr="0062577C">
              <w:rPr>
                <w:rFonts w:ascii="Book Antiqua" w:eastAsia="Times New Roman" w:hAnsi="Book Antiqua" w:cs="Segoe UI"/>
                <w:kern w:val="0"/>
                <w:sz w:val="20"/>
                <w:lang w:val="id-ID" w:eastAsia="id-ID"/>
              </w:rPr>
              <w:t> </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b/>
                <w:bCs/>
                <w:kern w:val="0"/>
                <w:sz w:val="20"/>
                <w:lang w:eastAsia="id-ID"/>
              </w:rPr>
              <w:t>DCHANGE</w:t>
            </w:r>
            <w:r w:rsidRPr="0062577C">
              <w:rPr>
                <w:rFonts w:ascii="Book Antiqua" w:eastAsia="Times New Roman" w:hAnsi="Book Antiqua" w:cs="Segoe UI"/>
                <w:kern w:val="0"/>
                <w:sz w:val="20"/>
                <w:lang w:val="id-ID" w:eastAsia="id-ID"/>
              </w:rPr>
              <w:t> </w:t>
            </w:r>
          </w:p>
        </w:tc>
      </w:tr>
      <w:tr w:rsidR="0062577C" w:rsidRPr="0062577C" w:rsidTr="009F0BCD">
        <w:tc>
          <w:tcPr>
            <w:tcW w:w="1074" w:type="dxa"/>
            <w:tcBorders>
              <w:top w:val="single" w:sz="6" w:space="0" w:color="auto"/>
              <w:left w:val="single" w:sz="6" w:space="0" w:color="auto"/>
              <w:bottom w:val="single" w:sz="6" w:space="0" w:color="auto"/>
              <w:right w:val="single" w:sz="6" w:space="0" w:color="auto"/>
            </w:tcBorders>
            <w:shd w:val="clear" w:color="auto" w:fill="auto"/>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kern w:val="0"/>
                <w:sz w:val="20"/>
                <w:lang w:eastAsia="id-ID"/>
              </w:rPr>
              <w:t>0,0071</w:t>
            </w:r>
            <w:r w:rsidRPr="0062577C">
              <w:rPr>
                <w:rFonts w:ascii="Book Antiqua" w:eastAsia="Times New Roman" w:hAnsi="Book Antiqua" w:cs="Segoe UI"/>
                <w:kern w:val="0"/>
                <w:sz w:val="20"/>
                <w:lang w:val="id-ID" w:eastAsia="id-ID"/>
              </w:rPr>
              <w:t> </w:t>
            </w:r>
          </w:p>
        </w:tc>
        <w:tc>
          <w:tcPr>
            <w:tcW w:w="719" w:type="dxa"/>
            <w:tcBorders>
              <w:top w:val="single" w:sz="6" w:space="0" w:color="auto"/>
              <w:left w:val="single" w:sz="6" w:space="0" w:color="auto"/>
              <w:bottom w:val="single" w:sz="6" w:space="0" w:color="auto"/>
              <w:right w:val="single" w:sz="6" w:space="0" w:color="auto"/>
            </w:tcBorders>
            <w:shd w:val="clear" w:color="auto" w:fill="auto"/>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kern w:val="0"/>
                <w:sz w:val="20"/>
                <w:lang w:eastAsia="id-ID"/>
              </w:rPr>
              <w:t>0,0066</w:t>
            </w:r>
            <w:r w:rsidRPr="0062577C">
              <w:rPr>
                <w:rFonts w:ascii="Book Antiqua" w:eastAsia="Times New Roman" w:hAnsi="Book Antiqua" w:cs="Segoe UI"/>
                <w:kern w:val="0"/>
                <w:sz w:val="20"/>
                <w:lang w:val="id-ID" w:eastAsia="id-ID"/>
              </w:rPr>
              <w:t> </w:t>
            </w:r>
          </w:p>
        </w:tc>
        <w:tc>
          <w:tcPr>
            <w:tcW w:w="1052" w:type="dxa"/>
            <w:tcBorders>
              <w:top w:val="single" w:sz="6" w:space="0" w:color="auto"/>
              <w:left w:val="single" w:sz="6" w:space="0" w:color="auto"/>
              <w:bottom w:val="single" w:sz="6" w:space="0" w:color="auto"/>
              <w:right w:val="single" w:sz="6" w:space="0" w:color="auto"/>
            </w:tcBorders>
            <w:shd w:val="clear" w:color="auto" w:fill="auto"/>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kern w:val="0"/>
                <w:sz w:val="20"/>
                <w:lang w:eastAsia="id-ID"/>
              </w:rPr>
              <w:t>0,0078</w:t>
            </w:r>
            <w:r w:rsidRPr="0062577C">
              <w:rPr>
                <w:rFonts w:ascii="Book Antiqua" w:eastAsia="Times New Roman" w:hAnsi="Book Antiqua" w:cs="Segoe UI"/>
                <w:kern w:val="0"/>
                <w:sz w:val="20"/>
                <w:lang w:val="id-ID" w:eastAsia="id-ID"/>
              </w:rPr>
              <w:t> </w:t>
            </w:r>
          </w:p>
        </w:tc>
        <w:tc>
          <w:tcPr>
            <w:tcW w:w="1204" w:type="dxa"/>
            <w:tcBorders>
              <w:top w:val="single" w:sz="6" w:space="0" w:color="auto"/>
              <w:left w:val="single" w:sz="6" w:space="0" w:color="auto"/>
              <w:bottom w:val="single" w:sz="6" w:space="0" w:color="auto"/>
              <w:right w:val="single" w:sz="6" w:space="0" w:color="auto"/>
            </w:tcBorders>
            <w:shd w:val="clear" w:color="auto" w:fill="auto"/>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kern w:val="0"/>
                <w:sz w:val="20"/>
                <w:lang w:eastAsia="id-ID"/>
              </w:rPr>
              <w:t>0,0073</w:t>
            </w:r>
            <w:r w:rsidRPr="0062577C">
              <w:rPr>
                <w:rFonts w:ascii="Book Antiqua" w:eastAsia="Times New Roman" w:hAnsi="Book Antiqua" w:cs="Segoe UI"/>
                <w:kern w:val="0"/>
                <w:sz w:val="20"/>
                <w:lang w:val="id-ID" w:eastAsia="id-ID"/>
              </w:rPr>
              <w:t> </w:t>
            </w:r>
          </w:p>
        </w:tc>
      </w:tr>
    </w:tbl>
    <w:p w:rsidR="00E301DB" w:rsidRPr="009F0BCD" w:rsidRDefault="00E301DB" w:rsidP="00E301DB">
      <w:pPr>
        <w:pStyle w:val="NormalWeb"/>
        <w:spacing w:before="0" w:beforeAutospacing="0" w:after="0" w:afterAutospacing="0"/>
        <w:jc w:val="both"/>
        <w:rPr>
          <w:rFonts w:ascii="Arial" w:eastAsia="Times New Roman" w:hAnsi="Arial" w:cs="Arial"/>
          <w:b/>
          <w:sz w:val="20"/>
          <w:szCs w:val="20"/>
          <w:lang w:val="id-ID" w:eastAsia="id-ID"/>
        </w:rPr>
      </w:pPr>
      <w:r w:rsidRPr="009F0BCD">
        <w:rPr>
          <w:rFonts w:ascii="Arial" w:eastAsia="Times New Roman" w:hAnsi="Arial" w:cs="Arial"/>
          <w:b/>
          <w:sz w:val="20"/>
          <w:szCs w:val="20"/>
          <w:lang w:val="id-ID" w:eastAsia="id-ID"/>
        </w:rPr>
        <w:t xml:space="preserve">Sumber : Data </w:t>
      </w:r>
      <w:r>
        <w:rPr>
          <w:rFonts w:ascii="Arial" w:eastAsia="Times New Roman" w:hAnsi="Arial" w:cs="Arial"/>
          <w:b/>
          <w:sz w:val="20"/>
          <w:szCs w:val="20"/>
          <w:lang w:val="id-ID" w:eastAsia="id-ID"/>
        </w:rPr>
        <w:t>Sekunder, Diolah, 2022</w:t>
      </w:r>
    </w:p>
    <w:p w:rsidR="0062577C" w:rsidRDefault="00E75A95" w:rsidP="00FE73F4">
      <w:pPr>
        <w:pStyle w:val="NormalWeb"/>
        <w:spacing w:before="0" w:beforeAutospacing="0" w:after="0" w:afterAutospacing="0"/>
        <w:ind w:firstLine="720"/>
        <w:jc w:val="both"/>
        <w:rPr>
          <w:rFonts w:ascii="Arial" w:eastAsia="Times New Roman" w:hAnsi="Arial" w:cs="Arial"/>
          <w:sz w:val="22"/>
          <w:szCs w:val="22"/>
          <w:lang w:val="id-ID" w:eastAsia="id-ID"/>
        </w:rPr>
      </w:pPr>
      <w:r w:rsidRPr="00E75A95">
        <w:rPr>
          <w:rFonts w:ascii="Arial" w:eastAsia="Times New Roman" w:hAnsi="Arial" w:cs="Arial"/>
          <w:sz w:val="22"/>
          <w:szCs w:val="22"/>
          <w:lang w:val="id-ID" w:eastAsia="id-ID"/>
        </w:rPr>
        <w:t xml:space="preserve">Hasil dari perhitungan total varian yang diamati dan </w:t>
      </w:r>
      <w:r w:rsidRPr="00E75A95">
        <w:rPr>
          <w:rFonts w:ascii="Arial" w:eastAsia="Times New Roman" w:hAnsi="Arial" w:cs="Arial"/>
          <w:i/>
          <w:sz w:val="22"/>
          <w:szCs w:val="22"/>
          <w:lang w:val="id-ID" w:eastAsia="id-ID"/>
        </w:rPr>
        <w:t>sampling error variance</w:t>
      </w:r>
      <w:r w:rsidRPr="00E75A95">
        <w:rPr>
          <w:rFonts w:ascii="Arial" w:eastAsia="Times New Roman" w:hAnsi="Arial" w:cs="Arial"/>
          <w:sz w:val="22"/>
          <w:szCs w:val="22"/>
          <w:lang w:val="id-ID" w:eastAsia="id-ID"/>
        </w:rPr>
        <w:t xml:space="preserve"> </w:t>
      </w:r>
      <m:oMath>
        <m:sSubSup>
          <m:sSubSupPr>
            <m:ctrlPr>
              <w:rPr>
                <w:rFonts w:ascii="Cambria Math" w:eastAsia="Times New Roman" w:hAnsi="Cambria Math" w:cs="Arial"/>
                <w:i/>
                <w:sz w:val="22"/>
                <w:szCs w:val="22"/>
                <w:lang w:eastAsia="id-ID"/>
              </w:rPr>
            </m:ctrlPr>
          </m:sSubSupPr>
          <m:e>
            <m:r>
              <w:rPr>
                <w:rFonts w:ascii="Cambria Math" w:eastAsia="Times New Roman" w:hAnsi="Cambria Math" w:cs="Arial"/>
                <w:sz w:val="22"/>
                <w:szCs w:val="22"/>
                <w:lang w:eastAsia="id-ID"/>
              </w:rPr>
              <m:t>S</m:t>
            </m:r>
          </m:e>
          <m:sub>
            <m:r>
              <w:rPr>
                <w:rFonts w:ascii="Cambria Math" w:eastAsia="Times New Roman" w:hAnsi="Cambria Math" w:cs="Arial"/>
                <w:sz w:val="22"/>
                <w:szCs w:val="22"/>
                <w:lang w:eastAsia="id-ID"/>
              </w:rPr>
              <m:t>p</m:t>
            </m:r>
          </m:sub>
          <m:sup>
            <m:r>
              <w:rPr>
                <w:rFonts w:ascii="Cambria Math" w:eastAsia="Times New Roman" w:hAnsi="Cambria Math" w:cs="Arial"/>
                <w:sz w:val="22"/>
                <w:szCs w:val="22"/>
                <w:lang w:eastAsia="id-ID"/>
              </w:rPr>
              <m:t>2</m:t>
            </m:r>
          </m:sup>
        </m:sSubSup>
        <m:r>
          <w:rPr>
            <w:rFonts w:ascii="Cambria Math" w:eastAsia="Times New Roman" w:hAnsi="Cambria Math" w:cs="Arial"/>
            <w:sz w:val="22"/>
            <w:szCs w:val="22"/>
            <w:lang w:eastAsia="id-ID"/>
          </w:rPr>
          <m:t xml:space="preserve"> </m:t>
        </m:r>
      </m:oMath>
      <w:r w:rsidR="006C4D97">
        <w:rPr>
          <w:rFonts w:ascii="Arial" w:eastAsia="Times New Roman" w:hAnsi="Arial" w:cs="Arial"/>
          <w:sz w:val="22"/>
          <w:szCs w:val="22"/>
          <w:lang w:val="id-ID" w:eastAsia="id-ID"/>
        </w:rPr>
        <w:t xml:space="preserve"> y</w:t>
      </w:r>
      <w:r w:rsidRPr="00E75A95">
        <w:rPr>
          <w:rFonts w:ascii="Arial" w:eastAsia="Times New Roman" w:hAnsi="Arial" w:cs="Arial"/>
          <w:sz w:val="22"/>
          <w:szCs w:val="22"/>
          <w:lang w:val="id-ID" w:eastAsia="id-ID"/>
        </w:rPr>
        <w:t xml:space="preserve">ang diaplikasikan oleh seluruh variabel independen yang ditentukan. </w:t>
      </w:r>
    </w:p>
    <w:p w:rsidR="0062577C" w:rsidRPr="0062577C" w:rsidRDefault="0062577C" w:rsidP="00FE73F4">
      <w:pPr>
        <w:pStyle w:val="NormalWeb"/>
        <w:spacing w:before="0" w:beforeAutospacing="0" w:after="0" w:afterAutospacing="0"/>
        <w:jc w:val="center"/>
        <w:rPr>
          <w:rFonts w:ascii="Arial" w:eastAsia="Times New Roman" w:hAnsi="Arial" w:cs="Arial"/>
          <w:b/>
          <w:sz w:val="20"/>
          <w:szCs w:val="22"/>
          <w:lang w:val="id-ID" w:eastAsia="id-ID"/>
        </w:rPr>
      </w:pPr>
      <w:r w:rsidRPr="0062577C">
        <w:rPr>
          <w:rFonts w:ascii="Arial" w:eastAsia="Times New Roman" w:hAnsi="Arial" w:cs="Arial"/>
          <w:b/>
          <w:sz w:val="20"/>
          <w:szCs w:val="22"/>
          <w:lang w:val="id-ID" w:eastAsia="id-ID"/>
        </w:rPr>
        <w:t>Tabel 5</w:t>
      </w:r>
    </w:p>
    <w:p w:rsidR="0062577C" w:rsidRPr="0035151D" w:rsidRDefault="0035151D" w:rsidP="00FE73F4">
      <w:pPr>
        <w:pStyle w:val="NormalWeb"/>
        <w:spacing w:before="0" w:beforeAutospacing="0" w:after="0" w:afterAutospacing="0"/>
        <w:jc w:val="center"/>
        <w:rPr>
          <w:rFonts w:ascii="Arial" w:eastAsia="Times New Roman" w:hAnsi="Arial" w:cs="Arial"/>
          <w:b/>
          <w:sz w:val="22"/>
          <w:szCs w:val="22"/>
          <w:lang w:val="id-ID" w:eastAsia="id-ID"/>
        </w:rPr>
      </w:pPr>
      <w:r w:rsidRPr="0035151D">
        <w:rPr>
          <w:rFonts w:ascii="Arial" w:eastAsia="Times New Roman" w:hAnsi="Arial" w:cs="Arial"/>
          <w:b/>
          <w:sz w:val="22"/>
          <w:szCs w:val="22"/>
          <w:lang w:val="id-ID" w:eastAsia="id-ID"/>
        </w:rPr>
        <w:t>Tabel Populasi</w:t>
      </w:r>
    </w:p>
    <w:tbl>
      <w:tblPr>
        <w:tblW w:w="40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7"/>
        <w:gridCol w:w="725"/>
        <w:gridCol w:w="1058"/>
        <w:gridCol w:w="1209"/>
      </w:tblGrid>
      <w:tr w:rsidR="0062577C" w:rsidRPr="0062577C" w:rsidTr="009F0BCD">
        <w:tc>
          <w:tcPr>
            <w:tcW w:w="4049"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62577C" w:rsidRPr="0062577C" w:rsidRDefault="0062577C" w:rsidP="00FE73F4">
            <w:pPr>
              <w:widowControl/>
              <w:ind w:firstLine="512"/>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b/>
                <w:bCs/>
                <w:kern w:val="0"/>
                <w:sz w:val="20"/>
                <w:lang w:eastAsia="id-ID"/>
              </w:rPr>
              <w:t xml:space="preserve">Variance </w:t>
            </w:r>
            <w:proofErr w:type="spellStart"/>
            <w:r w:rsidRPr="0062577C">
              <w:rPr>
                <w:rFonts w:ascii="Book Antiqua" w:eastAsia="Times New Roman" w:hAnsi="Book Antiqua" w:cs="Segoe UI"/>
                <w:b/>
                <w:bCs/>
                <w:kern w:val="0"/>
                <w:sz w:val="20"/>
                <w:lang w:eastAsia="id-ID"/>
              </w:rPr>
              <w:t>Populasi</w:t>
            </w:r>
            <w:proofErr w:type="spellEnd"/>
            <w:r w:rsidRPr="0062577C">
              <w:rPr>
                <w:rFonts w:ascii="Book Antiqua" w:eastAsia="Times New Roman" w:hAnsi="Book Antiqua" w:cs="Segoe UI"/>
                <w:b/>
                <w:bCs/>
                <w:kern w:val="0"/>
                <w:sz w:val="20"/>
                <w:lang w:eastAsia="id-ID"/>
              </w:rPr>
              <w:t xml:space="preserve"> </w:t>
            </w:r>
            <w:proofErr w:type="spellStart"/>
            <w:r w:rsidRPr="0062577C">
              <w:rPr>
                <w:rFonts w:ascii="Book Antiqua" w:eastAsia="Times New Roman" w:hAnsi="Book Antiqua" w:cs="Segoe UI"/>
                <w:b/>
                <w:bCs/>
                <w:kern w:val="0"/>
                <w:sz w:val="20"/>
                <w:lang w:eastAsia="id-ID"/>
              </w:rPr>
              <w:t>Sesungguhnya</w:t>
            </w:r>
            <w:proofErr w:type="spellEnd"/>
            <w:r w:rsidRPr="0062577C">
              <w:rPr>
                <w:rFonts w:ascii="Book Antiqua" w:eastAsia="Times New Roman" w:hAnsi="Book Antiqua" w:cs="Segoe UI"/>
                <w:kern w:val="0"/>
                <w:sz w:val="20"/>
                <w:lang w:val="id-ID" w:eastAsia="id-ID"/>
              </w:rPr>
              <w:t> </w:t>
            </w:r>
          </w:p>
        </w:tc>
      </w:tr>
      <w:tr w:rsidR="0062577C" w:rsidRPr="0062577C" w:rsidTr="009F0BCD">
        <w:tc>
          <w:tcPr>
            <w:tcW w:w="10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b/>
                <w:bCs/>
                <w:kern w:val="0"/>
                <w:sz w:val="20"/>
                <w:lang w:eastAsia="id-ID"/>
              </w:rPr>
              <w:t>A</w:t>
            </w:r>
            <w:r>
              <w:rPr>
                <w:rFonts w:ascii="Book Antiqua" w:eastAsia="Times New Roman" w:hAnsi="Book Antiqua" w:cs="Segoe UI"/>
                <w:b/>
                <w:bCs/>
                <w:kern w:val="0"/>
                <w:sz w:val="20"/>
                <w:lang w:val="id-ID" w:eastAsia="id-ID"/>
              </w:rPr>
              <w:t>-</w:t>
            </w:r>
            <w:r w:rsidRPr="0062577C">
              <w:rPr>
                <w:rFonts w:ascii="Book Antiqua" w:eastAsia="Times New Roman" w:hAnsi="Book Antiqua" w:cs="Segoe UI"/>
                <w:b/>
                <w:bCs/>
                <w:kern w:val="0"/>
                <w:sz w:val="20"/>
                <w:lang w:eastAsia="id-ID"/>
              </w:rPr>
              <w:t>CHANGE</w:t>
            </w:r>
            <w:r w:rsidRPr="0062577C">
              <w:rPr>
                <w:rFonts w:ascii="Book Antiqua" w:eastAsia="Times New Roman" w:hAnsi="Book Antiqua" w:cs="Segoe UI"/>
                <w:kern w:val="0"/>
                <w:sz w:val="20"/>
                <w:lang w:val="id-ID" w:eastAsia="id-ID"/>
              </w:rPr>
              <w:t> </w:t>
            </w:r>
          </w:p>
        </w:tc>
        <w:tc>
          <w:tcPr>
            <w:tcW w:w="7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b/>
                <w:bCs/>
                <w:kern w:val="0"/>
                <w:sz w:val="20"/>
                <w:lang w:eastAsia="id-ID"/>
              </w:rPr>
              <w:t>INV</w:t>
            </w:r>
            <w:r w:rsidRPr="0062577C">
              <w:rPr>
                <w:rFonts w:ascii="Book Antiqua" w:eastAsia="Times New Roman" w:hAnsi="Book Antiqua" w:cs="Segoe UI"/>
                <w:kern w:val="0"/>
                <w:sz w:val="20"/>
                <w:lang w:val="id-ID" w:eastAsia="id-ID"/>
              </w:rPr>
              <w:t> </w:t>
            </w:r>
          </w:p>
        </w:tc>
        <w:tc>
          <w:tcPr>
            <w:tcW w:w="10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b/>
                <w:bCs/>
                <w:kern w:val="0"/>
                <w:sz w:val="20"/>
                <w:lang w:eastAsia="id-ID"/>
              </w:rPr>
              <w:t>AUD</w:t>
            </w:r>
            <w:r>
              <w:rPr>
                <w:rFonts w:ascii="Book Antiqua" w:eastAsia="Times New Roman" w:hAnsi="Book Antiqua" w:cs="Segoe UI"/>
                <w:b/>
                <w:bCs/>
                <w:kern w:val="0"/>
                <w:sz w:val="20"/>
                <w:lang w:val="id-ID" w:eastAsia="id-ID"/>
              </w:rPr>
              <w:t>-</w:t>
            </w:r>
            <w:r w:rsidRPr="0062577C">
              <w:rPr>
                <w:rFonts w:ascii="Book Antiqua" w:eastAsia="Times New Roman" w:hAnsi="Book Antiqua" w:cs="Segoe UI"/>
                <w:b/>
                <w:bCs/>
                <w:kern w:val="0"/>
                <w:sz w:val="20"/>
                <w:lang w:eastAsia="id-ID"/>
              </w:rPr>
              <w:t>CHANGE</w:t>
            </w:r>
            <w:r w:rsidRPr="0062577C">
              <w:rPr>
                <w:rFonts w:ascii="Book Antiqua" w:eastAsia="Times New Roman" w:hAnsi="Book Antiqua" w:cs="Segoe UI"/>
                <w:kern w:val="0"/>
                <w:sz w:val="20"/>
                <w:lang w:val="id-ID" w:eastAsia="id-ID"/>
              </w:rPr>
              <w:t> </w:t>
            </w:r>
          </w:p>
        </w:tc>
        <w:tc>
          <w:tcPr>
            <w:tcW w:w="12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b/>
                <w:bCs/>
                <w:kern w:val="0"/>
                <w:sz w:val="20"/>
                <w:lang w:eastAsia="id-ID"/>
              </w:rPr>
              <w:t>DCHANGE</w:t>
            </w:r>
            <w:r w:rsidRPr="0062577C">
              <w:rPr>
                <w:rFonts w:ascii="Book Antiqua" w:eastAsia="Times New Roman" w:hAnsi="Book Antiqua" w:cs="Segoe UI"/>
                <w:kern w:val="0"/>
                <w:sz w:val="20"/>
                <w:lang w:val="id-ID" w:eastAsia="id-ID"/>
              </w:rPr>
              <w:t> </w:t>
            </w:r>
          </w:p>
        </w:tc>
      </w:tr>
      <w:tr w:rsidR="0062577C" w:rsidRPr="0062577C" w:rsidTr="009F0BCD">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kern w:val="0"/>
                <w:sz w:val="20"/>
                <w:lang w:eastAsia="id-ID"/>
              </w:rPr>
              <w:t>0,0335</w:t>
            </w:r>
            <w:r w:rsidRPr="0062577C">
              <w:rPr>
                <w:rFonts w:ascii="Book Antiqua" w:eastAsia="Times New Roman" w:hAnsi="Book Antiqua" w:cs="Segoe UI"/>
                <w:kern w:val="0"/>
                <w:sz w:val="20"/>
                <w:lang w:val="id-ID" w:eastAsia="id-ID"/>
              </w:rPr>
              <w:t> </w:t>
            </w:r>
          </w:p>
        </w:tc>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kern w:val="0"/>
                <w:sz w:val="20"/>
                <w:lang w:eastAsia="id-ID"/>
              </w:rPr>
              <w:t>0,0443</w:t>
            </w:r>
            <w:r w:rsidRPr="0062577C">
              <w:rPr>
                <w:rFonts w:ascii="Book Antiqua" w:eastAsia="Times New Roman" w:hAnsi="Book Antiqua" w:cs="Segoe UI"/>
                <w:kern w:val="0"/>
                <w:sz w:val="20"/>
                <w:lang w:val="id-ID" w:eastAsia="id-ID"/>
              </w:rPr>
              <w:t> </w:t>
            </w:r>
          </w:p>
        </w:tc>
        <w:tc>
          <w:tcPr>
            <w:tcW w:w="1058" w:type="dxa"/>
            <w:tcBorders>
              <w:top w:val="single" w:sz="6" w:space="0" w:color="auto"/>
              <w:left w:val="single" w:sz="6" w:space="0" w:color="auto"/>
              <w:bottom w:val="single" w:sz="6" w:space="0" w:color="auto"/>
              <w:right w:val="single" w:sz="6" w:space="0" w:color="auto"/>
            </w:tcBorders>
            <w:shd w:val="clear" w:color="auto" w:fill="auto"/>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kern w:val="0"/>
                <w:sz w:val="20"/>
                <w:lang w:eastAsia="id-ID"/>
              </w:rPr>
              <w:t>0,0013</w:t>
            </w:r>
            <w:r w:rsidRPr="0062577C">
              <w:rPr>
                <w:rFonts w:ascii="Book Antiqua" w:eastAsia="Times New Roman" w:hAnsi="Book Antiqua" w:cs="Segoe UI"/>
                <w:kern w:val="0"/>
                <w:sz w:val="20"/>
                <w:lang w:val="id-ID" w:eastAsia="id-ID"/>
              </w:rPr>
              <w:t> </w:t>
            </w:r>
          </w:p>
        </w:tc>
        <w:tc>
          <w:tcPr>
            <w:tcW w:w="1209" w:type="dxa"/>
            <w:tcBorders>
              <w:top w:val="single" w:sz="6" w:space="0" w:color="auto"/>
              <w:left w:val="single" w:sz="6" w:space="0" w:color="auto"/>
              <w:bottom w:val="single" w:sz="6" w:space="0" w:color="auto"/>
              <w:right w:val="single" w:sz="6" w:space="0" w:color="auto"/>
            </w:tcBorders>
            <w:shd w:val="clear" w:color="auto" w:fill="auto"/>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kern w:val="0"/>
                <w:sz w:val="20"/>
                <w:lang w:eastAsia="id-ID"/>
              </w:rPr>
              <w:t>0,0007</w:t>
            </w:r>
            <w:r w:rsidRPr="0062577C">
              <w:rPr>
                <w:rFonts w:ascii="Book Antiqua" w:eastAsia="Times New Roman" w:hAnsi="Book Antiqua" w:cs="Segoe UI"/>
                <w:kern w:val="0"/>
                <w:sz w:val="20"/>
                <w:lang w:val="id-ID" w:eastAsia="id-ID"/>
              </w:rPr>
              <w:t> </w:t>
            </w:r>
          </w:p>
        </w:tc>
      </w:tr>
    </w:tbl>
    <w:p w:rsidR="00E301DB" w:rsidRPr="009F0BCD" w:rsidRDefault="00E301DB" w:rsidP="00E301DB">
      <w:pPr>
        <w:pStyle w:val="NormalWeb"/>
        <w:spacing w:before="0" w:beforeAutospacing="0" w:after="0" w:afterAutospacing="0"/>
        <w:jc w:val="both"/>
        <w:rPr>
          <w:rFonts w:ascii="Arial" w:eastAsia="Times New Roman" w:hAnsi="Arial" w:cs="Arial"/>
          <w:b/>
          <w:sz w:val="20"/>
          <w:szCs w:val="20"/>
          <w:lang w:val="id-ID" w:eastAsia="id-ID"/>
        </w:rPr>
      </w:pPr>
      <w:r w:rsidRPr="009F0BCD">
        <w:rPr>
          <w:rFonts w:ascii="Arial" w:eastAsia="Times New Roman" w:hAnsi="Arial" w:cs="Arial"/>
          <w:b/>
          <w:sz w:val="20"/>
          <w:szCs w:val="20"/>
          <w:lang w:val="id-ID" w:eastAsia="id-ID"/>
        </w:rPr>
        <w:t xml:space="preserve">Sumber : Data </w:t>
      </w:r>
      <w:r>
        <w:rPr>
          <w:rFonts w:ascii="Arial" w:eastAsia="Times New Roman" w:hAnsi="Arial" w:cs="Arial"/>
          <w:b/>
          <w:sz w:val="20"/>
          <w:szCs w:val="20"/>
          <w:lang w:val="id-ID" w:eastAsia="id-ID"/>
        </w:rPr>
        <w:t>Sekunder, Diolah, 2022</w:t>
      </w:r>
    </w:p>
    <w:p w:rsidR="009F0BCD" w:rsidRDefault="009F0BCD" w:rsidP="00FE73F4">
      <w:pPr>
        <w:pStyle w:val="NormalWeb"/>
        <w:spacing w:before="0" w:beforeAutospacing="0" w:after="0" w:afterAutospacing="0"/>
        <w:jc w:val="center"/>
        <w:rPr>
          <w:rFonts w:ascii="Arial" w:eastAsia="Times New Roman" w:hAnsi="Arial" w:cs="Arial"/>
          <w:b/>
          <w:sz w:val="20"/>
          <w:szCs w:val="22"/>
          <w:lang w:val="id-ID" w:eastAsia="id-ID"/>
        </w:rPr>
      </w:pPr>
    </w:p>
    <w:p w:rsidR="009F0BCD" w:rsidRDefault="009F0BCD" w:rsidP="00FE73F4">
      <w:pPr>
        <w:pStyle w:val="NormalWeb"/>
        <w:spacing w:before="0" w:beforeAutospacing="0" w:after="0" w:afterAutospacing="0"/>
        <w:jc w:val="center"/>
        <w:rPr>
          <w:rFonts w:ascii="Arial" w:eastAsia="Times New Roman" w:hAnsi="Arial" w:cs="Arial"/>
          <w:b/>
          <w:sz w:val="20"/>
          <w:szCs w:val="22"/>
          <w:lang w:val="id-ID" w:eastAsia="id-ID"/>
        </w:rPr>
      </w:pPr>
    </w:p>
    <w:p w:rsidR="0062577C" w:rsidRPr="0062577C" w:rsidRDefault="0062577C" w:rsidP="00FE73F4">
      <w:pPr>
        <w:pStyle w:val="NormalWeb"/>
        <w:spacing w:before="0" w:beforeAutospacing="0" w:after="0" w:afterAutospacing="0"/>
        <w:jc w:val="center"/>
        <w:rPr>
          <w:rFonts w:ascii="Arial" w:eastAsia="Times New Roman" w:hAnsi="Arial" w:cs="Arial"/>
          <w:b/>
          <w:sz w:val="20"/>
          <w:szCs w:val="22"/>
          <w:lang w:val="id-ID" w:eastAsia="id-ID"/>
        </w:rPr>
      </w:pPr>
      <w:r w:rsidRPr="0062577C">
        <w:rPr>
          <w:rFonts w:ascii="Arial" w:eastAsia="Times New Roman" w:hAnsi="Arial" w:cs="Arial"/>
          <w:b/>
          <w:sz w:val="20"/>
          <w:szCs w:val="22"/>
          <w:lang w:val="id-ID" w:eastAsia="id-ID"/>
        </w:rPr>
        <w:t>Tabel 6</w:t>
      </w:r>
    </w:p>
    <w:p w:rsidR="0062577C" w:rsidRPr="0035151D" w:rsidRDefault="0035151D" w:rsidP="00FE73F4">
      <w:pPr>
        <w:pStyle w:val="NormalWeb"/>
        <w:spacing w:before="0" w:beforeAutospacing="0" w:after="0" w:afterAutospacing="0"/>
        <w:jc w:val="center"/>
        <w:rPr>
          <w:rFonts w:ascii="Arial" w:eastAsia="Times New Roman" w:hAnsi="Arial" w:cs="Arial"/>
          <w:b/>
          <w:sz w:val="22"/>
          <w:szCs w:val="22"/>
          <w:lang w:val="id-ID" w:eastAsia="id-ID"/>
        </w:rPr>
      </w:pPr>
      <w:r w:rsidRPr="0035151D">
        <w:rPr>
          <w:rFonts w:ascii="Arial" w:eastAsia="Times New Roman" w:hAnsi="Arial" w:cs="Arial"/>
          <w:b/>
          <w:sz w:val="22"/>
          <w:szCs w:val="22"/>
          <w:lang w:val="id-ID" w:eastAsia="id-ID"/>
        </w:rPr>
        <w:t>Tabel Uji Hipotesis</w:t>
      </w:r>
    </w:p>
    <w:tbl>
      <w:tblPr>
        <w:tblW w:w="40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7"/>
        <w:gridCol w:w="725"/>
        <w:gridCol w:w="1058"/>
        <w:gridCol w:w="1209"/>
      </w:tblGrid>
      <w:tr w:rsidR="0062577C" w:rsidRPr="0062577C" w:rsidTr="009F0BCD">
        <w:tc>
          <w:tcPr>
            <w:tcW w:w="4049"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62577C" w:rsidRPr="0062577C" w:rsidRDefault="0062577C" w:rsidP="00FE73F4">
            <w:pPr>
              <w:widowControl/>
              <w:ind w:firstLine="512"/>
              <w:jc w:val="center"/>
              <w:textAlignment w:val="baseline"/>
              <w:rPr>
                <w:rFonts w:ascii="Segoe UI" w:eastAsia="Times New Roman" w:hAnsi="Segoe UI" w:cs="Segoe UI"/>
                <w:kern w:val="0"/>
                <w:sz w:val="17"/>
                <w:szCs w:val="17"/>
                <w:lang w:val="id-ID" w:eastAsia="id-ID"/>
              </w:rPr>
            </w:pPr>
            <w:proofErr w:type="spellStart"/>
            <w:r w:rsidRPr="0062577C">
              <w:rPr>
                <w:rFonts w:ascii="Book Antiqua" w:eastAsia="Times New Roman" w:hAnsi="Book Antiqua" w:cs="Segoe UI"/>
                <w:b/>
                <w:bCs/>
                <w:kern w:val="0"/>
                <w:sz w:val="20"/>
                <w:lang w:eastAsia="id-ID"/>
              </w:rPr>
              <w:t>Pengujian</w:t>
            </w:r>
            <w:proofErr w:type="spellEnd"/>
            <w:r w:rsidRPr="0062577C">
              <w:rPr>
                <w:rFonts w:ascii="Book Antiqua" w:eastAsia="Times New Roman" w:hAnsi="Book Antiqua" w:cs="Segoe UI"/>
                <w:b/>
                <w:bCs/>
                <w:kern w:val="0"/>
                <w:sz w:val="20"/>
                <w:lang w:eastAsia="id-ID"/>
              </w:rPr>
              <w:t xml:space="preserve"> </w:t>
            </w:r>
            <w:proofErr w:type="spellStart"/>
            <w:r w:rsidRPr="0062577C">
              <w:rPr>
                <w:rFonts w:ascii="Book Antiqua" w:eastAsia="Times New Roman" w:hAnsi="Book Antiqua" w:cs="Segoe UI"/>
                <w:b/>
                <w:bCs/>
                <w:kern w:val="0"/>
                <w:sz w:val="20"/>
                <w:lang w:eastAsia="id-ID"/>
              </w:rPr>
              <w:t>Hipotesis</w:t>
            </w:r>
            <w:proofErr w:type="spellEnd"/>
            <w:r w:rsidRPr="0062577C">
              <w:rPr>
                <w:rFonts w:ascii="Book Antiqua" w:eastAsia="Times New Roman" w:hAnsi="Book Antiqua" w:cs="Segoe UI"/>
                <w:kern w:val="0"/>
                <w:sz w:val="20"/>
                <w:lang w:val="id-ID" w:eastAsia="id-ID"/>
              </w:rPr>
              <w:t> </w:t>
            </w:r>
          </w:p>
        </w:tc>
      </w:tr>
      <w:tr w:rsidR="0062577C" w:rsidRPr="0062577C" w:rsidTr="009F0BCD">
        <w:tc>
          <w:tcPr>
            <w:tcW w:w="10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b/>
                <w:bCs/>
                <w:kern w:val="0"/>
                <w:sz w:val="20"/>
                <w:lang w:eastAsia="id-ID"/>
              </w:rPr>
              <w:t>A</w:t>
            </w:r>
            <w:r>
              <w:rPr>
                <w:rFonts w:ascii="Book Antiqua" w:eastAsia="Times New Roman" w:hAnsi="Book Antiqua" w:cs="Segoe UI"/>
                <w:b/>
                <w:bCs/>
                <w:kern w:val="0"/>
                <w:sz w:val="20"/>
                <w:lang w:val="id-ID" w:eastAsia="id-ID"/>
              </w:rPr>
              <w:t>-</w:t>
            </w:r>
            <w:r w:rsidRPr="0062577C">
              <w:rPr>
                <w:rFonts w:ascii="Book Antiqua" w:eastAsia="Times New Roman" w:hAnsi="Book Antiqua" w:cs="Segoe UI"/>
                <w:b/>
                <w:bCs/>
                <w:kern w:val="0"/>
                <w:sz w:val="20"/>
                <w:lang w:eastAsia="id-ID"/>
              </w:rPr>
              <w:t>CHANGE</w:t>
            </w:r>
            <w:r w:rsidRPr="0062577C">
              <w:rPr>
                <w:rFonts w:ascii="Book Antiqua" w:eastAsia="Times New Roman" w:hAnsi="Book Antiqua" w:cs="Segoe UI"/>
                <w:kern w:val="0"/>
                <w:sz w:val="20"/>
                <w:lang w:val="id-ID" w:eastAsia="id-ID"/>
              </w:rPr>
              <w:t> </w:t>
            </w:r>
          </w:p>
        </w:tc>
        <w:tc>
          <w:tcPr>
            <w:tcW w:w="7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b/>
                <w:bCs/>
                <w:kern w:val="0"/>
                <w:sz w:val="20"/>
                <w:lang w:eastAsia="id-ID"/>
              </w:rPr>
              <w:t>INV</w:t>
            </w:r>
            <w:r w:rsidRPr="0062577C">
              <w:rPr>
                <w:rFonts w:ascii="Book Antiqua" w:eastAsia="Times New Roman" w:hAnsi="Book Antiqua" w:cs="Segoe UI"/>
                <w:kern w:val="0"/>
                <w:sz w:val="20"/>
                <w:lang w:val="id-ID" w:eastAsia="id-ID"/>
              </w:rPr>
              <w:t> </w:t>
            </w:r>
          </w:p>
        </w:tc>
        <w:tc>
          <w:tcPr>
            <w:tcW w:w="10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b/>
                <w:bCs/>
                <w:kern w:val="0"/>
                <w:sz w:val="20"/>
                <w:lang w:eastAsia="id-ID"/>
              </w:rPr>
              <w:t>AUD</w:t>
            </w:r>
            <w:r>
              <w:rPr>
                <w:rFonts w:ascii="Book Antiqua" w:eastAsia="Times New Roman" w:hAnsi="Book Antiqua" w:cs="Segoe UI"/>
                <w:b/>
                <w:bCs/>
                <w:kern w:val="0"/>
                <w:sz w:val="20"/>
                <w:lang w:val="id-ID" w:eastAsia="id-ID"/>
              </w:rPr>
              <w:t>-</w:t>
            </w:r>
            <w:r w:rsidRPr="0062577C">
              <w:rPr>
                <w:rFonts w:ascii="Book Antiqua" w:eastAsia="Times New Roman" w:hAnsi="Book Antiqua" w:cs="Segoe UI"/>
                <w:b/>
                <w:bCs/>
                <w:kern w:val="0"/>
                <w:sz w:val="20"/>
                <w:lang w:eastAsia="id-ID"/>
              </w:rPr>
              <w:t>CHANGE</w:t>
            </w:r>
            <w:r w:rsidRPr="0062577C">
              <w:rPr>
                <w:rFonts w:ascii="Book Antiqua" w:eastAsia="Times New Roman" w:hAnsi="Book Antiqua" w:cs="Segoe UI"/>
                <w:kern w:val="0"/>
                <w:sz w:val="20"/>
                <w:lang w:val="id-ID" w:eastAsia="id-ID"/>
              </w:rPr>
              <w:t> </w:t>
            </w:r>
          </w:p>
        </w:tc>
        <w:tc>
          <w:tcPr>
            <w:tcW w:w="12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b/>
                <w:bCs/>
                <w:kern w:val="0"/>
                <w:sz w:val="20"/>
                <w:lang w:eastAsia="id-ID"/>
              </w:rPr>
              <w:t>DCHANGE</w:t>
            </w:r>
            <w:r w:rsidRPr="0062577C">
              <w:rPr>
                <w:rFonts w:ascii="Book Antiqua" w:eastAsia="Times New Roman" w:hAnsi="Book Antiqua" w:cs="Segoe UI"/>
                <w:kern w:val="0"/>
                <w:sz w:val="20"/>
                <w:lang w:val="id-ID" w:eastAsia="id-ID"/>
              </w:rPr>
              <w:t> </w:t>
            </w:r>
          </w:p>
        </w:tc>
      </w:tr>
      <w:tr w:rsidR="0062577C" w:rsidRPr="0062577C" w:rsidTr="009F0BCD">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kern w:val="0"/>
                <w:sz w:val="20"/>
                <w:lang w:eastAsia="id-ID"/>
              </w:rPr>
              <w:t>0,0591 ; 0,1906</w:t>
            </w:r>
            <w:r w:rsidRPr="0062577C">
              <w:rPr>
                <w:rFonts w:ascii="Book Antiqua" w:eastAsia="Times New Roman" w:hAnsi="Book Antiqua" w:cs="Segoe UI"/>
                <w:kern w:val="0"/>
                <w:sz w:val="20"/>
                <w:lang w:val="id-ID" w:eastAsia="id-ID"/>
              </w:rPr>
              <w:t> </w:t>
            </w:r>
          </w:p>
        </w:tc>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kern w:val="0"/>
                <w:sz w:val="20"/>
                <w:lang w:eastAsia="id-ID"/>
              </w:rPr>
              <w:t>0,0746 ; 0,2483</w:t>
            </w:r>
            <w:r w:rsidRPr="0062577C">
              <w:rPr>
                <w:rFonts w:ascii="Book Antiqua" w:eastAsia="Times New Roman" w:hAnsi="Book Antiqua" w:cs="Segoe UI"/>
                <w:kern w:val="0"/>
                <w:sz w:val="20"/>
                <w:lang w:val="id-ID" w:eastAsia="id-ID"/>
              </w:rPr>
              <w:t> </w:t>
            </w:r>
          </w:p>
        </w:tc>
        <w:tc>
          <w:tcPr>
            <w:tcW w:w="1058" w:type="dxa"/>
            <w:tcBorders>
              <w:top w:val="single" w:sz="6" w:space="0" w:color="auto"/>
              <w:left w:val="single" w:sz="6" w:space="0" w:color="auto"/>
              <w:bottom w:val="single" w:sz="6" w:space="0" w:color="auto"/>
              <w:right w:val="single" w:sz="6" w:space="0" w:color="auto"/>
            </w:tcBorders>
            <w:shd w:val="clear" w:color="auto" w:fill="auto"/>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kern w:val="0"/>
                <w:sz w:val="20"/>
                <w:lang w:eastAsia="id-ID"/>
              </w:rPr>
              <w:t>0,0549 ; 0,0599</w:t>
            </w:r>
            <w:r w:rsidRPr="0062577C">
              <w:rPr>
                <w:rFonts w:ascii="Book Antiqua" w:eastAsia="Times New Roman" w:hAnsi="Book Antiqua" w:cs="Segoe UI"/>
                <w:kern w:val="0"/>
                <w:sz w:val="20"/>
                <w:lang w:val="id-ID" w:eastAsia="id-ID"/>
              </w:rPr>
              <w:t> </w:t>
            </w:r>
          </w:p>
        </w:tc>
        <w:tc>
          <w:tcPr>
            <w:tcW w:w="1209" w:type="dxa"/>
            <w:tcBorders>
              <w:top w:val="single" w:sz="6" w:space="0" w:color="auto"/>
              <w:left w:val="single" w:sz="6" w:space="0" w:color="auto"/>
              <w:bottom w:val="single" w:sz="6" w:space="0" w:color="auto"/>
              <w:right w:val="single" w:sz="6" w:space="0" w:color="auto"/>
            </w:tcBorders>
            <w:shd w:val="clear" w:color="auto" w:fill="auto"/>
            <w:hideMark/>
          </w:tcPr>
          <w:p w:rsidR="0062577C" w:rsidRPr="0062577C" w:rsidRDefault="0062577C" w:rsidP="00FE73F4">
            <w:pPr>
              <w:widowControl/>
              <w:jc w:val="center"/>
              <w:textAlignment w:val="baseline"/>
              <w:rPr>
                <w:rFonts w:ascii="Segoe UI" w:eastAsia="Times New Roman" w:hAnsi="Segoe UI" w:cs="Segoe UI"/>
                <w:kern w:val="0"/>
                <w:sz w:val="17"/>
                <w:szCs w:val="17"/>
                <w:lang w:val="id-ID" w:eastAsia="id-ID"/>
              </w:rPr>
            </w:pPr>
            <w:r w:rsidRPr="0062577C">
              <w:rPr>
                <w:rFonts w:ascii="Book Antiqua" w:eastAsia="Times New Roman" w:hAnsi="Book Antiqua" w:cs="Segoe UI"/>
                <w:kern w:val="0"/>
                <w:sz w:val="20"/>
                <w:lang w:eastAsia="id-ID"/>
              </w:rPr>
              <w:t>0,0616 ; 0,0384</w:t>
            </w:r>
            <w:r w:rsidRPr="0062577C">
              <w:rPr>
                <w:rFonts w:ascii="Book Antiqua" w:eastAsia="Times New Roman" w:hAnsi="Book Antiqua" w:cs="Segoe UI"/>
                <w:kern w:val="0"/>
                <w:sz w:val="20"/>
                <w:lang w:val="id-ID" w:eastAsia="id-ID"/>
              </w:rPr>
              <w:t> </w:t>
            </w:r>
          </w:p>
        </w:tc>
      </w:tr>
    </w:tbl>
    <w:p w:rsidR="00E301DB" w:rsidRPr="009F0BCD" w:rsidRDefault="00E301DB" w:rsidP="00E301DB">
      <w:pPr>
        <w:pStyle w:val="NormalWeb"/>
        <w:spacing w:before="0" w:beforeAutospacing="0" w:after="0" w:afterAutospacing="0"/>
        <w:jc w:val="both"/>
        <w:rPr>
          <w:rFonts w:ascii="Arial" w:eastAsia="Times New Roman" w:hAnsi="Arial" w:cs="Arial"/>
          <w:b/>
          <w:sz w:val="20"/>
          <w:szCs w:val="20"/>
          <w:lang w:val="id-ID" w:eastAsia="id-ID"/>
        </w:rPr>
      </w:pPr>
      <w:r w:rsidRPr="009F0BCD">
        <w:rPr>
          <w:rFonts w:ascii="Arial" w:eastAsia="Times New Roman" w:hAnsi="Arial" w:cs="Arial"/>
          <w:b/>
          <w:sz w:val="20"/>
          <w:szCs w:val="20"/>
          <w:lang w:val="id-ID" w:eastAsia="id-ID"/>
        </w:rPr>
        <w:t xml:space="preserve">Sumber : Data </w:t>
      </w:r>
      <w:r>
        <w:rPr>
          <w:rFonts w:ascii="Arial" w:eastAsia="Times New Roman" w:hAnsi="Arial" w:cs="Arial"/>
          <w:b/>
          <w:sz w:val="20"/>
          <w:szCs w:val="20"/>
          <w:lang w:val="id-ID" w:eastAsia="id-ID"/>
        </w:rPr>
        <w:t>Sekunder, Diolah, 2022</w:t>
      </w:r>
    </w:p>
    <w:p w:rsidR="00290961" w:rsidRDefault="00E75A95" w:rsidP="00FE73F4">
      <w:pPr>
        <w:pStyle w:val="NormalWeb"/>
        <w:spacing w:before="0" w:beforeAutospacing="0" w:after="0" w:afterAutospacing="0"/>
        <w:ind w:firstLine="720"/>
        <w:jc w:val="both"/>
        <w:rPr>
          <w:rFonts w:eastAsia="Times New Roman"/>
          <w:lang w:val="id-ID" w:eastAsia="id-ID"/>
        </w:rPr>
      </w:pPr>
      <w:r w:rsidRPr="00E75A95">
        <w:rPr>
          <w:rFonts w:ascii="Arial" w:eastAsia="Times New Roman" w:hAnsi="Arial" w:cs="Arial"/>
          <w:sz w:val="22"/>
          <w:szCs w:val="22"/>
          <w:lang w:val="id-ID" w:eastAsia="id-ID"/>
        </w:rPr>
        <w:t>Langkah ke-enam, hasil pendekatan dilakukan untuk menguji hipotesis dengan tingkat interval sebesar 95%.</w:t>
      </w:r>
      <w:r w:rsidRPr="00E75A95">
        <w:rPr>
          <w:rFonts w:eastAsia="Times New Roman"/>
          <w:lang w:val="id-ID" w:eastAsia="id-ID"/>
        </w:rPr>
        <w:t xml:space="preserve"> </w:t>
      </w:r>
    </w:p>
    <w:p w:rsidR="00290961" w:rsidRDefault="00290961" w:rsidP="00FE73F4">
      <w:pPr>
        <w:pStyle w:val="NormalWeb"/>
        <w:spacing w:before="0" w:beforeAutospacing="0" w:after="0" w:afterAutospacing="0"/>
        <w:ind w:firstLine="720"/>
        <w:jc w:val="center"/>
        <w:rPr>
          <w:rFonts w:ascii="Arial" w:eastAsia="DFKai-SB" w:hAnsi="Arial" w:cs="Arial"/>
          <w:b/>
          <w:sz w:val="22"/>
          <w:szCs w:val="22"/>
          <w:lang w:val="id-ID"/>
        </w:rPr>
        <w:sectPr w:rsidR="00290961" w:rsidSect="00FE73F4">
          <w:type w:val="continuous"/>
          <w:pgSz w:w="11906" w:h="16838" w:code="9"/>
          <w:pgMar w:top="1418" w:right="1418" w:bottom="1418" w:left="1701" w:header="851" w:footer="992" w:gutter="0"/>
          <w:cols w:num="2" w:space="720"/>
          <w:docGrid w:type="lines" w:linePitch="360"/>
        </w:sectPr>
      </w:pPr>
    </w:p>
    <w:p w:rsidR="00290961" w:rsidRDefault="00290961" w:rsidP="00FE73F4">
      <w:pPr>
        <w:pStyle w:val="NormalWeb"/>
        <w:spacing w:before="0" w:beforeAutospacing="0" w:after="0" w:afterAutospacing="0"/>
        <w:ind w:firstLine="720"/>
        <w:jc w:val="center"/>
        <w:rPr>
          <w:rFonts w:ascii="Arial" w:eastAsia="DFKai-SB" w:hAnsi="Arial" w:cs="Arial"/>
          <w:b/>
          <w:sz w:val="22"/>
          <w:szCs w:val="22"/>
          <w:lang w:val="id-ID"/>
        </w:rPr>
      </w:pPr>
    </w:p>
    <w:p w:rsidR="00E75A95" w:rsidRPr="00290961" w:rsidRDefault="0062577C" w:rsidP="00FE73F4">
      <w:pPr>
        <w:pStyle w:val="NormalWeb"/>
        <w:spacing w:before="0" w:beforeAutospacing="0" w:after="0" w:afterAutospacing="0"/>
        <w:jc w:val="center"/>
        <w:rPr>
          <w:rFonts w:eastAsia="Times New Roman"/>
          <w:b/>
          <w:lang w:val="id-ID" w:eastAsia="id-ID"/>
        </w:rPr>
      </w:pPr>
      <w:r w:rsidRPr="00290961">
        <w:rPr>
          <w:rFonts w:ascii="Arial" w:eastAsia="DFKai-SB" w:hAnsi="Arial" w:cs="Arial"/>
          <w:b/>
          <w:sz w:val="22"/>
          <w:szCs w:val="22"/>
          <w:lang w:val="id-ID"/>
        </w:rPr>
        <w:t>Tabel Kesimpulan Hipotesis</w:t>
      </w:r>
    </w:p>
    <w:p w:rsidR="00290961" w:rsidRPr="0033650A" w:rsidRDefault="00290961" w:rsidP="00FE73F4">
      <w:pPr>
        <w:jc w:val="center"/>
      </w:pPr>
      <w:proofErr w:type="spellStart"/>
      <w:r w:rsidRPr="0033650A">
        <w:rPr>
          <w:b/>
          <w:bCs/>
        </w:rPr>
        <w:t>Ringkasan</w:t>
      </w:r>
      <w:proofErr w:type="spellEnd"/>
      <w:r w:rsidRPr="0033650A">
        <w:rPr>
          <w:b/>
          <w:bCs/>
        </w:rPr>
        <w:t xml:space="preserve"> </w:t>
      </w:r>
      <w:proofErr w:type="spellStart"/>
      <w:r w:rsidRPr="0033650A">
        <w:rPr>
          <w:b/>
          <w:bCs/>
        </w:rPr>
        <w:t>Hasil</w:t>
      </w:r>
      <w:proofErr w:type="spellEnd"/>
      <w:r w:rsidRPr="0033650A">
        <w:rPr>
          <w:b/>
          <w:bCs/>
        </w:rPr>
        <w:t xml:space="preserve"> </w:t>
      </w:r>
      <w:proofErr w:type="spellStart"/>
      <w:r w:rsidRPr="0033650A">
        <w:rPr>
          <w:b/>
          <w:bCs/>
        </w:rPr>
        <w:t>Uji</w:t>
      </w:r>
      <w:proofErr w:type="spellEnd"/>
      <w:r w:rsidRPr="0033650A">
        <w:rPr>
          <w:b/>
          <w:bCs/>
        </w:rPr>
        <w:t xml:space="preserve"> </w:t>
      </w:r>
      <w:proofErr w:type="spellStart"/>
      <w:r w:rsidRPr="0033650A">
        <w:rPr>
          <w:b/>
          <w:bCs/>
        </w:rPr>
        <w:t>Hipotesis</w:t>
      </w:r>
      <w:proofErr w:type="spellEnd"/>
      <w:r w:rsidRPr="0033650A">
        <w:rPr>
          <w:b/>
          <w:bCs/>
        </w:rPr>
        <w:t xml:space="preserve"> Meta </w:t>
      </w:r>
      <w:proofErr w:type="spellStart"/>
      <w:r w:rsidRPr="0033650A">
        <w:rPr>
          <w:b/>
          <w:bCs/>
        </w:rPr>
        <w:t>Analisis</w:t>
      </w:r>
      <w:proofErr w:type="spellEnd"/>
    </w:p>
    <w:tbl>
      <w:tblPr>
        <w:tblStyle w:val="PlainTable31"/>
        <w:tblW w:w="0" w:type="auto"/>
        <w:tblLayout w:type="fixed"/>
        <w:tblLook w:val="04A0" w:firstRow="1" w:lastRow="0" w:firstColumn="1" w:lastColumn="0" w:noHBand="0" w:noVBand="1"/>
      </w:tblPr>
      <w:tblGrid>
        <w:gridCol w:w="540"/>
        <w:gridCol w:w="1080"/>
        <w:gridCol w:w="1350"/>
        <w:gridCol w:w="1800"/>
        <w:gridCol w:w="1080"/>
        <w:gridCol w:w="900"/>
        <w:gridCol w:w="900"/>
        <w:gridCol w:w="1191"/>
      </w:tblGrid>
      <w:tr w:rsidR="00290961" w:rsidRPr="0033650A" w:rsidTr="00FE73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40" w:type="dxa"/>
            <w:vAlign w:val="center"/>
          </w:tcPr>
          <w:p w:rsidR="00290961" w:rsidRPr="0033650A" w:rsidRDefault="00290961" w:rsidP="00FE73F4">
            <w:pPr>
              <w:jc w:val="center"/>
              <w:rPr>
                <w:rFonts w:cs="Times New Roman"/>
                <w:sz w:val="20"/>
                <w:szCs w:val="20"/>
              </w:rPr>
            </w:pPr>
            <w:r w:rsidRPr="0033650A">
              <w:rPr>
                <w:rFonts w:cs="Times New Roman"/>
                <w:sz w:val="20"/>
                <w:szCs w:val="20"/>
              </w:rPr>
              <w:t>H</w:t>
            </w:r>
          </w:p>
        </w:tc>
        <w:tc>
          <w:tcPr>
            <w:tcW w:w="1080" w:type="dxa"/>
            <w:vAlign w:val="center"/>
          </w:tcPr>
          <w:p w:rsidR="00290961" w:rsidRPr="0033650A" w:rsidRDefault="00290961" w:rsidP="00FE73F4">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3650A">
              <w:rPr>
                <w:rFonts w:cs="Times New Roman"/>
                <w:sz w:val="20"/>
                <w:szCs w:val="20"/>
              </w:rPr>
              <w:t>Sample/Studi</w:t>
            </w:r>
          </w:p>
        </w:tc>
        <w:tc>
          <w:tcPr>
            <w:tcW w:w="1350" w:type="dxa"/>
            <w:vAlign w:val="center"/>
          </w:tcPr>
          <w:p w:rsidR="00290961" w:rsidRPr="0033650A" w:rsidRDefault="00290961" w:rsidP="00FE73F4">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3650A">
              <w:rPr>
                <w:rFonts w:cs="Times New Roman"/>
                <w:sz w:val="20"/>
                <w:szCs w:val="20"/>
              </w:rPr>
              <w:t>Variabel Dependen</w:t>
            </w:r>
          </w:p>
        </w:tc>
        <w:tc>
          <w:tcPr>
            <w:tcW w:w="1800" w:type="dxa"/>
            <w:vAlign w:val="center"/>
          </w:tcPr>
          <w:p w:rsidR="00290961" w:rsidRPr="0033650A" w:rsidRDefault="00290961" w:rsidP="00FE73F4">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3650A">
              <w:rPr>
                <w:rFonts w:cs="Times New Roman"/>
                <w:sz w:val="20"/>
                <w:szCs w:val="20"/>
              </w:rPr>
              <w:t>Variabel Independen</w:t>
            </w:r>
          </w:p>
        </w:tc>
        <w:tc>
          <w:tcPr>
            <w:tcW w:w="1080" w:type="dxa"/>
            <w:vAlign w:val="center"/>
          </w:tcPr>
          <w:p w:rsidR="00290961" w:rsidRPr="0033650A" w:rsidRDefault="00290961" w:rsidP="00FE73F4">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3650A">
              <w:rPr>
                <w:rFonts w:cs="Times New Roman"/>
                <w:sz w:val="20"/>
                <w:szCs w:val="20"/>
              </w:rPr>
              <w:t xml:space="preserve">Mean Corelation </w:t>
            </w:r>
            <w:r w:rsidRPr="0033650A">
              <w:rPr>
                <w:rFonts w:eastAsia="Calibri" w:cs="Times New Roman"/>
                <w:sz w:val="20"/>
                <w:szCs w:val="20"/>
                <w:lang w:val="id-ID"/>
              </w:rPr>
              <w:t>(ṝ)</w:t>
            </w:r>
          </w:p>
        </w:tc>
        <w:tc>
          <w:tcPr>
            <w:tcW w:w="900" w:type="dxa"/>
            <w:vAlign w:val="center"/>
          </w:tcPr>
          <w:p w:rsidR="00290961" w:rsidRPr="0033650A" w:rsidRDefault="00290961" w:rsidP="00FE73F4">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3650A">
              <w:rPr>
                <w:rFonts w:cs="Times New Roman"/>
                <w:sz w:val="20"/>
                <w:szCs w:val="20"/>
              </w:rPr>
              <w:t>R table</w:t>
            </w:r>
          </w:p>
        </w:tc>
        <w:tc>
          <w:tcPr>
            <w:tcW w:w="900" w:type="dxa"/>
            <w:vAlign w:val="center"/>
          </w:tcPr>
          <w:p w:rsidR="00290961" w:rsidRPr="0033650A" w:rsidRDefault="00290961" w:rsidP="00FE73F4">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3650A">
              <w:rPr>
                <w:rFonts w:cs="Times New Roman"/>
                <w:sz w:val="20"/>
                <w:szCs w:val="20"/>
              </w:rPr>
              <w:t>Hasil</w:t>
            </w:r>
          </w:p>
        </w:tc>
        <w:tc>
          <w:tcPr>
            <w:tcW w:w="1191" w:type="dxa"/>
            <w:vAlign w:val="center"/>
          </w:tcPr>
          <w:p w:rsidR="00290961" w:rsidRPr="0033650A" w:rsidRDefault="00290961" w:rsidP="00FE73F4">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3650A">
              <w:rPr>
                <w:rFonts w:cs="Times New Roman"/>
                <w:sz w:val="20"/>
                <w:szCs w:val="20"/>
              </w:rPr>
              <w:t>Ket</w:t>
            </w:r>
          </w:p>
        </w:tc>
      </w:tr>
      <w:tr w:rsidR="00290961" w:rsidRPr="0033650A" w:rsidTr="00FE7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290961" w:rsidRPr="0033650A" w:rsidRDefault="00290961" w:rsidP="00FE73F4">
            <w:pPr>
              <w:jc w:val="center"/>
              <w:rPr>
                <w:rFonts w:cs="Times New Roman"/>
                <w:sz w:val="20"/>
                <w:szCs w:val="20"/>
              </w:rPr>
            </w:pPr>
            <w:r w:rsidRPr="0033650A">
              <w:rPr>
                <w:rFonts w:cs="Times New Roman"/>
                <w:sz w:val="20"/>
                <w:szCs w:val="20"/>
              </w:rPr>
              <w:t>H1</w:t>
            </w:r>
          </w:p>
        </w:tc>
        <w:tc>
          <w:tcPr>
            <w:tcW w:w="1080" w:type="dxa"/>
          </w:tcPr>
          <w:p w:rsidR="00290961" w:rsidRPr="0033650A" w:rsidRDefault="00290961" w:rsidP="00FE73F4">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3650A">
              <w:rPr>
                <w:rFonts w:cs="Times New Roman"/>
                <w:sz w:val="20"/>
                <w:szCs w:val="20"/>
              </w:rPr>
              <w:t>2.450/18</w:t>
            </w:r>
          </w:p>
        </w:tc>
        <w:tc>
          <w:tcPr>
            <w:tcW w:w="1350" w:type="dxa"/>
          </w:tcPr>
          <w:p w:rsidR="00290961" w:rsidRPr="0033650A" w:rsidRDefault="00290961" w:rsidP="00FE73F4">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F3AA3">
              <w:rPr>
                <w:rFonts w:cs="Times New Roman"/>
                <w:i/>
                <w:iCs/>
                <w:sz w:val="20"/>
                <w:szCs w:val="20"/>
              </w:rPr>
              <w:t xml:space="preserve">Fraudulent </w:t>
            </w:r>
            <w:r w:rsidRPr="00DF3AA3">
              <w:rPr>
                <w:rFonts w:cs="Times New Roman"/>
                <w:i/>
                <w:iCs/>
                <w:sz w:val="20"/>
                <w:szCs w:val="20"/>
              </w:rPr>
              <w:lastRenderedPageBreak/>
              <w:t>Financial Statement</w:t>
            </w:r>
          </w:p>
        </w:tc>
        <w:tc>
          <w:tcPr>
            <w:tcW w:w="1800" w:type="dxa"/>
          </w:tcPr>
          <w:p w:rsidR="00290961" w:rsidRPr="0033650A" w:rsidRDefault="00290961" w:rsidP="00FE73F4">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F3AA3">
              <w:rPr>
                <w:rFonts w:cs="Times New Roman"/>
                <w:i/>
                <w:iCs/>
                <w:sz w:val="20"/>
                <w:szCs w:val="20"/>
              </w:rPr>
              <w:lastRenderedPageBreak/>
              <w:t>Financial</w:t>
            </w:r>
            <w:r w:rsidRPr="0033650A">
              <w:rPr>
                <w:rFonts w:cs="Times New Roman"/>
                <w:sz w:val="20"/>
                <w:szCs w:val="20"/>
              </w:rPr>
              <w:t xml:space="preserve"> Stability </w:t>
            </w:r>
            <w:r w:rsidRPr="0033650A">
              <w:rPr>
                <w:rFonts w:cs="Times New Roman"/>
                <w:sz w:val="20"/>
                <w:szCs w:val="20"/>
              </w:rPr>
              <w:lastRenderedPageBreak/>
              <w:t>(A</w:t>
            </w:r>
            <w:r w:rsidRPr="00DF3AA3">
              <w:rPr>
                <w:rFonts w:cs="Times New Roman"/>
                <w:i/>
                <w:iCs/>
                <w:sz w:val="20"/>
                <w:szCs w:val="20"/>
              </w:rPr>
              <w:t>CHANGE</w:t>
            </w:r>
            <w:r w:rsidRPr="0033650A">
              <w:rPr>
                <w:rFonts w:cs="Times New Roman"/>
                <w:sz w:val="20"/>
                <w:szCs w:val="20"/>
              </w:rPr>
              <w:t>)</w:t>
            </w:r>
          </w:p>
        </w:tc>
        <w:tc>
          <w:tcPr>
            <w:tcW w:w="1080" w:type="dxa"/>
          </w:tcPr>
          <w:p w:rsidR="00290961" w:rsidRPr="0033650A" w:rsidRDefault="00290961" w:rsidP="00FE73F4">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3650A">
              <w:rPr>
                <w:rFonts w:cs="Times New Roman"/>
                <w:sz w:val="20"/>
                <w:szCs w:val="20"/>
              </w:rPr>
              <w:lastRenderedPageBreak/>
              <w:t>0,1249</w:t>
            </w:r>
          </w:p>
        </w:tc>
        <w:tc>
          <w:tcPr>
            <w:tcW w:w="900" w:type="dxa"/>
          </w:tcPr>
          <w:p w:rsidR="00290961" w:rsidRPr="0033650A" w:rsidRDefault="00290961" w:rsidP="00FE73F4">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3650A">
              <w:rPr>
                <w:rFonts w:cs="Times New Roman"/>
                <w:sz w:val="20"/>
                <w:szCs w:val="20"/>
              </w:rPr>
              <w:t>0,0396</w:t>
            </w:r>
          </w:p>
        </w:tc>
        <w:tc>
          <w:tcPr>
            <w:tcW w:w="900" w:type="dxa"/>
          </w:tcPr>
          <w:p w:rsidR="00290961" w:rsidRPr="0033650A" w:rsidRDefault="00290961" w:rsidP="00FE73F4">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3650A">
              <w:rPr>
                <w:rFonts w:cs="Times New Roman"/>
                <w:sz w:val="20"/>
                <w:szCs w:val="20"/>
              </w:rPr>
              <w:t>sig</w:t>
            </w:r>
          </w:p>
        </w:tc>
        <w:tc>
          <w:tcPr>
            <w:tcW w:w="1191" w:type="dxa"/>
          </w:tcPr>
          <w:p w:rsidR="00290961" w:rsidRPr="0033650A" w:rsidRDefault="00290961" w:rsidP="00FE73F4">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roofErr w:type="spellStart"/>
            <w:r w:rsidRPr="0033650A">
              <w:rPr>
                <w:rFonts w:cs="Times New Roman"/>
                <w:sz w:val="20"/>
                <w:szCs w:val="20"/>
              </w:rPr>
              <w:t>Didukung</w:t>
            </w:r>
            <w:proofErr w:type="spellEnd"/>
          </w:p>
        </w:tc>
      </w:tr>
      <w:tr w:rsidR="00290961" w:rsidRPr="0033650A" w:rsidTr="00FE73F4">
        <w:tc>
          <w:tcPr>
            <w:cnfStyle w:val="001000000000" w:firstRow="0" w:lastRow="0" w:firstColumn="1" w:lastColumn="0" w:oddVBand="0" w:evenVBand="0" w:oddHBand="0" w:evenHBand="0" w:firstRowFirstColumn="0" w:firstRowLastColumn="0" w:lastRowFirstColumn="0" w:lastRowLastColumn="0"/>
            <w:tcW w:w="540" w:type="dxa"/>
          </w:tcPr>
          <w:p w:rsidR="00290961" w:rsidRPr="0033650A" w:rsidRDefault="00290961" w:rsidP="00FE73F4">
            <w:pPr>
              <w:jc w:val="center"/>
              <w:rPr>
                <w:rFonts w:cs="Times New Roman"/>
                <w:sz w:val="20"/>
                <w:szCs w:val="20"/>
              </w:rPr>
            </w:pPr>
            <w:r w:rsidRPr="0033650A">
              <w:rPr>
                <w:rFonts w:cs="Times New Roman"/>
                <w:sz w:val="20"/>
                <w:szCs w:val="20"/>
              </w:rPr>
              <w:lastRenderedPageBreak/>
              <w:t>H2</w:t>
            </w:r>
          </w:p>
        </w:tc>
        <w:tc>
          <w:tcPr>
            <w:tcW w:w="1080" w:type="dxa"/>
          </w:tcPr>
          <w:p w:rsidR="00290961" w:rsidRPr="0033650A" w:rsidRDefault="00290961" w:rsidP="00FE73F4">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650A">
              <w:rPr>
                <w:rFonts w:cs="Times New Roman"/>
                <w:sz w:val="20"/>
                <w:szCs w:val="20"/>
              </w:rPr>
              <w:t>1.302/9</w:t>
            </w:r>
          </w:p>
        </w:tc>
        <w:tc>
          <w:tcPr>
            <w:tcW w:w="1350" w:type="dxa"/>
          </w:tcPr>
          <w:p w:rsidR="00290961" w:rsidRPr="0033650A" w:rsidRDefault="00290961" w:rsidP="00FE73F4">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F3AA3">
              <w:rPr>
                <w:rFonts w:cs="Times New Roman"/>
                <w:i/>
                <w:iCs/>
                <w:sz w:val="20"/>
                <w:szCs w:val="20"/>
              </w:rPr>
              <w:t>Fraudulent Financial Statement</w:t>
            </w:r>
          </w:p>
        </w:tc>
        <w:tc>
          <w:tcPr>
            <w:tcW w:w="1800" w:type="dxa"/>
          </w:tcPr>
          <w:p w:rsidR="00290961" w:rsidRPr="0033650A" w:rsidRDefault="00290961" w:rsidP="00FE73F4">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650A">
              <w:rPr>
                <w:rFonts w:cs="Times New Roman"/>
                <w:sz w:val="20"/>
                <w:szCs w:val="20"/>
              </w:rPr>
              <w:t xml:space="preserve">Nature of </w:t>
            </w:r>
            <w:proofErr w:type="spellStart"/>
            <w:r w:rsidRPr="0033650A">
              <w:rPr>
                <w:rFonts w:cs="Times New Roman"/>
                <w:sz w:val="20"/>
                <w:szCs w:val="20"/>
              </w:rPr>
              <w:t>Industri</w:t>
            </w:r>
            <w:proofErr w:type="spellEnd"/>
            <w:r w:rsidRPr="0033650A">
              <w:rPr>
                <w:rFonts w:cs="Times New Roman"/>
                <w:sz w:val="20"/>
                <w:szCs w:val="20"/>
              </w:rPr>
              <w:t xml:space="preserve"> (INF)</w:t>
            </w:r>
          </w:p>
        </w:tc>
        <w:tc>
          <w:tcPr>
            <w:tcW w:w="1080" w:type="dxa"/>
          </w:tcPr>
          <w:p w:rsidR="00290961" w:rsidRPr="0033650A" w:rsidRDefault="00290961" w:rsidP="00FE73F4">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650A">
              <w:rPr>
                <w:rFonts w:cs="Times New Roman"/>
                <w:sz w:val="20"/>
                <w:szCs w:val="20"/>
              </w:rPr>
              <w:t>0,1614</w:t>
            </w:r>
          </w:p>
        </w:tc>
        <w:tc>
          <w:tcPr>
            <w:tcW w:w="900" w:type="dxa"/>
          </w:tcPr>
          <w:p w:rsidR="00290961" w:rsidRPr="0033650A" w:rsidRDefault="00290961" w:rsidP="00FE73F4">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650A">
              <w:rPr>
                <w:rFonts w:cs="Times New Roman"/>
                <w:sz w:val="20"/>
                <w:szCs w:val="20"/>
              </w:rPr>
              <w:t>0,0543</w:t>
            </w:r>
          </w:p>
        </w:tc>
        <w:tc>
          <w:tcPr>
            <w:tcW w:w="900" w:type="dxa"/>
          </w:tcPr>
          <w:p w:rsidR="00290961" w:rsidRPr="0033650A" w:rsidRDefault="00290961" w:rsidP="00FE73F4">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650A">
              <w:rPr>
                <w:rFonts w:cs="Times New Roman"/>
                <w:sz w:val="20"/>
                <w:szCs w:val="20"/>
              </w:rPr>
              <w:t>sig</w:t>
            </w:r>
          </w:p>
        </w:tc>
        <w:tc>
          <w:tcPr>
            <w:tcW w:w="1191" w:type="dxa"/>
          </w:tcPr>
          <w:p w:rsidR="00290961" w:rsidRPr="0033650A" w:rsidRDefault="00290961" w:rsidP="00FE73F4">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roofErr w:type="spellStart"/>
            <w:r w:rsidRPr="0033650A">
              <w:rPr>
                <w:rFonts w:cs="Times New Roman"/>
                <w:sz w:val="20"/>
                <w:szCs w:val="20"/>
              </w:rPr>
              <w:t>Didukung</w:t>
            </w:r>
            <w:proofErr w:type="spellEnd"/>
          </w:p>
        </w:tc>
      </w:tr>
      <w:tr w:rsidR="00290961" w:rsidRPr="0033650A" w:rsidTr="00FE7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290961" w:rsidRPr="0033650A" w:rsidRDefault="00290961" w:rsidP="00FE73F4">
            <w:pPr>
              <w:jc w:val="center"/>
              <w:rPr>
                <w:rFonts w:cs="Times New Roman"/>
                <w:sz w:val="20"/>
                <w:szCs w:val="20"/>
              </w:rPr>
            </w:pPr>
            <w:r w:rsidRPr="0033650A">
              <w:rPr>
                <w:rFonts w:cs="Times New Roman"/>
                <w:sz w:val="20"/>
                <w:szCs w:val="20"/>
              </w:rPr>
              <w:t>H3</w:t>
            </w:r>
          </w:p>
        </w:tc>
        <w:tc>
          <w:tcPr>
            <w:tcW w:w="1080" w:type="dxa"/>
          </w:tcPr>
          <w:p w:rsidR="00290961" w:rsidRPr="0033650A" w:rsidRDefault="00290961" w:rsidP="00FE73F4">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3650A">
              <w:rPr>
                <w:rFonts w:cs="Times New Roman"/>
                <w:sz w:val="20"/>
                <w:szCs w:val="20"/>
              </w:rPr>
              <w:t>2.560/20</w:t>
            </w:r>
          </w:p>
        </w:tc>
        <w:tc>
          <w:tcPr>
            <w:tcW w:w="1350" w:type="dxa"/>
          </w:tcPr>
          <w:p w:rsidR="00290961" w:rsidRPr="0033650A" w:rsidRDefault="00290961" w:rsidP="00FE73F4">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F3AA3">
              <w:rPr>
                <w:rFonts w:cs="Times New Roman"/>
                <w:i/>
                <w:iCs/>
                <w:sz w:val="20"/>
                <w:szCs w:val="20"/>
              </w:rPr>
              <w:t>Fraudulent Financial Statement</w:t>
            </w:r>
          </w:p>
        </w:tc>
        <w:tc>
          <w:tcPr>
            <w:tcW w:w="1800" w:type="dxa"/>
          </w:tcPr>
          <w:p w:rsidR="00290961" w:rsidRPr="0033650A" w:rsidRDefault="00290961" w:rsidP="00FE73F4">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F3AA3">
              <w:rPr>
                <w:rFonts w:cs="Times New Roman"/>
                <w:i/>
                <w:iCs/>
                <w:sz w:val="20"/>
                <w:szCs w:val="20"/>
              </w:rPr>
              <w:t>Auditor</w:t>
            </w:r>
            <w:r w:rsidRPr="0033650A">
              <w:rPr>
                <w:rFonts w:cs="Times New Roman"/>
                <w:sz w:val="20"/>
                <w:szCs w:val="20"/>
              </w:rPr>
              <w:t xml:space="preserve"> </w:t>
            </w:r>
            <w:r w:rsidRPr="00DF3AA3">
              <w:rPr>
                <w:rFonts w:cs="Times New Roman"/>
                <w:i/>
                <w:iCs/>
                <w:sz w:val="20"/>
                <w:szCs w:val="20"/>
              </w:rPr>
              <w:t>Change</w:t>
            </w:r>
            <w:r w:rsidRPr="0033650A">
              <w:rPr>
                <w:rFonts w:cs="Times New Roman"/>
                <w:sz w:val="20"/>
                <w:szCs w:val="20"/>
              </w:rPr>
              <w:t xml:space="preserve"> (AUD</w:t>
            </w:r>
            <w:r w:rsidRPr="00DF3AA3">
              <w:rPr>
                <w:rFonts w:cs="Times New Roman"/>
                <w:i/>
                <w:iCs/>
                <w:sz w:val="20"/>
                <w:szCs w:val="20"/>
              </w:rPr>
              <w:t>CHANGE</w:t>
            </w:r>
            <w:r w:rsidRPr="0033650A">
              <w:rPr>
                <w:rFonts w:cs="Times New Roman"/>
                <w:sz w:val="20"/>
                <w:szCs w:val="20"/>
              </w:rPr>
              <w:t>)</w:t>
            </w:r>
          </w:p>
        </w:tc>
        <w:tc>
          <w:tcPr>
            <w:tcW w:w="1080" w:type="dxa"/>
          </w:tcPr>
          <w:p w:rsidR="00290961" w:rsidRPr="0033650A" w:rsidRDefault="00290961" w:rsidP="00FE73F4">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3650A">
              <w:rPr>
                <w:rFonts w:cs="Times New Roman"/>
                <w:sz w:val="20"/>
                <w:szCs w:val="20"/>
              </w:rPr>
              <w:t>0,0574</w:t>
            </w:r>
          </w:p>
        </w:tc>
        <w:tc>
          <w:tcPr>
            <w:tcW w:w="900" w:type="dxa"/>
          </w:tcPr>
          <w:p w:rsidR="00290961" w:rsidRPr="0033650A" w:rsidRDefault="00290961" w:rsidP="00FE73F4">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3650A">
              <w:rPr>
                <w:rFonts w:cs="Times New Roman"/>
                <w:sz w:val="20"/>
                <w:szCs w:val="20"/>
              </w:rPr>
              <w:t>0,0387</w:t>
            </w:r>
          </w:p>
        </w:tc>
        <w:tc>
          <w:tcPr>
            <w:tcW w:w="900" w:type="dxa"/>
          </w:tcPr>
          <w:p w:rsidR="00290961" w:rsidRPr="0033650A" w:rsidRDefault="00290961" w:rsidP="00FE73F4">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3650A">
              <w:rPr>
                <w:rFonts w:cs="Times New Roman"/>
                <w:sz w:val="20"/>
                <w:szCs w:val="20"/>
              </w:rPr>
              <w:t>sig</w:t>
            </w:r>
          </w:p>
        </w:tc>
        <w:tc>
          <w:tcPr>
            <w:tcW w:w="1191" w:type="dxa"/>
          </w:tcPr>
          <w:p w:rsidR="00290961" w:rsidRPr="0033650A" w:rsidRDefault="00290961" w:rsidP="00FE73F4">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roofErr w:type="spellStart"/>
            <w:r w:rsidRPr="0033650A">
              <w:rPr>
                <w:rFonts w:cs="Times New Roman"/>
                <w:sz w:val="20"/>
                <w:szCs w:val="20"/>
              </w:rPr>
              <w:t>Didukung</w:t>
            </w:r>
            <w:proofErr w:type="spellEnd"/>
          </w:p>
        </w:tc>
      </w:tr>
      <w:tr w:rsidR="00290961" w:rsidRPr="0033650A" w:rsidTr="00FE73F4">
        <w:tc>
          <w:tcPr>
            <w:cnfStyle w:val="001000000000" w:firstRow="0" w:lastRow="0" w:firstColumn="1" w:lastColumn="0" w:oddVBand="0" w:evenVBand="0" w:oddHBand="0" w:evenHBand="0" w:firstRowFirstColumn="0" w:firstRowLastColumn="0" w:lastRowFirstColumn="0" w:lastRowLastColumn="0"/>
            <w:tcW w:w="540" w:type="dxa"/>
          </w:tcPr>
          <w:p w:rsidR="00290961" w:rsidRPr="0033650A" w:rsidRDefault="00290961" w:rsidP="00FE73F4">
            <w:pPr>
              <w:jc w:val="center"/>
              <w:rPr>
                <w:rFonts w:cs="Times New Roman"/>
                <w:sz w:val="20"/>
                <w:szCs w:val="20"/>
              </w:rPr>
            </w:pPr>
            <w:r w:rsidRPr="0033650A">
              <w:rPr>
                <w:rFonts w:cs="Times New Roman"/>
                <w:sz w:val="20"/>
                <w:szCs w:val="20"/>
              </w:rPr>
              <w:t>H4</w:t>
            </w:r>
          </w:p>
        </w:tc>
        <w:tc>
          <w:tcPr>
            <w:tcW w:w="1080" w:type="dxa"/>
          </w:tcPr>
          <w:p w:rsidR="00290961" w:rsidRPr="0033650A" w:rsidRDefault="00290961" w:rsidP="00FE73F4">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650A">
              <w:rPr>
                <w:rFonts w:cs="Times New Roman"/>
                <w:sz w:val="20"/>
                <w:szCs w:val="20"/>
              </w:rPr>
              <w:t>2.600/19</w:t>
            </w:r>
          </w:p>
        </w:tc>
        <w:tc>
          <w:tcPr>
            <w:tcW w:w="1350" w:type="dxa"/>
          </w:tcPr>
          <w:p w:rsidR="00290961" w:rsidRPr="0033650A" w:rsidRDefault="00290961" w:rsidP="00FE73F4">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F3AA3">
              <w:rPr>
                <w:rFonts w:cs="Times New Roman"/>
                <w:i/>
                <w:iCs/>
                <w:sz w:val="20"/>
                <w:szCs w:val="20"/>
              </w:rPr>
              <w:t>Fraudulent Financial Statement</w:t>
            </w:r>
          </w:p>
        </w:tc>
        <w:tc>
          <w:tcPr>
            <w:tcW w:w="1800" w:type="dxa"/>
          </w:tcPr>
          <w:p w:rsidR="00290961" w:rsidRPr="0033650A" w:rsidRDefault="00290961" w:rsidP="00FE73F4">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F3AA3">
              <w:rPr>
                <w:rFonts w:cs="Times New Roman"/>
                <w:i/>
                <w:iCs/>
                <w:sz w:val="20"/>
                <w:szCs w:val="20"/>
              </w:rPr>
              <w:t>Director</w:t>
            </w:r>
            <w:r w:rsidRPr="0033650A">
              <w:rPr>
                <w:rFonts w:cs="Times New Roman"/>
                <w:sz w:val="20"/>
                <w:szCs w:val="20"/>
              </w:rPr>
              <w:t xml:space="preserve"> </w:t>
            </w:r>
            <w:r w:rsidRPr="00DF3AA3">
              <w:rPr>
                <w:rFonts w:cs="Times New Roman"/>
                <w:i/>
                <w:iCs/>
                <w:sz w:val="20"/>
                <w:szCs w:val="20"/>
              </w:rPr>
              <w:t>Change</w:t>
            </w:r>
            <w:r w:rsidRPr="0033650A">
              <w:rPr>
                <w:rFonts w:cs="Times New Roman"/>
                <w:sz w:val="20"/>
                <w:szCs w:val="20"/>
              </w:rPr>
              <w:t xml:space="preserve"> (D</w:t>
            </w:r>
            <w:r w:rsidRPr="00DF3AA3">
              <w:rPr>
                <w:rFonts w:cs="Times New Roman"/>
                <w:i/>
                <w:iCs/>
                <w:sz w:val="20"/>
                <w:szCs w:val="20"/>
              </w:rPr>
              <w:t>CHANGE</w:t>
            </w:r>
            <w:r w:rsidRPr="0033650A">
              <w:rPr>
                <w:rFonts w:cs="Times New Roman"/>
                <w:sz w:val="20"/>
                <w:szCs w:val="20"/>
              </w:rPr>
              <w:t>)</w:t>
            </w:r>
          </w:p>
        </w:tc>
        <w:tc>
          <w:tcPr>
            <w:tcW w:w="1080" w:type="dxa"/>
          </w:tcPr>
          <w:p w:rsidR="00290961" w:rsidRPr="0033650A" w:rsidRDefault="00290961" w:rsidP="00FE73F4">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650A">
              <w:rPr>
                <w:rFonts w:cs="Times New Roman"/>
                <w:sz w:val="20"/>
                <w:szCs w:val="20"/>
              </w:rPr>
              <w:t>0,0602</w:t>
            </w:r>
          </w:p>
        </w:tc>
        <w:tc>
          <w:tcPr>
            <w:tcW w:w="900" w:type="dxa"/>
          </w:tcPr>
          <w:p w:rsidR="00290961" w:rsidRPr="0033650A" w:rsidRDefault="00290961" w:rsidP="00FE73F4">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650A">
              <w:rPr>
                <w:rFonts w:cs="Times New Roman"/>
                <w:sz w:val="20"/>
                <w:szCs w:val="20"/>
              </w:rPr>
              <w:t>0,0384</w:t>
            </w:r>
          </w:p>
        </w:tc>
        <w:tc>
          <w:tcPr>
            <w:tcW w:w="900" w:type="dxa"/>
          </w:tcPr>
          <w:p w:rsidR="00290961" w:rsidRPr="0033650A" w:rsidRDefault="00290961" w:rsidP="00FE73F4">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650A">
              <w:rPr>
                <w:rFonts w:cs="Times New Roman"/>
                <w:sz w:val="20"/>
                <w:szCs w:val="20"/>
              </w:rPr>
              <w:t>sig</w:t>
            </w:r>
          </w:p>
        </w:tc>
        <w:tc>
          <w:tcPr>
            <w:tcW w:w="1191" w:type="dxa"/>
          </w:tcPr>
          <w:p w:rsidR="00290961" w:rsidRPr="0033650A" w:rsidRDefault="00290961" w:rsidP="00FE73F4">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roofErr w:type="spellStart"/>
            <w:r w:rsidRPr="0033650A">
              <w:rPr>
                <w:rFonts w:cs="Times New Roman"/>
                <w:sz w:val="20"/>
                <w:szCs w:val="20"/>
              </w:rPr>
              <w:t>Didukung</w:t>
            </w:r>
            <w:proofErr w:type="spellEnd"/>
          </w:p>
        </w:tc>
      </w:tr>
    </w:tbl>
    <w:p w:rsidR="00E301DB" w:rsidRPr="009F0BCD" w:rsidRDefault="00E301DB" w:rsidP="00E301DB">
      <w:pPr>
        <w:pStyle w:val="NormalWeb"/>
        <w:spacing w:before="0" w:beforeAutospacing="0" w:after="0" w:afterAutospacing="0"/>
        <w:jc w:val="both"/>
        <w:rPr>
          <w:rFonts w:ascii="Arial" w:eastAsia="Times New Roman" w:hAnsi="Arial" w:cs="Arial"/>
          <w:b/>
          <w:sz w:val="20"/>
          <w:szCs w:val="20"/>
          <w:lang w:val="id-ID" w:eastAsia="id-ID"/>
        </w:rPr>
      </w:pPr>
      <w:r w:rsidRPr="009F0BCD">
        <w:rPr>
          <w:rFonts w:ascii="Arial" w:eastAsia="Times New Roman" w:hAnsi="Arial" w:cs="Arial"/>
          <w:b/>
          <w:sz w:val="20"/>
          <w:szCs w:val="20"/>
          <w:lang w:val="id-ID" w:eastAsia="id-ID"/>
        </w:rPr>
        <w:t xml:space="preserve">Sumber : Data </w:t>
      </w:r>
      <w:r>
        <w:rPr>
          <w:rFonts w:ascii="Arial" w:eastAsia="Times New Roman" w:hAnsi="Arial" w:cs="Arial"/>
          <w:b/>
          <w:sz w:val="20"/>
          <w:szCs w:val="20"/>
          <w:lang w:val="id-ID" w:eastAsia="id-ID"/>
        </w:rPr>
        <w:t>Sekunder, Diolah, 2022</w:t>
      </w:r>
    </w:p>
    <w:p w:rsidR="00290961" w:rsidRDefault="00290961" w:rsidP="00FE73F4">
      <w:pPr>
        <w:pStyle w:val="NormalWeb"/>
        <w:spacing w:before="0" w:beforeAutospacing="0" w:after="0" w:afterAutospacing="0"/>
        <w:ind w:right="-4708" w:firstLine="720"/>
        <w:jc w:val="both"/>
        <w:rPr>
          <w:rFonts w:eastAsia="Times New Roman"/>
          <w:lang w:val="id-ID" w:eastAsia="id-ID"/>
        </w:rPr>
      </w:pPr>
    </w:p>
    <w:p w:rsidR="00290961" w:rsidRPr="00290961" w:rsidRDefault="00290961" w:rsidP="00FE73F4">
      <w:pPr>
        <w:pStyle w:val="NormalWeb"/>
        <w:spacing w:before="0" w:beforeAutospacing="0" w:after="0" w:afterAutospacing="0"/>
        <w:ind w:right="-4708" w:firstLine="720"/>
        <w:jc w:val="both"/>
        <w:rPr>
          <w:rFonts w:eastAsia="Times New Roman"/>
          <w:lang w:val="id-ID" w:eastAsia="id-ID"/>
        </w:rPr>
      </w:pPr>
    </w:p>
    <w:p w:rsidR="0062577C" w:rsidRPr="0062577C" w:rsidRDefault="0062577C" w:rsidP="00FE73F4">
      <w:pPr>
        <w:jc w:val="center"/>
        <w:rPr>
          <w:rFonts w:ascii="Arial" w:eastAsia="DFKai-SB" w:hAnsi="Arial" w:cs="Arial"/>
          <w:b/>
          <w:color w:val="FF0000"/>
          <w:sz w:val="22"/>
          <w:szCs w:val="22"/>
          <w:lang w:val="id-ID"/>
        </w:rPr>
      </w:pPr>
    </w:p>
    <w:p w:rsidR="00290961" w:rsidRDefault="00290961" w:rsidP="00FE73F4">
      <w:pPr>
        <w:widowControl/>
        <w:rPr>
          <w:rFonts w:ascii="Arial" w:eastAsia="DFKai-SB" w:hAnsi="Arial" w:cs="Arial"/>
          <w:b/>
          <w:bCs/>
          <w:sz w:val="22"/>
          <w:szCs w:val="22"/>
        </w:rPr>
      </w:pPr>
      <w:r>
        <w:rPr>
          <w:rFonts w:ascii="Arial" w:eastAsia="DFKai-SB" w:hAnsi="Arial" w:cs="Arial"/>
          <w:b/>
          <w:bCs/>
          <w:sz w:val="22"/>
          <w:szCs w:val="22"/>
        </w:rPr>
        <w:br w:type="page"/>
      </w:r>
    </w:p>
    <w:p w:rsidR="00290961" w:rsidRDefault="00290961" w:rsidP="00FE73F4">
      <w:pPr>
        <w:pStyle w:val="ListParagraph"/>
        <w:numPr>
          <w:ilvl w:val="0"/>
          <w:numId w:val="18"/>
        </w:numPr>
        <w:autoSpaceDE w:val="0"/>
        <w:autoSpaceDN w:val="0"/>
        <w:adjustRightInd w:val="0"/>
        <w:jc w:val="both"/>
        <w:rPr>
          <w:rFonts w:ascii="Arial" w:eastAsia="DFKai-SB" w:hAnsi="Arial" w:cs="Arial"/>
          <w:b/>
          <w:bCs/>
          <w:sz w:val="22"/>
          <w:szCs w:val="22"/>
        </w:rPr>
        <w:sectPr w:rsidR="00290961" w:rsidSect="00FE73F4">
          <w:type w:val="continuous"/>
          <w:pgSz w:w="11906" w:h="16838" w:code="9"/>
          <w:pgMar w:top="1418" w:right="1418" w:bottom="1418" w:left="1701" w:header="851" w:footer="992" w:gutter="0"/>
          <w:cols w:space="720"/>
          <w:docGrid w:type="lines" w:linePitch="360"/>
        </w:sectPr>
      </w:pPr>
    </w:p>
    <w:p w:rsidR="0062577C" w:rsidRPr="0062577C" w:rsidRDefault="00AE096E" w:rsidP="00FE73F4">
      <w:pPr>
        <w:pStyle w:val="ListParagraph"/>
        <w:numPr>
          <w:ilvl w:val="0"/>
          <w:numId w:val="18"/>
        </w:numPr>
        <w:autoSpaceDE w:val="0"/>
        <w:autoSpaceDN w:val="0"/>
        <w:adjustRightInd w:val="0"/>
        <w:jc w:val="both"/>
        <w:rPr>
          <w:rFonts w:ascii="Arial" w:eastAsia="DFKai-SB" w:hAnsi="Arial" w:cs="Arial"/>
          <w:b/>
          <w:bCs/>
          <w:sz w:val="22"/>
          <w:szCs w:val="22"/>
        </w:rPr>
      </w:pPr>
      <w:r w:rsidRPr="005C2B34">
        <w:rPr>
          <w:rFonts w:ascii="Arial" w:eastAsia="DFKai-SB" w:hAnsi="Arial" w:cs="Arial"/>
          <w:b/>
          <w:bCs/>
          <w:sz w:val="22"/>
          <w:szCs w:val="22"/>
        </w:rPr>
        <w:lastRenderedPageBreak/>
        <w:t>KESIMPULAN</w:t>
      </w:r>
    </w:p>
    <w:p w:rsidR="0062577C" w:rsidRDefault="0062577C" w:rsidP="00FE73F4">
      <w:pPr>
        <w:pStyle w:val="ListParagraph"/>
        <w:autoSpaceDE w:val="0"/>
        <w:autoSpaceDN w:val="0"/>
        <w:adjustRightInd w:val="0"/>
        <w:ind w:left="357" w:firstLine="720"/>
        <w:jc w:val="both"/>
        <w:rPr>
          <w:rFonts w:ascii="Arial" w:hAnsi="Arial" w:cs="Arial"/>
          <w:sz w:val="22"/>
          <w:szCs w:val="22"/>
          <w:lang w:val="id-ID"/>
        </w:rPr>
      </w:pPr>
      <w:proofErr w:type="spellStart"/>
      <w:r w:rsidRPr="0062577C">
        <w:rPr>
          <w:rFonts w:ascii="Arial" w:hAnsi="Arial" w:cs="Arial"/>
          <w:sz w:val="22"/>
          <w:szCs w:val="22"/>
        </w:rPr>
        <w:t>Penelitian</w:t>
      </w:r>
      <w:proofErr w:type="spellEnd"/>
      <w:r w:rsidRPr="0062577C">
        <w:rPr>
          <w:rFonts w:ascii="Arial" w:hAnsi="Arial" w:cs="Arial"/>
          <w:sz w:val="22"/>
          <w:szCs w:val="22"/>
        </w:rPr>
        <w:t xml:space="preserve"> </w:t>
      </w:r>
      <w:proofErr w:type="spellStart"/>
      <w:r w:rsidRPr="0062577C">
        <w:rPr>
          <w:rFonts w:ascii="Arial" w:hAnsi="Arial" w:cs="Arial"/>
          <w:sz w:val="22"/>
          <w:szCs w:val="22"/>
        </w:rPr>
        <w:t>ini</w:t>
      </w:r>
      <w:proofErr w:type="spellEnd"/>
      <w:r w:rsidRPr="0062577C">
        <w:rPr>
          <w:rFonts w:ascii="Arial" w:hAnsi="Arial" w:cs="Arial"/>
          <w:sz w:val="22"/>
          <w:szCs w:val="22"/>
        </w:rPr>
        <w:t xml:space="preserve"> </w:t>
      </w:r>
      <w:proofErr w:type="spellStart"/>
      <w:r w:rsidRPr="0062577C">
        <w:rPr>
          <w:rFonts w:ascii="Arial" w:hAnsi="Arial" w:cs="Arial"/>
          <w:sz w:val="22"/>
          <w:szCs w:val="22"/>
        </w:rPr>
        <w:t>bertujuan</w:t>
      </w:r>
      <w:proofErr w:type="spellEnd"/>
      <w:r w:rsidRPr="0062577C">
        <w:rPr>
          <w:rFonts w:ascii="Arial" w:hAnsi="Arial" w:cs="Arial"/>
          <w:sz w:val="22"/>
          <w:szCs w:val="22"/>
        </w:rPr>
        <w:t xml:space="preserve"> </w:t>
      </w:r>
      <w:proofErr w:type="spellStart"/>
      <w:r w:rsidRPr="0062577C">
        <w:rPr>
          <w:rFonts w:ascii="Arial" w:hAnsi="Arial" w:cs="Arial"/>
          <w:sz w:val="22"/>
          <w:szCs w:val="22"/>
        </w:rPr>
        <w:t>untuk</w:t>
      </w:r>
      <w:proofErr w:type="spellEnd"/>
      <w:r w:rsidRPr="0062577C">
        <w:rPr>
          <w:rFonts w:ascii="Arial" w:hAnsi="Arial" w:cs="Arial"/>
          <w:sz w:val="22"/>
          <w:szCs w:val="22"/>
        </w:rPr>
        <w:t xml:space="preserve"> </w:t>
      </w:r>
      <w:proofErr w:type="spellStart"/>
      <w:r w:rsidRPr="0062577C">
        <w:rPr>
          <w:rFonts w:ascii="Arial" w:hAnsi="Arial" w:cs="Arial"/>
          <w:sz w:val="22"/>
          <w:szCs w:val="22"/>
        </w:rPr>
        <w:t>mengetahui</w:t>
      </w:r>
      <w:proofErr w:type="spellEnd"/>
      <w:r w:rsidRPr="0062577C">
        <w:rPr>
          <w:rFonts w:ascii="Arial" w:hAnsi="Arial" w:cs="Arial"/>
          <w:sz w:val="22"/>
          <w:szCs w:val="22"/>
        </w:rPr>
        <w:t xml:space="preserve"> </w:t>
      </w:r>
      <w:proofErr w:type="spellStart"/>
      <w:r w:rsidRPr="0062577C">
        <w:rPr>
          <w:rFonts w:ascii="Arial" w:hAnsi="Arial" w:cs="Arial"/>
          <w:sz w:val="22"/>
          <w:szCs w:val="22"/>
        </w:rPr>
        <w:t>pengaruh</w:t>
      </w:r>
      <w:proofErr w:type="spellEnd"/>
      <w:r w:rsidRPr="0062577C">
        <w:rPr>
          <w:rFonts w:ascii="Arial" w:hAnsi="Arial" w:cs="Arial"/>
          <w:sz w:val="22"/>
          <w:szCs w:val="22"/>
        </w:rPr>
        <w:t xml:space="preserve"> </w:t>
      </w:r>
      <w:proofErr w:type="spellStart"/>
      <w:r w:rsidRPr="0062577C">
        <w:rPr>
          <w:rFonts w:ascii="Arial" w:hAnsi="Arial" w:cs="Arial"/>
          <w:sz w:val="22"/>
          <w:szCs w:val="22"/>
        </w:rPr>
        <w:t>variabel</w:t>
      </w:r>
      <w:proofErr w:type="spellEnd"/>
      <w:r w:rsidRPr="0062577C">
        <w:rPr>
          <w:rFonts w:ascii="Arial" w:hAnsi="Arial" w:cs="Arial"/>
          <w:sz w:val="22"/>
          <w:szCs w:val="22"/>
        </w:rPr>
        <w:t xml:space="preserve"> </w:t>
      </w:r>
      <w:r w:rsidRPr="0062577C">
        <w:rPr>
          <w:rFonts w:ascii="Arial" w:hAnsi="Arial" w:cs="Arial"/>
          <w:i/>
          <w:sz w:val="22"/>
          <w:szCs w:val="22"/>
        </w:rPr>
        <w:t>financial stability, nature of industry, change in auditor</w:t>
      </w:r>
      <w:r w:rsidRPr="0062577C">
        <w:rPr>
          <w:rFonts w:ascii="Arial" w:hAnsi="Arial" w:cs="Arial"/>
          <w:sz w:val="22"/>
          <w:szCs w:val="22"/>
        </w:rPr>
        <w:t xml:space="preserve"> </w:t>
      </w:r>
      <w:proofErr w:type="spellStart"/>
      <w:r w:rsidRPr="0062577C">
        <w:rPr>
          <w:rFonts w:ascii="Arial" w:hAnsi="Arial" w:cs="Arial"/>
          <w:sz w:val="22"/>
          <w:szCs w:val="22"/>
        </w:rPr>
        <w:t>dan</w:t>
      </w:r>
      <w:proofErr w:type="spellEnd"/>
      <w:r w:rsidRPr="0062577C">
        <w:rPr>
          <w:rFonts w:ascii="Arial" w:hAnsi="Arial" w:cs="Arial"/>
          <w:sz w:val="22"/>
          <w:szCs w:val="22"/>
        </w:rPr>
        <w:t xml:space="preserve"> </w:t>
      </w:r>
      <w:r w:rsidRPr="0062577C">
        <w:rPr>
          <w:rFonts w:ascii="Arial" w:hAnsi="Arial" w:cs="Arial"/>
          <w:i/>
          <w:sz w:val="22"/>
          <w:szCs w:val="22"/>
        </w:rPr>
        <w:t>director change</w:t>
      </w:r>
      <w:r w:rsidRPr="0062577C">
        <w:rPr>
          <w:rFonts w:ascii="Arial" w:hAnsi="Arial" w:cs="Arial"/>
          <w:sz w:val="22"/>
          <w:szCs w:val="22"/>
        </w:rPr>
        <w:t xml:space="preserve"> </w:t>
      </w:r>
      <w:proofErr w:type="spellStart"/>
      <w:r w:rsidRPr="0062577C">
        <w:rPr>
          <w:rFonts w:ascii="Arial" w:hAnsi="Arial" w:cs="Arial"/>
          <w:sz w:val="22"/>
          <w:szCs w:val="22"/>
        </w:rPr>
        <w:t>terhadap</w:t>
      </w:r>
      <w:proofErr w:type="spellEnd"/>
      <w:r w:rsidRPr="0062577C">
        <w:rPr>
          <w:rFonts w:ascii="Arial" w:hAnsi="Arial" w:cs="Arial"/>
          <w:sz w:val="22"/>
          <w:szCs w:val="22"/>
        </w:rPr>
        <w:t xml:space="preserve"> </w:t>
      </w:r>
      <w:proofErr w:type="spellStart"/>
      <w:r w:rsidRPr="0062577C">
        <w:rPr>
          <w:rFonts w:ascii="Arial" w:hAnsi="Arial" w:cs="Arial"/>
          <w:sz w:val="22"/>
          <w:szCs w:val="22"/>
        </w:rPr>
        <w:t>variabel</w:t>
      </w:r>
      <w:proofErr w:type="spellEnd"/>
      <w:r w:rsidRPr="0062577C">
        <w:rPr>
          <w:rFonts w:ascii="Arial" w:hAnsi="Arial" w:cs="Arial"/>
          <w:sz w:val="22"/>
          <w:szCs w:val="22"/>
        </w:rPr>
        <w:t xml:space="preserve"> </w:t>
      </w:r>
      <w:proofErr w:type="spellStart"/>
      <w:r w:rsidRPr="0062577C">
        <w:rPr>
          <w:rFonts w:ascii="Arial" w:hAnsi="Arial" w:cs="Arial"/>
          <w:sz w:val="22"/>
          <w:szCs w:val="22"/>
        </w:rPr>
        <w:t>potensi</w:t>
      </w:r>
      <w:proofErr w:type="spellEnd"/>
      <w:r w:rsidRPr="0062577C">
        <w:rPr>
          <w:rFonts w:ascii="Arial" w:hAnsi="Arial" w:cs="Arial"/>
          <w:sz w:val="22"/>
          <w:szCs w:val="22"/>
        </w:rPr>
        <w:t xml:space="preserve"> </w:t>
      </w:r>
      <w:proofErr w:type="spellStart"/>
      <w:r w:rsidRPr="0062577C">
        <w:rPr>
          <w:rFonts w:ascii="Arial" w:hAnsi="Arial" w:cs="Arial"/>
          <w:sz w:val="22"/>
          <w:szCs w:val="22"/>
        </w:rPr>
        <w:t>kecurangan</w:t>
      </w:r>
      <w:proofErr w:type="spellEnd"/>
      <w:r w:rsidRPr="0062577C">
        <w:rPr>
          <w:rFonts w:ascii="Arial" w:hAnsi="Arial" w:cs="Arial"/>
          <w:sz w:val="22"/>
          <w:szCs w:val="22"/>
        </w:rPr>
        <w:t xml:space="preserve"> </w:t>
      </w:r>
      <w:proofErr w:type="spellStart"/>
      <w:r w:rsidRPr="0062577C">
        <w:rPr>
          <w:rFonts w:ascii="Arial" w:hAnsi="Arial" w:cs="Arial"/>
          <w:sz w:val="22"/>
          <w:szCs w:val="22"/>
        </w:rPr>
        <w:t>laporan</w:t>
      </w:r>
      <w:proofErr w:type="spellEnd"/>
      <w:r w:rsidRPr="0062577C">
        <w:rPr>
          <w:rFonts w:ascii="Arial" w:hAnsi="Arial" w:cs="Arial"/>
          <w:sz w:val="22"/>
          <w:szCs w:val="22"/>
        </w:rPr>
        <w:t xml:space="preserve"> </w:t>
      </w:r>
      <w:proofErr w:type="spellStart"/>
      <w:r w:rsidRPr="0062577C">
        <w:rPr>
          <w:rFonts w:ascii="Arial" w:hAnsi="Arial" w:cs="Arial"/>
          <w:sz w:val="22"/>
          <w:szCs w:val="22"/>
        </w:rPr>
        <w:t>keuangan</w:t>
      </w:r>
      <w:proofErr w:type="spellEnd"/>
      <w:r w:rsidRPr="0062577C">
        <w:rPr>
          <w:rFonts w:ascii="Arial" w:hAnsi="Arial" w:cs="Arial"/>
          <w:sz w:val="22"/>
          <w:szCs w:val="22"/>
        </w:rPr>
        <w:t xml:space="preserve"> </w:t>
      </w:r>
      <w:proofErr w:type="spellStart"/>
      <w:r w:rsidRPr="0062577C">
        <w:rPr>
          <w:rFonts w:ascii="Arial" w:hAnsi="Arial" w:cs="Arial"/>
          <w:sz w:val="22"/>
          <w:szCs w:val="22"/>
        </w:rPr>
        <w:t>pada</w:t>
      </w:r>
      <w:proofErr w:type="spellEnd"/>
      <w:r w:rsidRPr="0062577C">
        <w:rPr>
          <w:rFonts w:ascii="Arial" w:hAnsi="Arial" w:cs="Arial"/>
          <w:sz w:val="22"/>
          <w:szCs w:val="22"/>
        </w:rPr>
        <w:t xml:space="preserve"> </w:t>
      </w:r>
      <w:proofErr w:type="spellStart"/>
      <w:r w:rsidRPr="0062577C">
        <w:rPr>
          <w:rFonts w:ascii="Arial" w:hAnsi="Arial" w:cs="Arial"/>
          <w:sz w:val="22"/>
          <w:szCs w:val="22"/>
        </w:rPr>
        <w:t>perusahaan</w:t>
      </w:r>
      <w:proofErr w:type="spellEnd"/>
      <w:r w:rsidRPr="0062577C">
        <w:rPr>
          <w:rFonts w:ascii="Arial" w:hAnsi="Arial" w:cs="Arial"/>
          <w:sz w:val="22"/>
          <w:szCs w:val="22"/>
        </w:rPr>
        <w:t xml:space="preserve"> </w:t>
      </w:r>
      <w:proofErr w:type="spellStart"/>
      <w:r w:rsidRPr="0062577C">
        <w:rPr>
          <w:rFonts w:ascii="Arial" w:hAnsi="Arial" w:cs="Arial"/>
          <w:sz w:val="22"/>
          <w:szCs w:val="22"/>
        </w:rPr>
        <w:t>manufaktur</w:t>
      </w:r>
      <w:proofErr w:type="spellEnd"/>
      <w:r w:rsidRPr="0062577C">
        <w:rPr>
          <w:rFonts w:ascii="Arial" w:hAnsi="Arial" w:cs="Arial"/>
          <w:sz w:val="22"/>
          <w:szCs w:val="22"/>
        </w:rPr>
        <w:t xml:space="preserve"> yang </w:t>
      </w:r>
      <w:proofErr w:type="spellStart"/>
      <w:r w:rsidRPr="0062577C">
        <w:rPr>
          <w:rFonts w:ascii="Arial" w:hAnsi="Arial" w:cs="Arial"/>
          <w:sz w:val="22"/>
          <w:szCs w:val="22"/>
        </w:rPr>
        <w:t>terdaftar</w:t>
      </w:r>
      <w:proofErr w:type="spellEnd"/>
      <w:r w:rsidRPr="0062577C">
        <w:rPr>
          <w:rFonts w:ascii="Arial" w:hAnsi="Arial" w:cs="Arial"/>
          <w:sz w:val="22"/>
          <w:szCs w:val="22"/>
        </w:rPr>
        <w:t xml:space="preserve"> di Bursa </w:t>
      </w:r>
      <w:proofErr w:type="spellStart"/>
      <w:r w:rsidRPr="0062577C">
        <w:rPr>
          <w:rFonts w:ascii="Arial" w:hAnsi="Arial" w:cs="Arial"/>
          <w:sz w:val="22"/>
          <w:szCs w:val="22"/>
        </w:rPr>
        <w:t>Efek</w:t>
      </w:r>
      <w:proofErr w:type="spellEnd"/>
      <w:r w:rsidRPr="0062577C">
        <w:rPr>
          <w:rFonts w:ascii="Arial" w:hAnsi="Arial" w:cs="Arial"/>
          <w:sz w:val="22"/>
          <w:szCs w:val="22"/>
        </w:rPr>
        <w:t xml:space="preserve"> Indonesia </w:t>
      </w:r>
      <w:proofErr w:type="spellStart"/>
      <w:r w:rsidRPr="0062577C">
        <w:rPr>
          <w:rFonts w:ascii="Arial" w:hAnsi="Arial" w:cs="Arial"/>
          <w:sz w:val="22"/>
          <w:szCs w:val="22"/>
        </w:rPr>
        <w:t>selama</w:t>
      </w:r>
      <w:proofErr w:type="spellEnd"/>
      <w:r w:rsidRPr="0062577C">
        <w:rPr>
          <w:rFonts w:ascii="Arial" w:hAnsi="Arial" w:cs="Arial"/>
          <w:sz w:val="22"/>
          <w:szCs w:val="22"/>
        </w:rPr>
        <w:t xml:space="preserve"> </w:t>
      </w:r>
      <w:proofErr w:type="spellStart"/>
      <w:r w:rsidRPr="0062577C">
        <w:rPr>
          <w:rFonts w:ascii="Arial" w:hAnsi="Arial" w:cs="Arial"/>
          <w:sz w:val="22"/>
          <w:szCs w:val="22"/>
        </w:rPr>
        <w:t>periode</w:t>
      </w:r>
      <w:proofErr w:type="spellEnd"/>
      <w:r w:rsidRPr="0062577C">
        <w:rPr>
          <w:rFonts w:ascii="Arial" w:hAnsi="Arial" w:cs="Arial"/>
          <w:sz w:val="22"/>
          <w:szCs w:val="22"/>
        </w:rPr>
        <w:t xml:space="preserve"> 2015-2020. </w:t>
      </w:r>
      <w:proofErr w:type="spellStart"/>
      <w:proofErr w:type="gramStart"/>
      <w:r w:rsidRPr="0062577C">
        <w:rPr>
          <w:rFonts w:ascii="Arial" w:hAnsi="Arial" w:cs="Arial"/>
          <w:sz w:val="22"/>
          <w:szCs w:val="22"/>
        </w:rPr>
        <w:t>Berdasarkan</w:t>
      </w:r>
      <w:proofErr w:type="spellEnd"/>
      <w:r w:rsidRPr="0062577C">
        <w:rPr>
          <w:rFonts w:ascii="Arial" w:hAnsi="Arial" w:cs="Arial"/>
          <w:sz w:val="22"/>
          <w:szCs w:val="22"/>
        </w:rPr>
        <w:t xml:space="preserve"> </w:t>
      </w:r>
      <w:proofErr w:type="spellStart"/>
      <w:r w:rsidRPr="0062577C">
        <w:rPr>
          <w:rFonts w:ascii="Arial" w:hAnsi="Arial" w:cs="Arial"/>
          <w:sz w:val="22"/>
          <w:szCs w:val="22"/>
        </w:rPr>
        <w:t>penelitian</w:t>
      </w:r>
      <w:proofErr w:type="spellEnd"/>
      <w:r w:rsidRPr="0062577C">
        <w:rPr>
          <w:rFonts w:ascii="Arial" w:hAnsi="Arial" w:cs="Arial"/>
          <w:sz w:val="22"/>
          <w:szCs w:val="22"/>
        </w:rPr>
        <w:t xml:space="preserve"> </w:t>
      </w:r>
      <w:proofErr w:type="spellStart"/>
      <w:r w:rsidRPr="0062577C">
        <w:rPr>
          <w:rFonts w:ascii="Arial" w:hAnsi="Arial" w:cs="Arial"/>
          <w:sz w:val="22"/>
          <w:szCs w:val="22"/>
        </w:rPr>
        <w:t>tersebut</w:t>
      </w:r>
      <w:proofErr w:type="spellEnd"/>
      <w:r w:rsidRPr="0062577C">
        <w:rPr>
          <w:rFonts w:ascii="Arial" w:hAnsi="Arial" w:cs="Arial"/>
          <w:sz w:val="22"/>
          <w:szCs w:val="22"/>
        </w:rPr>
        <w:t xml:space="preserve">, </w:t>
      </w:r>
      <w:proofErr w:type="spellStart"/>
      <w:r w:rsidRPr="0062577C">
        <w:rPr>
          <w:rFonts w:ascii="Arial" w:hAnsi="Arial" w:cs="Arial"/>
          <w:sz w:val="22"/>
          <w:szCs w:val="22"/>
        </w:rPr>
        <w:t>dapat</w:t>
      </w:r>
      <w:proofErr w:type="spellEnd"/>
      <w:r w:rsidRPr="0062577C">
        <w:rPr>
          <w:rFonts w:ascii="Arial" w:hAnsi="Arial" w:cs="Arial"/>
          <w:sz w:val="22"/>
          <w:szCs w:val="22"/>
        </w:rPr>
        <w:t xml:space="preserve"> </w:t>
      </w:r>
      <w:proofErr w:type="spellStart"/>
      <w:r w:rsidRPr="0062577C">
        <w:rPr>
          <w:rFonts w:ascii="Arial" w:hAnsi="Arial" w:cs="Arial"/>
          <w:sz w:val="22"/>
          <w:szCs w:val="22"/>
        </w:rPr>
        <w:t>diambil</w:t>
      </w:r>
      <w:proofErr w:type="spellEnd"/>
      <w:r w:rsidRPr="0062577C">
        <w:rPr>
          <w:rFonts w:ascii="Arial" w:hAnsi="Arial" w:cs="Arial"/>
          <w:sz w:val="22"/>
          <w:szCs w:val="22"/>
        </w:rPr>
        <w:t xml:space="preserve"> </w:t>
      </w:r>
      <w:proofErr w:type="spellStart"/>
      <w:r w:rsidRPr="0062577C">
        <w:rPr>
          <w:rFonts w:ascii="Arial" w:hAnsi="Arial" w:cs="Arial"/>
          <w:sz w:val="22"/>
          <w:szCs w:val="22"/>
        </w:rPr>
        <w:t>kesimpulan</w:t>
      </w:r>
      <w:proofErr w:type="spellEnd"/>
      <w:r w:rsidRPr="0062577C">
        <w:rPr>
          <w:rFonts w:ascii="Arial" w:hAnsi="Arial" w:cs="Arial"/>
          <w:sz w:val="22"/>
          <w:szCs w:val="22"/>
        </w:rPr>
        <w:t xml:space="preserve"> </w:t>
      </w:r>
      <w:proofErr w:type="spellStart"/>
      <w:r w:rsidRPr="0062577C">
        <w:rPr>
          <w:rFonts w:ascii="Arial" w:hAnsi="Arial" w:cs="Arial"/>
          <w:sz w:val="22"/>
          <w:szCs w:val="22"/>
        </w:rPr>
        <w:t>bahwa</w:t>
      </w:r>
      <w:proofErr w:type="spellEnd"/>
      <w:r w:rsidRPr="0062577C">
        <w:rPr>
          <w:rFonts w:ascii="Arial" w:hAnsi="Arial" w:cs="Arial"/>
          <w:sz w:val="22"/>
          <w:szCs w:val="22"/>
        </w:rPr>
        <w:t xml:space="preserve"> </w:t>
      </w:r>
      <w:r w:rsidRPr="0062577C">
        <w:rPr>
          <w:rFonts w:ascii="Arial" w:hAnsi="Arial" w:cs="Arial"/>
          <w:i/>
          <w:sz w:val="22"/>
          <w:szCs w:val="22"/>
        </w:rPr>
        <w:t>financial stability</w:t>
      </w:r>
      <w:r w:rsidRPr="0062577C">
        <w:rPr>
          <w:rFonts w:ascii="Arial" w:hAnsi="Arial" w:cs="Arial"/>
          <w:sz w:val="22"/>
          <w:szCs w:val="22"/>
        </w:rPr>
        <w:t xml:space="preserve"> (ACHANGE) </w:t>
      </w:r>
      <w:proofErr w:type="spellStart"/>
      <w:r w:rsidRPr="0062577C">
        <w:rPr>
          <w:rFonts w:ascii="Arial" w:hAnsi="Arial" w:cs="Arial"/>
          <w:sz w:val="22"/>
          <w:szCs w:val="22"/>
        </w:rPr>
        <w:t>terbukti</w:t>
      </w:r>
      <w:proofErr w:type="spellEnd"/>
      <w:r w:rsidRPr="0062577C">
        <w:rPr>
          <w:rFonts w:ascii="Arial" w:hAnsi="Arial" w:cs="Arial"/>
          <w:sz w:val="22"/>
          <w:szCs w:val="22"/>
        </w:rPr>
        <w:t xml:space="preserve"> </w:t>
      </w:r>
      <w:proofErr w:type="spellStart"/>
      <w:r w:rsidRPr="0062577C">
        <w:rPr>
          <w:rFonts w:ascii="Arial" w:hAnsi="Arial" w:cs="Arial"/>
          <w:sz w:val="22"/>
          <w:szCs w:val="22"/>
        </w:rPr>
        <w:t>tidak</w:t>
      </w:r>
      <w:proofErr w:type="spellEnd"/>
      <w:r w:rsidRPr="0062577C">
        <w:rPr>
          <w:rFonts w:ascii="Arial" w:hAnsi="Arial" w:cs="Arial"/>
          <w:sz w:val="22"/>
          <w:szCs w:val="22"/>
        </w:rPr>
        <w:t xml:space="preserve"> </w:t>
      </w:r>
      <w:proofErr w:type="spellStart"/>
      <w:r w:rsidRPr="0062577C">
        <w:rPr>
          <w:rFonts w:ascii="Arial" w:hAnsi="Arial" w:cs="Arial"/>
          <w:sz w:val="22"/>
          <w:szCs w:val="22"/>
        </w:rPr>
        <w:t>berpengaruh</w:t>
      </w:r>
      <w:proofErr w:type="spellEnd"/>
      <w:r w:rsidRPr="0062577C">
        <w:rPr>
          <w:rFonts w:ascii="Arial" w:hAnsi="Arial" w:cs="Arial"/>
          <w:sz w:val="22"/>
          <w:szCs w:val="22"/>
        </w:rPr>
        <w:t xml:space="preserve"> </w:t>
      </w:r>
      <w:proofErr w:type="spellStart"/>
      <w:r w:rsidRPr="0062577C">
        <w:rPr>
          <w:rFonts w:ascii="Arial" w:hAnsi="Arial" w:cs="Arial"/>
          <w:sz w:val="22"/>
          <w:szCs w:val="22"/>
        </w:rPr>
        <w:t>positif</w:t>
      </w:r>
      <w:proofErr w:type="spellEnd"/>
      <w:r w:rsidRPr="0062577C">
        <w:rPr>
          <w:rFonts w:ascii="Arial" w:hAnsi="Arial" w:cs="Arial"/>
          <w:sz w:val="22"/>
          <w:szCs w:val="22"/>
        </w:rPr>
        <w:t xml:space="preserve"> </w:t>
      </w:r>
      <w:proofErr w:type="spellStart"/>
      <w:r w:rsidRPr="0062577C">
        <w:rPr>
          <w:rFonts w:ascii="Arial" w:hAnsi="Arial" w:cs="Arial"/>
          <w:sz w:val="22"/>
          <w:szCs w:val="22"/>
        </w:rPr>
        <w:t>dan</w:t>
      </w:r>
      <w:proofErr w:type="spellEnd"/>
      <w:r w:rsidRPr="0062577C">
        <w:rPr>
          <w:rFonts w:ascii="Arial" w:hAnsi="Arial" w:cs="Arial"/>
          <w:sz w:val="22"/>
          <w:szCs w:val="22"/>
        </w:rPr>
        <w:t xml:space="preserve"> </w:t>
      </w:r>
      <w:proofErr w:type="spellStart"/>
      <w:r w:rsidRPr="0062577C">
        <w:rPr>
          <w:rFonts w:ascii="Arial" w:hAnsi="Arial" w:cs="Arial"/>
          <w:sz w:val="22"/>
          <w:szCs w:val="22"/>
        </w:rPr>
        <w:t>signifikan</w:t>
      </w:r>
      <w:proofErr w:type="spellEnd"/>
      <w:r w:rsidRPr="0062577C">
        <w:rPr>
          <w:rFonts w:ascii="Arial" w:hAnsi="Arial" w:cs="Arial"/>
          <w:sz w:val="22"/>
          <w:szCs w:val="22"/>
        </w:rPr>
        <w:t xml:space="preserve"> </w:t>
      </w:r>
      <w:proofErr w:type="spellStart"/>
      <w:r w:rsidRPr="0062577C">
        <w:rPr>
          <w:rFonts w:ascii="Arial" w:hAnsi="Arial" w:cs="Arial"/>
          <w:sz w:val="22"/>
          <w:szCs w:val="22"/>
        </w:rPr>
        <w:t>terhadap</w:t>
      </w:r>
      <w:proofErr w:type="spellEnd"/>
      <w:r w:rsidRPr="0062577C">
        <w:rPr>
          <w:rFonts w:ascii="Arial" w:hAnsi="Arial" w:cs="Arial"/>
          <w:sz w:val="22"/>
          <w:szCs w:val="22"/>
        </w:rPr>
        <w:t xml:space="preserve"> </w:t>
      </w:r>
      <w:proofErr w:type="spellStart"/>
      <w:r w:rsidRPr="0062577C">
        <w:rPr>
          <w:rFonts w:ascii="Arial" w:hAnsi="Arial" w:cs="Arial"/>
          <w:sz w:val="22"/>
          <w:szCs w:val="22"/>
        </w:rPr>
        <w:t>potensi</w:t>
      </w:r>
      <w:proofErr w:type="spellEnd"/>
      <w:r w:rsidRPr="0062577C">
        <w:rPr>
          <w:rFonts w:ascii="Arial" w:hAnsi="Arial" w:cs="Arial"/>
          <w:sz w:val="22"/>
          <w:szCs w:val="22"/>
        </w:rPr>
        <w:t xml:space="preserve"> </w:t>
      </w:r>
      <w:proofErr w:type="spellStart"/>
      <w:r w:rsidRPr="0062577C">
        <w:rPr>
          <w:rFonts w:ascii="Arial" w:hAnsi="Arial" w:cs="Arial"/>
          <w:sz w:val="22"/>
          <w:szCs w:val="22"/>
        </w:rPr>
        <w:t>kecurangan</w:t>
      </w:r>
      <w:proofErr w:type="spellEnd"/>
      <w:r w:rsidRPr="0062577C">
        <w:rPr>
          <w:rFonts w:ascii="Arial" w:hAnsi="Arial" w:cs="Arial"/>
          <w:sz w:val="22"/>
          <w:szCs w:val="22"/>
        </w:rPr>
        <w:t xml:space="preserve"> </w:t>
      </w:r>
      <w:proofErr w:type="spellStart"/>
      <w:r w:rsidRPr="0062577C">
        <w:rPr>
          <w:rFonts w:ascii="Arial" w:hAnsi="Arial" w:cs="Arial"/>
          <w:sz w:val="22"/>
          <w:szCs w:val="22"/>
        </w:rPr>
        <w:t>laporan</w:t>
      </w:r>
      <w:proofErr w:type="spellEnd"/>
      <w:r w:rsidRPr="0062577C">
        <w:rPr>
          <w:rFonts w:ascii="Arial" w:hAnsi="Arial" w:cs="Arial"/>
          <w:sz w:val="22"/>
          <w:szCs w:val="22"/>
        </w:rPr>
        <w:t xml:space="preserve"> </w:t>
      </w:r>
      <w:proofErr w:type="spellStart"/>
      <w:r w:rsidRPr="0062577C">
        <w:rPr>
          <w:rFonts w:ascii="Arial" w:hAnsi="Arial" w:cs="Arial"/>
          <w:sz w:val="22"/>
          <w:szCs w:val="22"/>
        </w:rPr>
        <w:t>keuangan</w:t>
      </w:r>
      <w:proofErr w:type="spellEnd"/>
      <w:r w:rsidRPr="0062577C">
        <w:rPr>
          <w:rFonts w:ascii="Arial" w:hAnsi="Arial" w:cs="Arial"/>
          <w:sz w:val="22"/>
          <w:szCs w:val="22"/>
        </w:rPr>
        <w:t xml:space="preserve"> </w:t>
      </w:r>
      <w:proofErr w:type="spellStart"/>
      <w:r w:rsidRPr="0062577C">
        <w:rPr>
          <w:rFonts w:ascii="Arial" w:hAnsi="Arial" w:cs="Arial"/>
          <w:sz w:val="22"/>
          <w:szCs w:val="22"/>
        </w:rPr>
        <w:t>sehingga</w:t>
      </w:r>
      <w:proofErr w:type="spellEnd"/>
      <w:r w:rsidRPr="0062577C">
        <w:rPr>
          <w:rFonts w:ascii="Arial" w:hAnsi="Arial" w:cs="Arial"/>
          <w:sz w:val="22"/>
          <w:szCs w:val="22"/>
        </w:rPr>
        <w:t xml:space="preserve"> H1 </w:t>
      </w:r>
      <w:proofErr w:type="spellStart"/>
      <w:r w:rsidRPr="0062577C">
        <w:rPr>
          <w:rFonts w:ascii="Arial" w:hAnsi="Arial" w:cs="Arial"/>
          <w:sz w:val="22"/>
          <w:szCs w:val="22"/>
        </w:rPr>
        <w:t>ditolak</w:t>
      </w:r>
      <w:proofErr w:type="spellEnd"/>
      <w:r w:rsidRPr="0062577C">
        <w:rPr>
          <w:rFonts w:ascii="Arial" w:hAnsi="Arial" w:cs="Arial"/>
          <w:sz w:val="22"/>
          <w:szCs w:val="22"/>
        </w:rPr>
        <w:t>.</w:t>
      </w:r>
      <w:proofErr w:type="gramEnd"/>
      <w:r w:rsidRPr="0062577C">
        <w:rPr>
          <w:rFonts w:ascii="Arial" w:hAnsi="Arial" w:cs="Arial"/>
          <w:sz w:val="22"/>
          <w:szCs w:val="22"/>
        </w:rPr>
        <w:t xml:space="preserve"> </w:t>
      </w:r>
      <w:proofErr w:type="gramStart"/>
      <w:r w:rsidRPr="0062577C">
        <w:rPr>
          <w:rFonts w:ascii="Arial" w:hAnsi="Arial" w:cs="Arial"/>
          <w:sz w:val="22"/>
          <w:szCs w:val="22"/>
        </w:rPr>
        <w:t xml:space="preserve">Hal </w:t>
      </w:r>
      <w:proofErr w:type="spellStart"/>
      <w:r w:rsidRPr="0062577C">
        <w:rPr>
          <w:rFonts w:ascii="Arial" w:hAnsi="Arial" w:cs="Arial"/>
          <w:sz w:val="22"/>
          <w:szCs w:val="22"/>
        </w:rPr>
        <w:t>ini</w:t>
      </w:r>
      <w:proofErr w:type="spellEnd"/>
      <w:r w:rsidRPr="0062577C">
        <w:rPr>
          <w:rFonts w:ascii="Arial" w:hAnsi="Arial" w:cs="Arial"/>
          <w:sz w:val="22"/>
          <w:szCs w:val="22"/>
        </w:rPr>
        <w:t xml:space="preserve"> </w:t>
      </w:r>
      <w:proofErr w:type="spellStart"/>
      <w:r w:rsidRPr="0062577C">
        <w:rPr>
          <w:rFonts w:ascii="Arial" w:hAnsi="Arial" w:cs="Arial"/>
          <w:sz w:val="22"/>
          <w:szCs w:val="22"/>
        </w:rPr>
        <w:t>terjadi</w:t>
      </w:r>
      <w:proofErr w:type="spellEnd"/>
      <w:r w:rsidRPr="0062577C">
        <w:rPr>
          <w:rFonts w:ascii="Arial" w:hAnsi="Arial" w:cs="Arial"/>
          <w:sz w:val="22"/>
          <w:szCs w:val="22"/>
        </w:rPr>
        <w:t xml:space="preserve"> </w:t>
      </w:r>
      <w:proofErr w:type="spellStart"/>
      <w:r w:rsidRPr="0062577C">
        <w:rPr>
          <w:rFonts w:ascii="Arial" w:hAnsi="Arial" w:cs="Arial"/>
          <w:sz w:val="22"/>
          <w:szCs w:val="22"/>
        </w:rPr>
        <w:t>karena</w:t>
      </w:r>
      <w:proofErr w:type="spellEnd"/>
      <w:r w:rsidRPr="0062577C">
        <w:rPr>
          <w:rFonts w:ascii="Arial" w:hAnsi="Arial" w:cs="Arial"/>
          <w:sz w:val="22"/>
          <w:szCs w:val="22"/>
        </w:rPr>
        <w:t xml:space="preserve"> </w:t>
      </w:r>
      <w:proofErr w:type="spellStart"/>
      <w:r w:rsidRPr="0062577C">
        <w:rPr>
          <w:rFonts w:ascii="Arial" w:hAnsi="Arial" w:cs="Arial"/>
          <w:sz w:val="22"/>
          <w:szCs w:val="22"/>
        </w:rPr>
        <w:t>perusahaan</w:t>
      </w:r>
      <w:proofErr w:type="spellEnd"/>
      <w:r w:rsidRPr="0062577C">
        <w:rPr>
          <w:rFonts w:ascii="Arial" w:hAnsi="Arial" w:cs="Arial"/>
          <w:sz w:val="22"/>
          <w:szCs w:val="22"/>
        </w:rPr>
        <w:t xml:space="preserve"> </w:t>
      </w:r>
      <w:proofErr w:type="spellStart"/>
      <w:r w:rsidRPr="0062577C">
        <w:rPr>
          <w:rFonts w:ascii="Arial" w:hAnsi="Arial" w:cs="Arial"/>
          <w:sz w:val="22"/>
          <w:szCs w:val="22"/>
        </w:rPr>
        <w:t>memiliki</w:t>
      </w:r>
      <w:proofErr w:type="spellEnd"/>
      <w:r w:rsidRPr="0062577C">
        <w:rPr>
          <w:rFonts w:ascii="Arial" w:hAnsi="Arial" w:cs="Arial"/>
          <w:sz w:val="22"/>
          <w:szCs w:val="22"/>
        </w:rPr>
        <w:t xml:space="preserve"> </w:t>
      </w:r>
      <w:r w:rsidRPr="0062577C">
        <w:rPr>
          <w:rFonts w:ascii="Arial" w:hAnsi="Arial" w:cs="Arial"/>
          <w:i/>
          <w:sz w:val="22"/>
          <w:szCs w:val="22"/>
        </w:rPr>
        <w:t xml:space="preserve">early warning system </w:t>
      </w:r>
      <w:r w:rsidRPr="0062577C">
        <w:rPr>
          <w:rFonts w:ascii="Arial" w:hAnsi="Arial" w:cs="Arial"/>
          <w:sz w:val="22"/>
          <w:szCs w:val="22"/>
        </w:rPr>
        <w:t xml:space="preserve">yang </w:t>
      </w:r>
      <w:proofErr w:type="spellStart"/>
      <w:r w:rsidRPr="0062577C">
        <w:rPr>
          <w:rFonts w:ascii="Arial" w:hAnsi="Arial" w:cs="Arial"/>
          <w:sz w:val="22"/>
          <w:szCs w:val="22"/>
        </w:rPr>
        <w:t>baik</w:t>
      </w:r>
      <w:proofErr w:type="spellEnd"/>
      <w:r w:rsidRPr="0062577C">
        <w:rPr>
          <w:rFonts w:ascii="Arial" w:hAnsi="Arial" w:cs="Arial"/>
          <w:sz w:val="22"/>
          <w:szCs w:val="22"/>
        </w:rPr>
        <w:t xml:space="preserve"> </w:t>
      </w:r>
      <w:proofErr w:type="spellStart"/>
      <w:r w:rsidRPr="0062577C">
        <w:rPr>
          <w:rFonts w:ascii="Arial" w:hAnsi="Arial" w:cs="Arial"/>
          <w:sz w:val="22"/>
          <w:szCs w:val="22"/>
        </w:rPr>
        <w:t>terhadap</w:t>
      </w:r>
      <w:proofErr w:type="spellEnd"/>
      <w:r w:rsidRPr="0062577C">
        <w:rPr>
          <w:rFonts w:ascii="Arial" w:hAnsi="Arial" w:cs="Arial"/>
          <w:sz w:val="22"/>
          <w:szCs w:val="22"/>
        </w:rPr>
        <w:t xml:space="preserve"> </w:t>
      </w:r>
      <w:proofErr w:type="spellStart"/>
      <w:r w:rsidRPr="0062577C">
        <w:rPr>
          <w:rFonts w:ascii="Arial" w:hAnsi="Arial" w:cs="Arial"/>
          <w:sz w:val="22"/>
          <w:szCs w:val="22"/>
        </w:rPr>
        <w:t>kondisi</w:t>
      </w:r>
      <w:proofErr w:type="spellEnd"/>
      <w:r w:rsidRPr="0062577C">
        <w:rPr>
          <w:rFonts w:ascii="Arial" w:hAnsi="Arial" w:cs="Arial"/>
          <w:sz w:val="22"/>
          <w:szCs w:val="22"/>
        </w:rPr>
        <w:t xml:space="preserve"> </w:t>
      </w:r>
      <w:proofErr w:type="spellStart"/>
      <w:r w:rsidRPr="0062577C">
        <w:rPr>
          <w:rFonts w:ascii="Arial" w:hAnsi="Arial" w:cs="Arial"/>
          <w:sz w:val="22"/>
          <w:szCs w:val="22"/>
        </w:rPr>
        <w:t>stabilitas</w:t>
      </w:r>
      <w:proofErr w:type="spellEnd"/>
      <w:r w:rsidRPr="0062577C">
        <w:rPr>
          <w:rFonts w:ascii="Arial" w:hAnsi="Arial" w:cs="Arial"/>
          <w:sz w:val="22"/>
          <w:szCs w:val="22"/>
        </w:rPr>
        <w:t xml:space="preserve"> </w:t>
      </w:r>
      <w:proofErr w:type="spellStart"/>
      <w:r w:rsidRPr="0062577C">
        <w:rPr>
          <w:rFonts w:ascii="Arial" w:hAnsi="Arial" w:cs="Arial"/>
          <w:sz w:val="22"/>
          <w:szCs w:val="22"/>
        </w:rPr>
        <w:t>keuangan</w:t>
      </w:r>
      <w:proofErr w:type="spellEnd"/>
      <w:r w:rsidRPr="0062577C">
        <w:rPr>
          <w:rFonts w:ascii="Arial" w:hAnsi="Arial" w:cs="Arial"/>
          <w:sz w:val="22"/>
          <w:szCs w:val="22"/>
        </w:rPr>
        <w:t>.</w:t>
      </w:r>
      <w:proofErr w:type="gramEnd"/>
      <w:r>
        <w:rPr>
          <w:rFonts w:ascii="Arial" w:hAnsi="Arial" w:cs="Arial"/>
          <w:sz w:val="22"/>
          <w:szCs w:val="22"/>
          <w:lang w:val="id-ID"/>
        </w:rPr>
        <w:t xml:space="preserve"> </w:t>
      </w:r>
    </w:p>
    <w:p w:rsidR="0062577C" w:rsidRDefault="0062577C" w:rsidP="00FE73F4">
      <w:pPr>
        <w:pStyle w:val="ListParagraph"/>
        <w:autoSpaceDE w:val="0"/>
        <w:autoSpaceDN w:val="0"/>
        <w:adjustRightInd w:val="0"/>
        <w:ind w:left="357" w:firstLine="720"/>
        <w:jc w:val="both"/>
        <w:rPr>
          <w:rFonts w:ascii="Arial" w:hAnsi="Arial" w:cs="Arial"/>
          <w:sz w:val="22"/>
          <w:szCs w:val="22"/>
          <w:lang w:val="id-ID"/>
        </w:rPr>
      </w:pPr>
      <w:proofErr w:type="spellStart"/>
      <w:proofErr w:type="gramStart"/>
      <w:r w:rsidRPr="0062577C">
        <w:rPr>
          <w:rFonts w:ascii="Arial" w:hAnsi="Arial" w:cs="Arial"/>
          <w:sz w:val="22"/>
          <w:szCs w:val="22"/>
        </w:rPr>
        <w:t>Variabel</w:t>
      </w:r>
      <w:proofErr w:type="spellEnd"/>
      <w:r w:rsidRPr="0062577C">
        <w:rPr>
          <w:rFonts w:ascii="Arial" w:hAnsi="Arial" w:cs="Arial"/>
          <w:sz w:val="22"/>
          <w:szCs w:val="22"/>
        </w:rPr>
        <w:t xml:space="preserve"> </w:t>
      </w:r>
      <w:r w:rsidRPr="0062577C">
        <w:rPr>
          <w:rFonts w:ascii="Arial" w:hAnsi="Arial" w:cs="Arial"/>
          <w:i/>
          <w:sz w:val="22"/>
          <w:szCs w:val="22"/>
        </w:rPr>
        <w:t>nature of industry</w:t>
      </w:r>
      <w:r w:rsidRPr="0062577C">
        <w:rPr>
          <w:rFonts w:ascii="Arial" w:hAnsi="Arial" w:cs="Arial"/>
          <w:sz w:val="22"/>
          <w:szCs w:val="22"/>
        </w:rPr>
        <w:t xml:space="preserve"> (INV) </w:t>
      </w:r>
      <w:proofErr w:type="spellStart"/>
      <w:r w:rsidRPr="0062577C">
        <w:rPr>
          <w:rFonts w:ascii="Arial" w:hAnsi="Arial" w:cs="Arial"/>
          <w:sz w:val="22"/>
          <w:szCs w:val="22"/>
        </w:rPr>
        <w:t>terbukti</w:t>
      </w:r>
      <w:proofErr w:type="spellEnd"/>
      <w:r w:rsidRPr="0062577C">
        <w:rPr>
          <w:rFonts w:ascii="Arial" w:hAnsi="Arial" w:cs="Arial"/>
          <w:sz w:val="22"/>
          <w:szCs w:val="22"/>
        </w:rPr>
        <w:t xml:space="preserve"> </w:t>
      </w:r>
      <w:proofErr w:type="spellStart"/>
      <w:r w:rsidRPr="0062577C">
        <w:rPr>
          <w:rFonts w:ascii="Arial" w:hAnsi="Arial" w:cs="Arial"/>
          <w:sz w:val="22"/>
          <w:szCs w:val="22"/>
        </w:rPr>
        <w:t>berpengaruh</w:t>
      </w:r>
      <w:proofErr w:type="spellEnd"/>
      <w:r w:rsidRPr="0062577C">
        <w:rPr>
          <w:rFonts w:ascii="Arial" w:hAnsi="Arial" w:cs="Arial"/>
          <w:sz w:val="22"/>
          <w:szCs w:val="22"/>
        </w:rPr>
        <w:t xml:space="preserve"> </w:t>
      </w:r>
      <w:proofErr w:type="spellStart"/>
      <w:r w:rsidRPr="0062577C">
        <w:rPr>
          <w:rFonts w:ascii="Arial" w:hAnsi="Arial" w:cs="Arial"/>
          <w:sz w:val="22"/>
          <w:szCs w:val="22"/>
        </w:rPr>
        <w:t>positif</w:t>
      </w:r>
      <w:proofErr w:type="spellEnd"/>
      <w:r w:rsidRPr="0062577C">
        <w:rPr>
          <w:rFonts w:ascii="Arial" w:hAnsi="Arial" w:cs="Arial"/>
          <w:sz w:val="22"/>
          <w:szCs w:val="22"/>
        </w:rPr>
        <w:t xml:space="preserve"> </w:t>
      </w:r>
      <w:proofErr w:type="spellStart"/>
      <w:r w:rsidRPr="0062577C">
        <w:rPr>
          <w:rFonts w:ascii="Arial" w:hAnsi="Arial" w:cs="Arial"/>
          <w:sz w:val="22"/>
          <w:szCs w:val="22"/>
        </w:rPr>
        <w:t>dan</w:t>
      </w:r>
      <w:proofErr w:type="spellEnd"/>
      <w:r w:rsidRPr="0062577C">
        <w:rPr>
          <w:rFonts w:ascii="Arial" w:hAnsi="Arial" w:cs="Arial"/>
          <w:sz w:val="22"/>
          <w:szCs w:val="22"/>
        </w:rPr>
        <w:t xml:space="preserve"> </w:t>
      </w:r>
      <w:proofErr w:type="spellStart"/>
      <w:r w:rsidRPr="0062577C">
        <w:rPr>
          <w:rFonts w:ascii="Arial" w:hAnsi="Arial" w:cs="Arial"/>
          <w:sz w:val="22"/>
          <w:szCs w:val="22"/>
        </w:rPr>
        <w:t>signifikan</w:t>
      </w:r>
      <w:proofErr w:type="spellEnd"/>
      <w:r w:rsidRPr="0062577C">
        <w:rPr>
          <w:rFonts w:ascii="Arial" w:hAnsi="Arial" w:cs="Arial"/>
          <w:sz w:val="22"/>
          <w:szCs w:val="22"/>
        </w:rPr>
        <w:t xml:space="preserve"> </w:t>
      </w:r>
      <w:proofErr w:type="spellStart"/>
      <w:r w:rsidRPr="0062577C">
        <w:rPr>
          <w:rFonts w:ascii="Arial" w:hAnsi="Arial" w:cs="Arial"/>
          <w:sz w:val="22"/>
          <w:szCs w:val="22"/>
        </w:rPr>
        <w:t>terhadap</w:t>
      </w:r>
      <w:proofErr w:type="spellEnd"/>
      <w:r w:rsidRPr="0062577C">
        <w:rPr>
          <w:rFonts w:ascii="Arial" w:hAnsi="Arial" w:cs="Arial"/>
          <w:sz w:val="22"/>
          <w:szCs w:val="22"/>
        </w:rPr>
        <w:t xml:space="preserve"> </w:t>
      </w:r>
      <w:proofErr w:type="spellStart"/>
      <w:r w:rsidRPr="0062577C">
        <w:rPr>
          <w:rFonts w:ascii="Arial" w:hAnsi="Arial" w:cs="Arial"/>
          <w:sz w:val="22"/>
          <w:szCs w:val="22"/>
        </w:rPr>
        <w:t>potensi</w:t>
      </w:r>
      <w:proofErr w:type="spellEnd"/>
      <w:r w:rsidRPr="0062577C">
        <w:rPr>
          <w:rFonts w:ascii="Arial" w:hAnsi="Arial" w:cs="Arial"/>
          <w:sz w:val="22"/>
          <w:szCs w:val="22"/>
        </w:rPr>
        <w:t xml:space="preserve"> </w:t>
      </w:r>
      <w:proofErr w:type="spellStart"/>
      <w:r w:rsidRPr="0062577C">
        <w:rPr>
          <w:rFonts w:ascii="Arial" w:hAnsi="Arial" w:cs="Arial"/>
          <w:sz w:val="22"/>
          <w:szCs w:val="22"/>
        </w:rPr>
        <w:t>kecurangan</w:t>
      </w:r>
      <w:proofErr w:type="spellEnd"/>
      <w:r w:rsidRPr="0062577C">
        <w:rPr>
          <w:rFonts w:ascii="Arial" w:hAnsi="Arial" w:cs="Arial"/>
          <w:sz w:val="22"/>
          <w:szCs w:val="22"/>
        </w:rPr>
        <w:t xml:space="preserve"> </w:t>
      </w:r>
      <w:proofErr w:type="spellStart"/>
      <w:r w:rsidRPr="0062577C">
        <w:rPr>
          <w:rFonts w:ascii="Arial" w:hAnsi="Arial" w:cs="Arial"/>
          <w:sz w:val="22"/>
          <w:szCs w:val="22"/>
        </w:rPr>
        <w:t>laporan</w:t>
      </w:r>
      <w:proofErr w:type="spellEnd"/>
      <w:r w:rsidRPr="0062577C">
        <w:rPr>
          <w:rFonts w:ascii="Arial" w:hAnsi="Arial" w:cs="Arial"/>
          <w:sz w:val="22"/>
          <w:szCs w:val="22"/>
        </w:rPr>
        <w:t xml:space="preserve"> </w:t>
      </w:r>
      <w:proofErr w:type="spellStart"/>
      <w:r w:rsidRPr="0062577C">
        <w:rPr>
          <w:rFonts w:ascii="Arial" w:hAnsi="Arial" w:cs="Arial"/>
          <w:sz w:val="22"/>
          <w:szCs w:val="22"/>
        </w:rPr>
        <w:t>keuangan</w:t>
      </w:r>
      <w:proofErr w:type="spellEnd"/>
      <w:r w:rsidRPr="0062577C">
        <w:rPr>
          <w:rFonts w:ascii="Arial" w:hAnsi="Arial" w:cs="Arial"/>
          <w:sz w:val="22"/>
          <w:szCs w:val="22"/>
        </w:rPr>
        <w:t xml:space="preserve"> </w:t>
      </w:r>
      <w:proofErr w:type="spellStart"/>
      <w:r w:rsidRPr="0062577C">
        <w:rPr>
          <w:rFonts w:ascii="Arial" w:hAnsi="Arial" w:cs="Arial"/>
          <w:sz w:val="22"/>
          <w:szCs w:val="22"/>
        </w:rPr>
        <w:t>sehingga</w:t>
      </w:r>
      <w:proofErr w:type="spellEnd"/>
      <w:r w:rsidRPr="0062577C">
        <w:rPr>
          <w:rFonts w:ascii="Arial" w:hAnsi="Arial" w:cs="Arial"/>
          <w:sz w:val="22"/>
          <w:szCs w:val="22"/>
        </w:rPr>
        <w:t xml:space="preserve"> H2 </w:t>
      </w:r>
      <w:proofErr w:type="spellStart"/>
      <w:r w:rsidRPr="0062577C">
        <w:rPr>
          <w:rFonts w:ascii="Arial" w:hAnsi="Arial" w:cs="Arial"/>
          <w:sz w:val="22"/>
          <w:szCs w:val="22"/>
        </w:rPr>
        <w:t>diterima</w:t>
      </w:r>
      <w:proofErr w:type="spellEnd"/>
      <w:r w:rsidRPr="0062577C">
        <w:rPr>
          <w:rFonts w:ascii="Arial" w:hAnsi="Arial" w:cs="Arial"/>
          <w:sz w:val="22"/>
          <w:szCs w:val="22"/>
        </w:rPr>
        <w:t>.</w:t>
      </w:r>
      <w:proofErr w:type="gramEnd"/>
      <w:r w:rsidRPr="0062577C">
        <w:rPr>
          <w:rFonts w:ascii="Arial" w:hAnsi="Arial" w:cs="Arial"/>
          <w:sz w:val="22"/>
          <w:szCs w:val="22"/>
        </w:rPr>
        <w:t xml:space="preserve"> </w:t>
      </w:r>
      <w:proofErr w:type="gramStart"/>
      <w:r w:rsidRPr="0062577C">
        <w:rPr>
          <w:rFonts w:ascii="Arial" w:hAnsi="Arial" w:cs="Arial"/>
          <w:sz w:val="22"/>
          <w:szCs w:val="22"/>
        </w:rPr>
        <w:t xml:space="preserve">Hal </w:t>
      </w:r>
      <w:proofErr w:type="spellStart"/>
      <w:r w:rsidRPr="0062577C">
        <w:rPr>
          <w:rFonts w:ascii="Arial" w:hAnsi="Arial" w:cs="Arial"/>
          <w:sz w:val="22"/>
          <w:szCs w:val="22"/>
        </w:rPr>
        <w:t>ini</w:t>
      </w:r>
      <w:proofErr w:type="spellEnd"/>
      <w:r w:rsidRPr="0062577C">
        <w:rPr>
          <w:rFonts w:ascii="Arial" w:hAnsi="Arial" w:cs="Arial"/>
          <w:sz w:val="22"/>
          <w:szCs w:val="22"/>
        </w:rPr>
        <w:t xml:space="preserve"> </w:t>
      </w:r>
      <w:proofErr w:type="spellStart"/>
      <w:r w:rsidRPr="0062577C">
        <w:rPr>
          <w:rFonts w:ascii="Arial" w:hAnsi="Arial" w:cs="Arial"/>
          <w:sz w:val="22"/>
          <w:szCs w:val="22"/>
        </w:rPr>
        <w:t>terjadi</w:t>
      </w:r>
      <w:proofErr w:type="spellEnd"/>
      <w:r w:rsidRPr="0062577C">
        <w:rPr>
          <w:rFonts w:ascii="Arial" w:hAnsi="Arial" w:cs="Arial"/>
          <w:sz w:val="22"/>
          <w:szCs w:val="22"/>
        </w:rPr>
        <w:t xml:space="preserve"> </w:t>
      </w:r>
      <w:proofErr w:type="spellStart"/>
      <w:r w:rsidRPr="0062577C">
        <w:rPr>
          <w:rFonts w:ascii="Arial" w:hAnsi="Arial" w:cs="Arial"/>
          <w:sz w:val="22"/>
          <w:szCs w:val="22"/>
        </w:rPr>
        <w:t>karena</w:t>
      </w:r>
      <w:proofErr w:type="spellEnd"/>
      <w:r w:rsidRPr="0062577C">
        <w:rPr>
          <w:rFonts w:ascii="Arial" w:hAnsi="Arial" w:cs="Arial"/>
          <w:sz w:val="22"/>
          <w:szCs w:val="22"/>
        </w:rPr>
        <w:t xml:space="preserve"> </w:t>
      </w:r>
      <w:proofErr w:type="spellStart"/>
      <w:r w:rsidRPr="0062577C">
        <w:rPr>
          <w:rFonts w:ascii="Arial" w:hAnsi="Arial" w:cs="Arial"/>
          <w:sz w:val="22"/>
          <w:szCs w:val="22"/>
        </w:rPr>
        <w:t>perusahaan</w:t>
      </w:r>
      <w:proofErr w:type="spellEnd"/>
      <w:r w:rsidRPr="0062577C">
        <w:rPr>
          <w:rFonts w:ascii="Arial" w:hAnsi="Arial" w:cs="Arial"/>
          <w:sz w:val="22"/>
          <w:szCs w:val="22"/>
        </w:rPr>
        <w:t xml:space="preserve"> yang </w:t>
      </w:r>
      <w:proofErr w:type="spellStart"/>
      <w:r w:rsidRPr="0062577C">
        <w:rPr>
          <w:rFonts w:ascii="Arial" w:hAnsi="Arial" w:cs="Arial"/>
          <w:sz w:val="22"/>
          <w:szCs w:val="22"/>
        </w:rPr>
        <w:t>memiliki</w:t>
      </w:r>
      <w:proofErr w:type="spellEnd"/>
      <w:r w:rsidRPr="0062577C">
        <w:rPr>
          <w:rFonts w:ascii="Arial" w:hAnsi="Arial" w:cs="Arial"/>
          <w:sz w:val="22"/>
          <w:szCs w:val="22"/>
        </w:rPr>
        <w:t xml:space="preserve"> </w:t>
      </w:r>
      <w:proofErr w:type="spellStart"/>
      <w:r w:rsidRPr="0062577C">
        <w:rPr>
          <w:rFonts w:ascii="Arial" w:hAnsi="Arial" w:cs="Arial"/>
          <w:sz w:val="22"/>
          <w:szCs w:val="22"/>
        </w:rPr>
        <w:t>jumlah</w:t>
      </w:r>
      <w:proofErr w:type="spellEnd"/>
      <w:r w:rsidRPr="0062577C">
        <w:rPr>
          <w:rFonts w:ascii="Arial" w:hAnsi="Arial" w:cs="Arial"/>
          <w:sz w:val="22"/>
          <w:szCs w:val="22"/>
        </w:rPr>
        <w:t xml:space="preserve"> </w:t>
      </w:r>
      <w:proofErr w:type="spellStart"/>
      <w:r w:rsidRPr="0062577C">
        <w:rPr>
          <w:rFonts w:ascii="Arial" w:hAnsi="Arial" w:cs="Arial"/>
          <w:sz w:val="22"/>
          <w:szCs w:val="22"/>
        </w:rPr>
        <w:t>persediaan</w:t>
      </w:r>
      <w:proofErr w:type="spellEnd"/>
      <w:r w:rsidRPr="0062577C">
        <w:rPr>
          <w:rFonts w:ascii="Arial" w:hAnsi="Arial" w:cs="Arial"/>
          <w:sz w:val="22"/>
          <w:szCs w:val="22"/>
        </w:rPr>
        <w:t xml:space="preserve"> yang </w:t>
      </w:r>
      <w:proofErr w:type="spellStart"/>
      <w:r w:rsidRPr="0062577C">
        <w:rPr>
          <w:rFonts w:ascii="Arial" w:hAnsi="Arial" w:cs="Arial"/>
          <w:sz w:val="22"/>
          <w:szCs w:val="22"/>
        </w:rPr>
        <w:t>besar</w:t>
      </w:r>
      <w:proofErr w:type="spellEnd"/>
      <w:r w:rsidRPr="0062577C">
        <w:rPr>
          <w:rFonts w:ascii="Arial" w:hAnsi="Arial" w:cs="Arial"/>
          <w:sz w:val="22"/>
          <w:szCs w:val="22"/>
        </w:rPr>
        <w:t xml:space="preserve"> </w:t>
      </w:r>
      <w:proofErr w:type="spellStart"/>
      <w:r w:rsidRPr="0062577C">
        <w:rPr>
          <w:rFonts w:ascii="Arial" w:hAnsi="Arial" w:cs="Arial"/>
          <w:sz w:val="22"/>
          <w:szCs w:val="22"/>
        </w:rPr>
        <w:t>rawan</w:t>
      </w:r>
      <w:proofErr w:type="spellEnd"/>
      <w:r w:rsidRPr="0062577C">
        <w:rPr>
          <w:rFonts w:ascii="Arial" w:hAnsi="Arial" w:cs="Arial"/>
          <w:sz w:val="22"/>
          <w:szCs w:val="22"/>
        </w:rPr>
        <w:t xml:space="preserve"> </w:t>
      </w:r>
      <w:proofErr w:type="spellStart"/>
      <w:r w:rsidRPr="0062577C">
        <w:rPr>
          <w:rFonts w:ascii="Arial" w:hAnsi="Arial" w:cs="Arial"/>
          <w:sz w:val="22"/>
          <w:szCs w:val="22"/>
        </w:rPr>
        <w:t>untuk</w:t>
      </w:r>
      <w:proofErr w:type="spellEnd"/>
      <w:r w:rsidRPr="0062577C">
        <w:rPr>
          <w:rFonts w:ascii="Arial" w:hAnsi="Arial" w:cs="Arial"/>
          <w:sz w:val="22"/>
          <w:szCs w:val="22"/>
        </w:rPr>
        <w:t xml:space="preserve"> </w:t>
      </w:r>
      <w:proofErr w:type="spellStart"/>
      <w:r w:rsidRPr="0062577C">
        <w:rPr>
          <w:rFonts w:ascii="Arial" w:hAnsi="Arial" w:cs="Arial"/>
          <w:sz w:val="22"/>
          <w:szCs w:val="22"/>
        </w:rPr>
        <w:t>dicuri</w:t>
      </w:r>
      <w:proofErr w:type="spellEnd"/>
      <w:r w:rsidRPr="0062577C">
        <w:rPr>
          <w:rFonts w:ascii="Arial" w:hAnsi="Arial" w:cs="Arial"/>
          <w:sz w:val="22"/>
          <w:szCs w:val="22"/>
        </w:rPr>
        <w:t>.</w:t>
      </w:r>
      <w:proofErr w:type="gramEnd"/>
      <w:r w:rsidRPr="0062577C">
        <w:rPr>
          <w:rFonts w:ascii="Arial" w:hAnsi="Arial" w:cs="Arial"/>
          <w:sz w:val="22"/>
          <w:szCs w:val="22"/>
        </w:rPr>
        <w:t xml:space="preserve"> </w:t>
      </w:r>
      <w:proofErr w:type="spellStart"/>
      <w:proofErr w:type="gramStart"/>
      <w:r w:rsidRPr="0062577C">
        <w:rPr>
          <w:rFonts w:ascii="Arial" w:hAnsi="Arial" w:cs="Arial"/>
          <w:sz w:val="22"/>
          <w:szCs w:val="22"/>
        </w:rPr>
        <w:t>Selain</w:t>
      </w:r>
      <w:proofErr w:type="spellEnd"/>
      <w:r w:rsidRPr="0062577C">
        <w:rPr>
          <w:rFonts w:ascii="Arial" w:hAnsi="Arial" w:cs="Arial"/>
          <w:sz w:val="22"/>
          <w:szCs w:val="22"/>
        </w:rPr>
        <w:t xml:space="preserve"> </w:t>
      </w:r>
      <w:proofErr w:type="spellStart"/>
      <w:r w:rsidRPr="0062577C">
        <w:rPr>
          <w:rFonts w:ascii="Arial" w:hAnsi="Arial" w:cs="Arial"/>
          <w:sz w:val="22"/>
          <w:szCs w:val="22"/>
        </w:rPr>
        <w:t>itu</w:t>
      </w:r>
      <w:proofErr w:type="spellEnd"/>
      <w:r w:rsidRPr="0062577C">
        <w:rPr>
          <w:rFonts w:ascii="Arial" w:hAnsi="Arial" w:cs="Arial"/>
          <w:sz w:val="22"/>
          <w:szCs w:val="22"/>
        </w:rPr>
        <w:t xml:space="preserve">, </w:t>
      </w:r>
      <w:proofErr w:type="spellStart"/>
      <w:r w:rsidRPr="0062577C">
        <w:rPr>
          <w:rFonts w:ascii="Arial" w:hAnsi="Arial" w:cs="Arial"/>
          <w:sz w:val="22"/>
          <w:szCs w:val="22"/>
        </w:rPr>
        <w:t>akun</w:t>
      </w:r>
      <w:proofErr w:type="spellEnd"/>
      <w:r w:rsidRPr="0062577C">
        <w:rPr>
          <w:rFonts w:ascii="Arial" w:hAnsi="Arial" w:cs="Arial"/>
          <w:sz w:val="22"/>
          <w:szCs w:val="22"/>
        </w:rPr>
        <w:t xml:space="preserve"> </w:t>
      </w:r>
      <w:proofErr w:type="spellStart"/>
      <w:r w:rsidRPr="0062577C">
        <w:rPr>
          <w:rFonts w:ascii="Arial" w:hAnsi="Arial" w:cs="Arial"/>
          <w:sz w:val="22"/>
          <w:szCs w:val="22"/>
        </w:rPr>
        <w:t>persediaan</w:t>
      </w:r>
      <w:proofErr w:type="spellEnd"/>
      <w:r w:rsidRPr="0062577C">
        <w:rPr>
          <w:rFonts w:ascii="Arial" w:hAnsi="Arial" w:cs="Arial"/>
          <w:sz w:val="22"/>
          <w:szCs w:val="22"/>
        </w:rPr>
        <w:t xml:space="preserve"> </w:t>
      </w:r>
      <w:proofErr w:type="spellStart"/>
      <w:r w:rsidRPr="0062577C">
        <w:rPr>
          <w:rFonts w:ascii="Arial" w:hAnsi="Arial" w:cs="Arial"/>
          <w:sz w:val="22"/>
          <w:szCs w:val="22"/>
        </w:rPr>
        <w:t>merupakan</w:t>
      </w:r>
      <w:proofErr w:type="spellEnd"/>
      <w:r w:rsidRPr="0062577C">
        <w:rPr>
          <w:rFonts w:ascii="Arial" w:hAnsi="Arial" w:cs="Arial"/>
          <w:sz w:val="22"/>
          <w:szCs w:val="22"/>
        </w:rPr>
        <w:t xml:space="preserve"> </w:t>
      </w:r>
      <w:proofErr w:type="spellStart"/>
      <w:r w:rsidRPr="0062577C">
        <w:rPr>
          <w:rFonts w:ascii="Arial" w:hAnsi="Arial" w:cs="Arial"/>
          <w:sz w:val="22"/>
          <w:szCs w:val="22"/>
        </w:rPr>
        <w:t>akun</w:t>
      </w:r>
      <w:proofErr w:type="spellEnd"/>
      <w:r w:rsidRPr="0062577C">
        <w:rPr>
          <w:rFonts w:ascii="Arial" w:hAnsi="Arial" w:cs="Arial"/>
          <w:sz w:val="22"/>
          <w:szCs w:val="22"/>
        </w:rPr>
        <w:t xml:space="preserve"> yang </w:t>
      </w:r>
      <w:proofErr w:type="spellStart"/>
      <w:r w:rsidRPr="0062577C">
        <w:rPr>
          <w:rFonts w:ascii="Arial" w:hAnsi="Arial" w:cs="Arial"/>
          <w:sz w:val="22"/>
          <w:szCs w:val="22"/>
        </w:rPr>
        <w:t>nilainya</w:t>
      </w:r>
      <w:proofErr w:type="spellEnd"/>
      <w:r w:rsidRPr="0062577C">
        <w:rPr>
          <w:rFonts w:ascii="Arial" w:hAnsi="Arial" w:cs="Arial"/>
          <w:sz w:val="22"/>
          <w:szCs w:val="22"/>
        </w:rPr>
        <w:t xml:space="preserve"> </w:t>
      </w:r>
      <w:proofErr w:type="spellStart"/>
      <w:r w:rsidRPr="0062577C">
        <w:rPr>
          <w:rFonts w:ascii="Arial" w:hAnsi="Arial" w:cs="Arial"/>
          <w:sz w:val="22"/>
          <w:szCs w:val="22"/>
        </w:rPr>
        <w:t>signifikan</w:t>
      </w:r>
      <w:proofErr w:type="spellEnd"/>
      <w:r w:rsidRPr="0062577C">
        <w:rPr>
          <w:rFonts w:ascii="Arial" w:hAnsi="Arial" w:cs="Arial"/>
          <w:sz w:val="22"/>
          <w:szCs w:val="22"/>
        </w:rPr>
        <w:t xml:space="preserve"> </w:t>
      </w:r>
      <w:proofErr w:type="spellStart"/>
      <w:r w:rsidRPr="0062577C">
        <w:rPr>
          <w:rFonts w:ascii="Arial" w:hAnsi="Arial" w:cs="Arial"/>
          <w:sz w:val="22"/>
          <w:szCs w:val="22"/>
        </w:rPr>
        <w:t>pada</w:t>
      </w:r>
      <w:proofErr w:type="spellEnd"/>
      <w:r w:rsidRPr="0062577C">
        <w:rPr>
          <w:rFonts w:ascii="Arial" w:hAnsi="Arial" w:cs="Arial"/>
          <w:sz w:val="22"/>
          <w:szCs w:val="22"/>
        </w:rPr>
        <w:t xml:space="preserve"> </w:t>
      </w:r>
      <w:proofErr w:type="spellStart"/>
      <w:r w:rsidRPr="0062577C">
        <w:rPr>
          <w:rFonts w:ascii="Arial" w:hAnsi="Arial" w:cs="Arial"/>
          <w:sz w:val="22"/>
          <w:szCs w:val="22"/>
        </w:rPr>
        <w:t>neraca</w:t>
      </w:r>
      <w:proofErr w:type="spellEnd"/>
      <w:r w:rsidRPr="0062577C">
        <w:rPr>
          <w:rFonts w:ascii="Arial" w:hAnsi="Arial" w:cs="Arial"/>
          <w:sz w:val="22"/>
          <w:szCs w:val="22"/>
        </w:rPr>
        <w:t xml:space="preserve">, </w:t>
      </w:r>
      <w:proofErr w:type="spellStart"/>
      <w:r w:rsidRPr="0062577C">
        <w:rPr>
          <w:rFonts w:ascii="Arial" w:hAnsi="Arial" w:cs="Arial"/>
          <w:sz w:val="22"/>
          <w:szCs w:val="22"/>
        </w:rPr>
        <w:t>sehingga</w:t>
      </w:r>
      <w:proofErr w:type="spellEnd"/>
      <w:r w:rsidRPr="0062577C">
        <w:rPr>
          <w:rFonts w:ascii="Arial" w:hAnsi="Arial" w:cs="Arial"/>
          <w:sz w:val="22"/>
          <w:szCs w:val="22"/>
        </w:rPr>
        <w:t xml:space="preserve"> </w:t>
      </w:r>
      <w:proofErr w:type="spellStart"/>
      <w:r w:rsidRPr="0062577C">
        <w:rPr>
          <w:rFonts w:ascii="Arial" w:hAnsi="Arial" w:cs="Arial"/>
          <w:sz w:val="22"/>
          <w:szCs w:val="22"/>
        </w:rPr>
        <w:t>digunakan</w:t>
      </w:r>
      <w:proofErr w:type="spellEnd"/>
      <w:r w:rsidRPr="0062577C">
        <w:rPr>
          <w:rFonts w:ascii="Arial" w:hAnsi="Arial" w:cs="Arial"/>
          <w:sz w:val="22"/>
          <w:szCs w:val="22"/>
        </w:rPr>
        <w:t xml:space="preserve"> </w:t>
      </w:r>
      <w:proofErr w:type="spellStart"/>
      <w:r w:rsidRPr="0062577C">
        <w:rPr>
          <w:rFonts w:ascii="Arial" w:hAnsi="Arial" w:cs="Arial"/>
          <w:sz w:val="22"/>
          <w:szCs w:val="22"/>
        </w:rPr>
        <w:t>manajemen</w:t>
      </w:r>
      <w:proofErr w:type="spellEnd"/>
      <w:r w:rsidRPr="0062577C">
        <w:rPr>
          <w:rFonts w:ascii="Arial" w:hAnsi="Arial" w:cs="Arial"/>
          <w:sz w:val="22"/>
          <w:szCs w:val="22"/>
        </w:rPr>
        <w:t xml:space="preserve"> </w:t>
      </w:r>
      <w:proofErr w:type="spellStart"/>
      <w:r w:rsidRPr="0062577C">
        <w:rPr>
          <w:rFonts w:ascii="Arial" w:hAnsi="Arial" w:cs="Arial"/>
          <w:sz w:val="22"/>
          <w:szCs w:val="22"/>
        </w:rPr>
        <w:t>sebagai</w:t>
      </w:r>
      <w:proofErr w:type="spellEnd"/>
      <w:r w:rsidRPr="0062577C">
        <w:rPr>
          <w:rFonts w:ascii="Arial" w:hAnsi="Arial" w:cs="Arial"/>
          <w:sz w:val="22"/>
          <w:szCs w:val="22"/>
        </w:rPr>
        <w:t xml:space="preserve"> </w:t>
      </w:r>
      <w:proofErr w:type="spellStart"/>
      <w:r w:rsidRPr="0062577C">
        <w:rPr>
          <w:rFonts w:ascii="Arial" w:hAnsi="Arial" w:cs="Arial"/>
          <w:sz w:val="22"/>
          <w:szCs w:val="22"/>
        </w:rPr>
        <w:t>perantara</w:t>
      </w:r>
      <w:proofErr w:type="spellEnd"/>
      <w:r w:rsidRPr="0062577C">
        <w:rPr>
          <w:rFonts w:ascii="Arial" w:hAnsi="Arial" w:cs="Arial"/>
          <w:sz w:val="22"/>
          <w:szCs w:val="22"/>
        </w:rPr>
        <w:t xml:space="preserve"> </w:t>
      </w:r>
      <w:proofErr w:type="spellStart"/>
      <w:r w:rsidRPr="0062577C">
        <w:rPr>
          <w:rFonts w:ascii="Arial" w:hAnsi="Arial" w:cs="Arial"/>
          <w:sz w:val="22"/>
          <w:szCs w:val="22"/>
        </w:rPr>
        <w:t>untuk</w:t>
      </w:r>
      <w:proofErr w:type="spellEnd"/>
      <w:r w:rsidRPr="0062577C">
        <w:rPr>
          <w:rFonts w:ascii="Arial" w:hAnsi="Arial" w:cs="Arial"/>
          <w:sz w:val="22"/>
          <w:szCs w:val="22"/>
        </w:rPr>
        <w:t xml:space="preserve"> </w:t>
      </w:r>
      <w:proofErr w:type="spellStart"/>
      <w:r w:rsidRPr="0062577C">
        <w:rPr>
          <w:rFonts w:ascii="Arial" w:hAnsi="Arial" w:cs="Arial"/>
          <w:sz w:val="22"/>
          <w:szCs w:val="22"/>
        </w:rPr>
        <w:t>memanipulasi</w:t>
      </w:r>
      <w:proofErr w:type="spellEnd"/>
      <w:r w:rsidRPr="0062577C">
        <w:rPr>
          <w:rFonts w:ascii="Arial" w:hAnsi="Arial" w:cs="Arial"/>
          <w:sz w:val="22"/>
          <w:szCs w:val="22"/>
        </w:rPr>
        <w:t xml:space="preserve"> </w:t>
      </w:r>
      <w:proofErr w:type="spellStart"/>
      <w:r w:rsidRPr="0062577C">
        <w:rPr>
          <w:rFonts w:ascii="Arial" w:hAnsi="Arial" w:cs="Arial"/>
          <w:sz w:val="22"/>
          <w:szCs w:val="22"/>
        </w:rPr>
        <w:t>laporan</w:t>
      </w:r>
      <w:proofErr w:type="spellEnd"/>
      <w:r w:rsidRPr="0062577C">
        <w:rPr>
          <w:rFonts w:ascii="Arial" w:hAnsi="Arial" w:cs="Arial"/>
          <w:sz w:val="22"/>
          <w:szCs w:val="22"/>
        </w:rPr>
        <w:t xml:space="preserve"> </w:t>
      </w:r>
      <w:proofErr w:type="spellStart"/>
      <w:r w:rsidRPr="0062577C">
        <w:rPr>
          <w:rFonts w:ascii="Arial" w:hAnsi="Arial" w:cs="Arial"/>
          <w:sz w:val="22"/>
          <w:szCs w:val="22"/>
        </w:rPr>
        <w:t>keuangan</w:t>
      </w:r>
      <w:proofErr w:type="spellEnd"/>
      <w:r w:rsidRPr="0062577C">
        <w:rPr>
          <w:rFonts w:ascii="Arial" w:hAnsi="Arial" w:cs="Arial"/>
          <w:sz w:val="22"/>
          <w:szCs w:val="22"/>
        </w:rPr>
        <w:t>.</w:t>
      </w:r>
      <w:proofErr w:type="gramEnd"/>
      <w:r w:rsidRPr="0062577C">
        <w:rPr>
          <w:rFonts w:ascii="Arial" w:hAnsi="Arial" w:cs="Arial"/>
          <w:sz w:val="22"/>
          <w:szCs w:val="22"/>
        </w:rPr>
        <w:t xml:space="preserve"> </w:t>
      </w:r>
    </w:p>
    <w:p w:rsidR="0062577C" w:rsidRDefault="0062577C" w:rsidP="00FE73F4">
      <w:pPr>
        <w:pStyle w:val="ListParagraph"/>
        <w:autoSpaceDE w:val="0"/>
        <w:autoSpaceDN w:val="0"/>
        <w:adjustRightInd w:val="0"/>
        <w:ind w:left="357" w:firstLine="720"/>
        <w:jc w:val="both"/>
        <w:rPr>
          <w:rFonts w:ascii="Arial" w:hAnsi="Arial" w:cs="Arial"/>
          <w:sz w:val="22"/>
          <w:szCs w:val="22"/>
          <w:lang w:val="id-ID"/>
        </w:rPr>
      </w:pPr>
      <w:proofErr w:type="spellStart"/>
      <w:proofErr w:type="gramStart"/>
      <w:r w:rsidRPr="0062577C">
        <w:rPr>
          <w:rFonts w:ascii="Arial" w:hAnsi="Arial" w:cs="Arial"/>
          <w:sz w:val="22"/>
          <w:szCs w:val="22"/>
        </w:rPr>
        <w:t>Variabel</w:t>
      </w:r>
      <w:proofErr w:type="spellEnd"/>
      <w:r w:rsidRPr="0062577C">
        <w:rPr>
          <w:rFonts w:ascii="Arial" w:hAnsi="Arial" w:cs="Arial"/>
          <w:sz w:val="22"/>
          <w:szCs w:val="22"/>
        </w:rPr>
        <w:t xml:space="preserve"> </w:t>
      </w:r>
      <w:proofErr w:type="spellStart"/>
      <w:r w:rsidRPr="0062577C">
        <w:rPr>
          <w:rFonts w:ascii="Arial" w:hAnsi="Arial" w:cs="Arial"/>
          <w:sz w:val="22"/>
          <w:szCs w:val="22"/>
        </w:rPr>
        <w:t>pergantian</w:t>
      </w:r>
      <w:proofErr w:type="spellEnd"/>
      <w:r w:rsidRPr="0062577C">
        <w:rPr>
          <w:rFonts w:ascii="Arial" w:hAnsi="Arial" w:cs="Arial"/>
          <w:sz w:val="22"/>
          <w:szCs w:val="22"/>
        </w:rPr>
        <w:t xml:space="preserve"> auditor (AUDCHANGE) </w:t>
      </w:r>
      <w:proofErr w:type="spellStart"/>
      <w:r w:rsidRPr="0062577C">
        <w:rPr>
          <w:rFonts w:ascii="Arial" w:hAnsi="Arial" w:cs="Arial"/>
          <w:sz w:val="22"/>
          <w:szCs w:val="22"/>
        </w:rPr>
        <w:t>terbukti</w:t>
      </w:r>
      <w:proofErr w:type="spellEnd"/>
      <w:r w:rsidRPr="0062577C">
        <w:rPr>
          <w:rFonts w:ascii="Arial" w:hAnsi="Arial" w:cs="Arial"/>
          <w:sz w:val="22"/>
          <w:szCs w:val="22"/>
        </w:rPr>
        <w:t xml:space="preserve"> </w:t>
      </w:r>
      <w:proofErr w:type="spellStart"/>
      <w:r w:rsidRPr="0062577C">
        <w:rPr>
          <w:rFonts w:ascii="Arial" w:hAnsi="Arial" w:cs="Arial"/>
          <w:sz w:val="22"/>
          <w:szCs w:val="22"/>
        </w:rPr>
        <w:t>tidak</w:t>
      </w:r>
      <w:proofErr w:type="spellEnd"/>
      <w:r w:rsidRPr="0062577C">
        <w:rPr>
          <w:rFonts w:ascii="Arial" w:hAnsi="Arial" w:cs="Arial"/>
          <w:sz w:val="22"/>
          <w:szCs w:val="22"/>
        </w:rPr>
        <w:t xml:space="preserve"> </w:t>
      </w:r>
      <w:proofErr w:type="spellStart"/>
      <w:r w:rsidRPr="0062577C">
        <w:rPr>
          <w:rFonts w:ascii="Arial" w:hAnsi="Arial" w:cs="Arial"/>
          <w:sz w:val="22"/>
          <w:szCs w:val="22"/>
        </w:rPr>
        <w:t>berpengaruh</w:t>
      </w:r>
      <w:proofErr w:type="spellEnd"/>
      <w:r w:rsidRPr="0062577C">
        <w:rPr>
          <w:rFonts w:ascii="Arial" w:hAnsi="Arial" w:cs="Arial"/>
          <w:sz w:val="22"/>
          <w:szCs w:val="22"/>
        </w:rPr>
        <w:t xml:space="preserve"> </w:t>
      </w:r>
      <w:proofErr w:type="spellStart"/>
      <w:r w:rsidRPr="0062577C">
        <w:rPr>
          <w:rFonts w:ascii="Arial" w:hAnsi="Arial" w:cs="Arial"/>
          <w:sz w:val="22"/>
          <w:szCs w:val="22"/>
        </w:rPr>
        <w:t>positif</w:t>
      </w:r>
      <w:proofErr w:type="spellEnd"/>
      <w:r w:rsidRPr="0062577C">
        <w:rPr>
          <w:rFonts w:ascii="Arial" w:hAnsi="Arial" w:cs="Arial"/>
          <w:sz w:val="22"/>
          <w:szCs w:val="22"/>
        </w:rPr>
        <w:t xml:space="preserve"> </w:t>
      </w:r>
      <w:proofErr w:type="spellStart"/>
      <w:r w:rsidRPr="0062577C">
        <w:rPr>
          <w:rFonts w:ascii="Arial" w:hAnsi="Arial" w:cs="Arial"/>
          <w:sz w:val="22"/>
          <w:szCs w:val="22"/>
        </w:rPr>
        <w:t>dan</w:t>
      </w:r>
      <w:proofErr w:type="spellEnd"/>
      <w:r w:rsidRPr="0062577C">
        <w:rPr>
          <w:rFonts w:ascii="Arial" w:hAnsi="Arial" w:cs="Arial"/>
          <w:sz w:val="22"/>
          <w:szCs w:val="22"/>
        </w:rPr>
        <w:t xml:space="preserve"> </w:t>
      </w:r>
      <w:proofErr w:type="spellStart"/>
      <w:r w:rsidRPr="0062577C">
        <w:rPr>
          <w:rFonts w:ascii="Arial" w:hAnsi="Arial" w:cs="Arial"/>
          <w:sz w:val="22"/>
          <w:szCs w:val="22"/>
        </w:rPr>
        <w:t>signifikan</w:t>
      </w:r>
      <w:proofErr w:type="spellEnd"/>
      <w:r w:rsidRPr="0062577C">
        <w:rPr>
          <w:rFonts w:ascii="Arial" w:hAnsi="Arial" w:cs="Arial"/>
          <w:sz w:val="22"/>
          <w:szCs w:val="22"/>
        </w:rPr>
        <w:t xml:space="preserve"> </w:t>
      </w:r>
      <w:proofErr w:type="spellStart"/>
      <w:r w:rsidRPr="0062577C">
        <w:rPr>
          <w:rFonts w:ascii="Arial" w:hAnsi="Arial" w:cs="Arial"/>
          <w:sz w:val="22"/>
          <w:szCs w:val="22"/>
        </w:rPr>
        <w:t>terhadap</w:t>
      </w:r>
      <w:proofErr w:type="spellEnd"/>
      <w:r w:rsidRPr="0062577C">
        <w:rPr>
          <w:rFonts w:ascii="Arial" w:hAnsi="Arial" w:cs="Arial"/>
          <w:sz w:val="22"/>
          <w:szCs w:val="22"/>
        </w:rPr>
        <w:t xml:space="preserve"> </w:t>
      </w:r>
      <w:proofErr w:type="spellStart"/>
      <w:r w:rsidRPr="0062577C">
        <w:rPr>
          <w:rFonts w:ascii="Arial" w:hAnsi="Arial" w:cs="Arial"/>
          <w:sz w:val="22"/>
          <w:szCs w:val="22"/>
        </w:rPr>
        <w:t>potensi</w:t>
      </w:r>
      <w:proofErr w:type="spellEnd"/>
      <w:r w:rsidRPr="0062577C">
        <w:rPr>
          <w:rFonts w:ascii="Arial" w:hAnsi="Arial" w:cs="Arial"/>
          <w:sz w:val="22"/>
          <w:szCs w:val="22"/>
        </w:rPr>
        <w:t xml:space="preserve"> </w:t>
      </w:r>
      <w:proofErr w:type="spellStart"/>
      <w:r w:rsidRPr="0062577C">
        <w:rPr>
          <w:rFonts w:ascii="Arial" w:hAnsi="Arial" w:cs="Arial"/>
          <w:sz w:val="22"/>
          <w:szCs w:val="22"/>
        </w:rPr>
        <w:t>kecurangan</w:t>
      </w:r>
      <w:proofErr w:type="spellEnd"/>
      <w:r w:rsidRPr="0062577C">
        <w:rPr>
          <w:rFonts w:ascii="Arial" w:hAnsi="Arial" w:cs="Arial"/>
          <w:sz w:val="22"/>
          <w:szCs w:val="22"/>
        </w:rPr>
        <w:t xml:space="preserve"> </w:t>
      </w:r>
      <w:proofErr w:type="spellStart"/>
      <w:r w:rsidRPr="0062577C">
        <w:rPr>
          <w:rFonts w:ascii="Arial" w:hAnsi="Arial" w:cs="Arial"/>
          <w:sz w:val="22"/>
          <w:szCs w:val="22"/>
        </w:rPr>
        <w:t>laporan</w:t>
      </w:r>
      <w:proofErr w:type="spellEnd"/>
      <w:r w:rsidRPr="0062577C">
        <w:rPr>
          <w:rFonts w:ascii="Arial" w:hAnsi="Arial" w:cs="Arial"/>
          <w:sz w:val="22"/>
          <w:szCs w:val="22"/>
        </w:rPr>
        <w:t xml:space="preserve"> </w:t>
      </w:r>
      <w:proofErr w:type="spellStart"/>
      <w:r w:rsidRPr="0062577C">
        <w:rPr>
          <w:rFonts w:ascii="Arial" w:hAnsi="Arial" w:cs="Arial"/>
          <w:sz w:val="22"/>
          <w:szCs w:val="22"/>
        </w:rPr>
        <w:lastRenderedPageBreak/>
        <w:t>keuangan</w:t>
      </w:r>
      <w:proofErr w:type="spellEnd"/>
      <w:r w:rsidRPr="0062577C">
        <w:rPr>
          <w:rFonts w:ascii="Arial" w:hAnsi="Arial" w:cs="Arial"/>
          <w:sz w:val="22"/>
          <w:szCs w:val="22"/>
        </w:rPr>
        <w:t xml:space="preserve"> </w:t>
      </w:r>
      <w:proofErr w:type="spellStart"/>
      <w:r w:rsidRPr="0062577C">
        <w:rPr>
          <w:rFonts w:ascii="Arial" w:hAnsi="Arial" w:cs="Arial"/>
          <w:sz w:val="22"/>
          <w:szCs w:val="22"/>
        </w:rPr>
        <w:t>sehingga</w:t>
      </w:r>
      <w:proofErr w:type="spellEnd"/>
      <w:r w:rsidRPr="0062577C">
        <w:rPr>
          <w:rFonts w:ascii="Arial" w:hAnsi="Arial" w:cs="Arial"/>
          <w:sz w:val="22"/>
          <w:szCs w:val="22"/>
        </w:rPr>
        <w:t xml:space="preserve"> H3 </w:t>
      </w:r>
      <w:proofErr w:type="spellStart"/>
      <w:r w:rsidRPr="0062577C">
        <w:rPr>
          <w:rFonts w:ascii="Arial" w:hAnsi="Arial" w:cs="Arial"/>
          <w:sz w:val="22"/>
          <w:szCs w:val="22"/>
        </w:rPr>
        <w:t>ditolak</w:t>
      </w:r>
      <w:proofErr w:type="spellEnd"/>
      <w:r w:rsidRPr="0062577C">
        <w:rPr>
          <w:rFonts w:ascii="Arial" w:hAnsi="Arial" w:cs="Arial"/>
          <w:sz w:val="22"/>
          <w:szCs w:val="22"/>
        </w:rPr>
        <w:t>.</w:t>
      </w:r>
      <w:proofErr w:type="gramEnd"/>
      <w:r w:rsidRPr="0062577C">
        <w:rPr>
          <w:rFonts w:ascii="Arial" w:hAnsi="Arial" w:cs="Arial"/>
          <w:sz w:val="22"/>
          <w:szCs w:val="22"/>
        </w:rPr>
        <w:t xml:space="preserve"> </w:t>
      </w:r>
      <w:proofErr w:type="gramStart"/>
      <w:r w:rsidRPr="0062577C">
        <w:rPr>
          <w:rFonts w:ascii="Arial" w:hAnsi="Arial" w:cs="Arial"/>
          <w:sz w:val="22"/>
          <w:szCs w:val="22"/>
        </w:rPr>
        <w:t xml:space="preserve">Hal </w:t>
      </w:r>
      <w:proofErr w:type="spellStart"/>
      <w:r w:rsidRPr="0062577C">
        <w:rPr>
          <w:rFonts w:ascii="Arial" w:hAnsi="Arial" w:cs="Arial"/>
          <w:sz w:val="22"/>
          <w:szCs w:val="22"/>
        </w:rPr>
        <w:t>ini</w:t>
      </w:r>
      <w:proofErr w:type="spellEnd"/>
      <w:r w:rsidRPr="0062577C">
        <w:rPr>
          <w:rFonts w:ascii="Arial" w:hAnsi="Arial" w:cs="Arial"/>
          <w:sz w:val="22"/>
          <w:szCs w:val="22"/>
        </w:rPr>
        <w:t xml:space="preserve"> </w:t>
      </w:r>
      <w:proofErr w:type="spellStart"/>
      <w:r w:rsidRPr="0062577C">
        <w:rPr>
          <w:rFonts w:ascii="Arial" w:hAnsi="Arial" w:cs="Arial"/>
          <w:sz w:val="22"/>
          <w:szCs w:val="22"/>
        </w:rPr>
        <w:t>terjadi</w:t>
      </w:r>
      <w:proofErr w:type="spellEnd"/>
      <w:r w:rsidRPr="0062577C">
        <w:rPr>
          <w:rFonts w:ascii="Arial" w:hAnsi="Arial" w:cs="Arial"/>
          <w:sz w:val="22"/>
          <w:szCs w:val="22"/>
        </w:rPr>
        <w:t xml:space="preserve"> </w:t>
      </w:r>
      <w:proofErr w:type="spellStart"/>
      <w:r w:rsidRPr="0062577C">
        <w:rPr>
          <w:rFonts w:ascii="Arial" w:hAnsi="Arial" w:cs="Arial"/>
          <w:sz w:val="22"/>
          <w:szCs w:val="22"/>
        </w:rPr>
        <w:t>karena</w:t>
      </w:r>
      <w:proofErr w:type="spellEnd"/>
      <w:r w:rsidRPr="0062577C">
        <w:rPr>
          <w:rFonts w:ascii="Arial" w:hAnsi="Arial" w:cs="Arial"/>
          <w:sz w:val="22"/>
          <w:szCs w:val="22"/>
        </w:rPr>
        <w:t xml:space="preserve"> </w:t>
      </w:r>
      <w:proofErr w:type="spellStart"/>
      <w:r w:rsidRPr="0062577C">
        <w:rPr>
          <w:rFonts w:ascii="Arial" w:hAnsi="Arial" w:cs="Arial"/>
          <w:sz w:val="22"/>
          <w:szCs w:val="22"/>
        </w:rPr>
        <w:t>manajemen</w:t>
      </w:r>
      <w:proofErr w:type="spellEnd"/>
      <w:r w:rsidRPr="0062577C">
        <w:rPr>
          <w:rFonts w:ascii="Arial" w:hAnsi="Arial" w:cs="Arial"/>
          <w:sz w:val="22"/>
          <w:szCs w:val="22"/>
        </w:rPr>
        <w:t xml:space="preserve"> </w:t>
      </w:r>
      <w:proofErr w:type="spellStart"/>
      <w:r w:rsidRPr="0062577C">
        <w:rPr>
          <w:rFonts w:ascii="Arial" w:hAnsi="Arial" w:cs="Arial"/>
          <w:sz w:val="22"/>
          <w:szCs w:val="22"/>
        </w:rPr>
        <w:t>sudah</w:t>
      </w:r>
      <w:proofErr w:type="spellEnd"/>
      <w:r w:rsidRPr="0062577C">
        <w:rPr>
          <w:rFonts w:ascii="Arial" w:hAnsi="Arial" w:cs="Arial"/>
          <w:sz w:val="22"/>
          <w:szCs w:val="22"/>
        </w:rPr>
        <w:t xml:space="preserve"> </w:t>
      </w:r>
      <w:proofErr w:type="spellStart"/>
      <w:r w:rsidRPr="0062577C">
        <w:rPr>
          <w:rFonts w:ascii="Arial" w:hAnsi="Arial" w:cs="Arial"/>
          <w:sz w:val="22"/>
          <w:szCs w:val="22"/>
        </w:rPr>
        <w:t>terbiasa</w:t>
      </w:r>
      <w:proofErr w:type="spellEnd"/>
      <w:r w:rsidRPr="0062577C">
        <w:rPr>
          <w:rFonts w:ascii="Arial" w:hAnsi="Arial" w:cs="Arial"/>
          <w:sz w:val="22"/>
          <w:szCs w:val="22"/>
        </w:rPr>
        <w:t xml:space="preserve"> </w:t>
      </w:r>
      <w:proofErr w:type="spellStart"/>
      <w:r w:rsidRPr="0062577C">
        <w:rPr>
          <w:rFonts w:ascii="Arial" w:hAnsi="Arial" w:cs="Arial"/>
          <w:sz w:val="22"/>
          <w:szCs w:val="22"/>
        </w:rPr>
        <w:t>dengan</w:t>
      </w:r>
      <w:proofErr w:type="spellEnd"/>
      <w:r w:rsidRPr="0062577C">
        <w:rPr>
          <w:rFonts w:ascii="Arial" w:hAnsi="Arial" w:cs="Arial"/>
          <w:sz w:val="22"/>
          <w:szCs w:val="22"/>
        </w:rPr>
        <w:t xml:space="preserve"> auditor </w:t>
      </w:r>
      <w:proofErr w:type="spellStart"/>
      <w:r w:rsidRPr="0062577C">
        <w:rPr>
          <w:rFonts w:ascii="Arial" w:hAnsi="Arial" w:cs="Arial"/>
          <w:sz w:val="22"/>
          <w:szCs w:val="22"/>
        </w:rPr>
        <w:t>eksternal</w:t>
      </w:r>
      <w:proofErr w:type="spellEnd"/>
      <w:r w:rsidRPr="0062577C">
        <w:rPr>
          <w:rFonts w:ascii="Arial" w:hAnsi="Arial" w:cs="Arial"/>
          <w:sz w:val="22"/>
          <w:szCs w:val="22"/>
        </w:rPr>
        <w:t xml:space="preserve"> yang </w:t>
      </w:r>
      <w:proofErr w:type="spellStart"/>
      <w:r w:rsidRPr="0062577C">
        <w:rPr>
          <w:rFonts w:ascii="Arial" w:hAnsi="Arial" w:cs="Arial"/>
          <w:sz w:val="22"/>
          <w:szCs w:val="22"/>
        </w:rPr>
        <w:t>memiliki</w:t>
      </w:r>
      <w:proofErr w:type="spellEnd"/>
      <w:r w:rsidRPr="0062577C">
        <w:rPr>
          <w:rFonts w:ascii="Arial" w:hAnsi="Arial" w:cs="Arial"/>
          <w:sz w:val="22"/>
          <w:szCs w:val="22"/>
        </w:rPr>
        <w:t xml:space="preserve"> </w:t>
      </w:r>
      <w:proofErr w:type="spellStart"/>
      <w:r w:rsidRPr="0062577C">
        <w:rPr>
          <w:rFonts w:ascii="Arial" w:hAnsi="Arial" w:cs="Arial"/>
          <w:sz w:val="22"/>
          <w:szCs w:val="22"/>
        </w:rPr>
        <w:t>kinerja</w:t>
      </w:r>
      <w:proofErr w:type="spellEnd"/>
      <w:r w:rsidRPr="0062577C">
        <w:rPr>
          <w:rFonts w:ascii="Arial" w:hAnsi="Arial" w:cs="Arial"/>
          <w:sz w:val="22"/>
          <w:szCs w:val="22"/>
        </w:rPr>
        <w:t xml:space="preserve"> </w:t>
      </w:r>
      <w:proofErr w:type="spellStart"/>
      <w:r w:rsidRPr="0062577C">
        <w:rPr>
          <w:rFonts w:ascii="Arial" w:hAnsi="Arial" w:cs="Arial"/>
          <w:sz w:val="22"/>
          <w:szCs w:val="22"/>
        </w:rPr>
        <w:t>dan</w:t>
      </w:r>
      <w:proofErr w:type="spellEnd"/>
      <w:r w:rsidRPr="0062577C">
        <w:rPr>
          <w:rFonts w:ascii="Arial" w:hAnsi="Arial" w:cs="Arial"/>
          <w:sz w:val="22"/>
          <w:szCs w:val="22"/>
        </w:rPr>
        <w:t xml:space="preserve"> </w:t>
      </w:r>
      <w:proofErr w:type="spellStart"/>
      <w:r w:rsidRPr="0062577C">
        <w:rPr>
          <w:rFonts w:ascii="Arial" w:hAnsi="Arial" w:cs="Arial"/>
          <w:sz w:val="22"/>
          <w:szCs w:val="22"/>
        </w:rPr>
        <w:t>integritas</w:t>
      </w:r>
      <w:proofErr w:type="spellEnd"/>
      <w:r w:rsidRPr="0062577C">
        <w:rPr>
          <w:rFonts w:ascii="Arial" w:hAnsi="Arial" w:cs="Arial"/>
          <w:sz w:val="22"/>
          <w:szCs w:val="22"/>
        </w:rPr>
        <w:t xml:space="preserve"> yang </w:t>
      </w:r>
      <w:proofErr w:type="spellStart"/>
      <w:r w:rsidRPr="0062577C">
        <w:rPr>
          <w:rFonts w:ascii="Arial" w:hAnsi="Arial" w:cs="Arial"/>
          <w:sz w:val="22"/>
          <w:szCs w:val="22"/>
        </w:rPr>
        <w:t>baik</w:t>
      </w:r>
      <w:proofErr w:type="spellEnd"/>
      <w:r w:rsidRPr="0062577C">
        <w:rPr>
          <w:rFonts w:ascii="Arial" w:hAnsi="Arial" w:cs="Arial"/>
          <w:sz w:val="22"/>
          <w:szCs w:val="22"/>
        </w:rPr>
        <w:t xml:space="preserve"> </w:t>
      </w:r>
      <w:proofErr w:type="spellStart"/>
      <w:r w:rsidRPr="0062577C">
        <w:rPr>
          <w:rFonts w:ascii="Arial" w:hAnsi="Arial" w:cs="Arial"/>
          <w:sz w:val="22"/>
          <w:szCs w:val="22"/>
        </w:rPr>
        <w:t>sehingga</w:t>
      </w:r>
      <w:proofErr w:type="spellEnd"/>
      <w:r w:rsidRPr="0062577C">
        <w:rPr>
          <w:rFonts w:ascii="Arial" w:hAnsi="Arial" w:cs="Arial"/>
          <w:sz w:val="22"/>
          <w:szCs w:val="22"/>
        </w:rPr>
        <w:t xml:space="preserve"> </w:t>
      </w:r>
      <w:proofErr w:type="spellStart"/>
      <w:r w:rsidRPr="0062577C">
        <w:rPr>
          <w:rFonts w:ascii="Arial" w:hAnsi="Arial" w:cs="Arial"/>
          <w:sz w:val="22"/>
          <w:szCs w:val="22"/>
        </w:rPr>
        <w:t>rasionalisasi</w:t>
      </w:r>
      <w:proofErr w:type="spellEnd"/>
      <w:r w:rsidRPr="0062577C">
        <w:rPr>
          <w:rFonts w:ascii="Arial" w:hAnsi="Arial" w:cs="Arial"/>
          <w:sz w:val="22"/>
          <w:szCs w:val="22"/>
        </w:rPr>
        <w:t xml:space="preserve"> di </w:t>
      </w:r>
      <w:proofErr w:type="spellStart"/>
      <w:r w:rsidRPr="0062577C">
        <w:rPr>
          <w:rFonts w:ascii="Arial" w:hAnsi="Arial" w:cs="Arial"/>
          <w:sz w:val="22"/>
          <w:szCs w:val="22"/>
        </w:rPr>
        <w:t>perusahaan</w:t>
      </w:r>
      <w:proofErr w:type="spellEnd"/>
      <w:r w:rsidRPr="0062577C">
        <w:rPr>
          <w:rFonts w:ascii="Arial" w:hAnsi="Arial" w:cs="Arial"/>
          <w:sz w:val="22"/>
          <w:szCs w:val="22"/>
        </w:rPr>
        <w:t xml:space="preserve"> </w:t>
      </w:r>
      <w:proofErr w:type="spellStart"/>
      <w:r w:rsidRPr="0062577C">
        <w:rPr>
          <w:rFonts w:ascii="Arial" w:hAnsi="Arial" w:cs="Arial"/>
          <w:sz w:val="22"/>
          <w:szCs w:val="22"/>
        </w:rPr>
        <w:t>bukan</w:t>
      </w:r>
      <w:proofErr w:type="spellEnd"/>
      <w:r w:rsidRPr="0062577C">
        <w:rPr>
          <w:rFonts w:ascii="Arial" w:hAnsi="Arial" w:cs="Arial"/>
          <w:sz w:val="22"/>
          <w:szCs w:val="22"/>
        </w:rPr>
        <w:t xml:space="preserve"> </w:t>
      </w:r>
      <w:proofErr w:type="spellStart"/>
      <w:r w:rsidRPr="0062577C">
        <w:rPr>
          <w:rFonts w:ascii="Arial" w:hAnsi="Arial" w:cs="Arial"/>
          <w:sz w:val="22"/>
          <w:szCs w:val="22"/>
        </w:rPr>
        <w:t>merupakan</w:t>
      </w:r>
      <w:proofErr w:type="spellEnd"/>
      <w:r w:rsidRPr="0062577C">
        <w:rPr>
          <w:rFonts w:ascii="Arial" w:hAnsi="Arial" w:cs="Arial"/>
          <w:sz w:val="22"/>
          <w:szCs w:val="22"/>
        </w:rPr>
        <w:t xml:space="preserve"> </w:t>
      </w:r>
      <w:proofErr w:type="spellStart"/>
      <w:r>
        <w:rPr>
          <w:rFonts w:ascii="Arial" w:hAnsi="Arial" w:cs="Arial"/>
          <w:sz w:val="22"/>
          <w:szCs w:val="22"/>
        </w:rPr>
        <w:t>hal</w:t>
      </w:r>
      <w:proofErr w:type="spellEnd"/>
      <w:r>
        <w:rPr>
          <w:rFonts w:ascii="Arial" w:hAnsi="Arial" w:cs="Arial"/>
          <w:sz w:val="22"/>
          <w:szCs w:val="22"/>
        </w:rPr>
        <w:t xml:space="preserve"> yang </w:t>
      </w:r>
      <w:proofErr w:type="spellStart"/>
      <w:r>
        <w:rPr>
          <w:rFonts w:ascii="Arial" w:hAnsi="Arial" w:cs="Arial"/>
          <w:sz w:val="22"/>
          <w:szCs w:val="22"/>
        </w:rPr>
        <w:t>lumrah</w:t>
      </w:r>
      <w:proofErr w:type="spellEnd"/>
      <w:r>
        <w:rPr>
          <w:rFonts w:ascii="Arial" w:hAnsi="Arial" w:cs="Arial"/>
          <w:sz w:val="22"/>
          <w:szCs w:val="22"/>
        </w:rPr>
        <w:t xml:space="preserve"> </w:t>
      </w:r>
      <w:proofErr w:type="spellStart"/>
      <w:r>
        <w:rPr>
          <w:rFonts w:ascii="Arial" w:hAnsi="Arial" w:cs="Arial"/>
          <w:sz w:val="22"/>
          <w:szCs w:val="22"/>
        </w:rPr>
        <w:t>untuk</w:t>
      </w:r>
      <w:proofErr w:type="spellEnd"/>
      <w:r>
        <w:rPr>
          <w:rFonts w:ascii="Arial" w:hAnsi="Arial" w:cs="Arial"/>
          <w:sz w:val="22"/>
          <w:szCs w:val="22"/>
        </w:rPr>
        <w:t xml:space="preserve"> </w:t>
      </w:r>
      <w:proofErr w:type="spellStart"/>
      <w:r>
        <w:rPr>
          <w:rFonts w:ascii="Arial" w:hAnsi="Arial" w:cs="Arial"/>
          <w:sz w:val="22"/>
          <w:szCs w:val="22"/>
        </w:rPr>
        <w:t>dilakukan</w:t>
      </w:r>
      <w:proofErr w:type="spellEnd"/>
      <w:r>
        <w:rPr>
          <w:rFonts w:ascii="Arial" w:hAnsi="Arial" w:cs="Arial"/>
          <w:sz w:val="22"/>
          <w:szCs w:val="22"/>
          <w:lang w:val="id-ID"/>
        </w:rPr>
        <w:t>.</w:t>
      </w:r>
      <w:proofErr w:type="gramEnd"/>
      <w:r>
        <w:rPr>
          <w:rFonts w:ascii="Arial" w:hAnsi="Arial" w:cs="Arial"/>
          <w:sz w:val="22"/>
          <w:szCs w:val="22"/>
          <w:lang w:val="id-ID"/>
        </w:rPr>
        <w:t xml:space="preserve"> </w:t>
      </w:r>
    </w:p>
    <w:p w:rsidR="0062577C" w:rsidRDefault="0062577C" w:rsidP="00FE73F4">
      <w:pPr>
        <w:pStyle w:val="ListParagraph"/>
        <w:autoSpaceDE w:val="0"/>
        <w:autoSpaceDN w:val="0"/>
        <w:adjustRightInd w:val="0"/>
        <w:ind w:left="357" w:firstLine="720"/>
        <w:jc w:val="both"/>
        <w:rPr>
          <w:rFonts w:ascii="Arial" w:hAnsi="Arial" w:cs="Arial"/>
          <w:sz w:val="22"/>
          <w:szCs w:val="22"/>
          <w:lang w:val="id-ID"/>
        </w:rPr>
      </w:pPr>
      <w:proofErr w:type="spellStart"/>
      <w:r w:rsidRPr="0062577C">
        <w:rPr>
          <w:rFonts w:ascii="Arial" w:hAnsi="Arial" w:cs="Arial"/>
          <w:sz w:val="22"/>
          <w:szCs w:val="22"/>
        </w:rPr>
        <w:t>Variabel</w:t>
      </w:r>
      <w:proofErr w:type="spellEnd"/>
      <w:r w:rsidRPr="0062577C">
        <w:rPr>
          <w:rFonts w:ascii="Arial" w:hAnsi="Arial" w:cs="Arial"/>
          <w:sz w:val="22"/>
          <w:szCs w:val="22"/>
        </w:rPr>
        <w:t xml:space="preserve"> </w:t>
      </w:r>
      <w:r w:rsidRPr="0062577C">
        <w:rPr>
          <w:rFonts w:ascii="Arial" w:hAnsi="Arial" w:cs="Arial"/>
          <w:i/>
          <w:sz w:val="22"/>
          <w:szCs w:val="22"/>
        </w:rPr>
        <w:t>director change</w:t>
      </w:r>
      <w:r w:rsidRPr="0062577C">
        <w:rPr>
          <w:rFonts w:ascii="Arial" w:hAnsi="Arial" w:cs="Arial"/>
          <w:sz w:val="22"/>
          <w:szCs w:val="22"/>
        </w:rPr>
        <w:t xml:space="preserve"> (DCHANGE) </w:t>
      </w:r>
      <w:proofErr w:type="spellStart"/>
      <w:r w:rsidRPr="0062577C">
        <w:rPr>
          <w:rFonts w:ascii="Arial" w:hAnsi="Arial" w:cs="Arial"/>
          <w:sz w:val="22"/>
          <w:szCs w:val="22"/>
        </w:rPr>
        <w:t>terbukti</w:t>
      </w:r>
      <w:proofErr w:type="spellEnd"/>
      <w:r w:rsidRPr="0062577C">
        <w:rPr>
          <w:rFonts w:ascii="Arial" w:hAnsi="Arial" w:cs="Arial"/>
          <w:sz w:val="22"/>
          <w:szCs w:val="22"/>
        </w:rPr>
        <w:t xml:space="preserve"> </w:t>
      </w:r>
      <w:proofErr w:type="spellStart"/>
      <w:r w:rsidRPr="0062577C">
        <w:rPr>
          <w:rFonts w:ascii="Arial" w:hAnsi="Arial" w:cs="Arial"/>
          <w:sz w:val="22"/>
          <w:szCs w:val="22"/>
        </w:rPr>
        <w:t>tidak</w:t>
      </w:r>
      <w:proofErr w:type="spellEnd"/>
      <w:r w:rsidRPr="0062577C">
        <w:rPr>
          <w:rFonts w:ascii="Arial" w:hAnsi="Arial" w:cs="Arial"/>
          <w:sz w:val="22"/>
          <w:szCs w:val="22"/>
        </w:rPr>
        <w:t xml:space="preserve"> </w:t>
      </w:r>
      <w:proofErr w:type="spellStart"/>
      <w:r w:rsidRPr="0062577C">
        <w:rPr>
          <w:rFonts w:ascii="Arial" w:hAnsi="Arial" w:cs="Arial"/>
          <w:sz w:val="22"/>
          <w:szCs w:val="22"/>
        </w:rPr>
        <w:t>berpengaruh</w:t>
      </w:r>
      <w:proofErr w:type="spellEnd"/>
      <w:r w:rsidRPr="0062577C">
        <w:rPr>
          <w:rFonts w:ascii="Arial" w:hAnsi="Arial" w:cs="Arial"/>
          <w:sz w:val="22"/>
          <w:szCs w:val="22"/>
        </w:rPr>
        <w:t xml:space="preserve"> </w:t>
      </w:r>
      <w:proofErr w:type="spellStart"/>
      <w:r w:rsidRPr="0062577C">
        <w:rPr>
          <w:rFonts w:ascii="Arial" w:hAnsi="Arial" w:cs="Arial"/>
          <w:sz w:val="22"/>
          <w:szCs w:val="22"/>
        </w:rPr>
        <w:t>positif</w:t>
      </w:r>
      <w:proofErr w:type="spellEnd"/>
      <w:r w:rsidRPr="0062577C">
        <w:rPr>
          <w:rFonts w:ascii="Arial" w:hAnsi="Arial" w:cs="Arial"/>
          <w:sz w:val="22"/>
          <w:szCs w:val="22"/>
        </w:rPr>
        <w:t xml:space="preserve"> </w:t>
      </w:r>
      <w:proofErr w:type="spellStart"/>
      <w:r w:rsidRPr="0062577C">
        <w:rPr>
          <w:rFonts w:ascii="Arial" w:hAnsi="Arial" w:cs="Arial"/>
          <w:sz w:val="22"/>
          <w:szCs w:val="22"/>
        </w:rPr>
        <w:t>dan</w:t>
      </w:r>
      <w:proofErr w:type="spellEnd"/>
      <w:r w:rsidRPr="0062577C">
        <w:rPr>
          <w:rFonts w:ascii="Arial" w:hAnsi="Arial" w:cs="Arial"/>
          <w:sz w:val="22"/>
          <w:szCs w:val="22"/>
        </w:rPr>
        <w:t xml:space="preserve"> </w:t>
      </w:r>
      <w:proofErr w:type="spellStart"/>
      <w:r w:rsidRPr="0062577C">
        <w:rPr>
          <w:rFonts w:ascii="Arial" w:hAnsi="Arial" w:cs="Arial"/>
          <w:sz w:val="22"/>
          <w:szCs w:val="22"/>
        </w:rPr>
        <w:t>signifikan</w:t>
      </w:r>
      <w:proofErr w:type="spellEnd"/>
      <w:r w:rsidRPr="0062577C">
        <w:rPr>
          <w:rFonts w:ascii="Arial" w:hAnsi="Arial" w:cs="Arial"/>
          <w:sz w:val="22"/>
          <w:szCs w:val="22"/>
        </w:rPr>
        <w:t xml:space="preserve"> </w:t>
      </w:r>
      <w:proofErr w:type="spellStart"/>
      <w:r w:rsidRPr="0062577C">
        <w:rPr>
          <w:rFonts w:ascii="Arial" w:hAnsi="Arial" w:cs="Arial"/>
          <w:sz w:val="22"/>
          <w:szCs w:val="22"/>
        </w:rPr>
        <w:t>terhadap</w:t>
      </w:r>
      <w:proofErr w:type="spellEnd"/>
      <w:r w:rsidRPr="0062577C">
        <w:rPr>
          <w:rFonts w:ascii="Arial" w:hAnsi="Arial" w:cs="Arial"/>
          <w:sz w:val="22"/>
          <w:szCs w:val="22"/>
        </w:rPr>
        <w:t xml:space="preserve"> </w:t>
      </w:r>
      <w:proofErr w:type="spellStart"/>
      <w:r w:rsidRPr="0062577C">
        <w:rPr>
          <w:rFonts w:ascii="Arial" w:hAnsi="Arial" w:cs="Arial"/>
          <w:sz w:val="22"/>
          <w:szCs w:val="22"/>
        </w:rPr>
        <w:t>potensi</w:t>
      </w:r>
      <w:proofErr w:type="spellEnd"/>
      <w:r w:rsidRPr="0062577C">
        <w:rPr>
          <w:rFonts w:ascii="Arial" w:hAnsi="Arial" w:cs="Arial"/>
          <w:sz w:val="22"/>
          <w:szCs w:val="22"/>
        </w:rPr>
        <w:t xml:space="preserve"> </w:t>
      </w:r>
      <w:proofErr w:type="spellStart"/>
      <w:r w:rsidRPr="0062577C">
        <w:rPr>
          <w:rFonts w:ascii="Arial" w:hAnsi="Arial" w:cs="Arial"/>
          <w:sz w:val="22"/>
          <w:szCs w:val="22"/>
        </w:rPr>
        <w:t>kecurangan</w:t>
      </w:r>
      <w:proofErr w:type="spellEnd"/>
      <w:r w:rsidRPr="0062577C">
        <w:rPr>
          <w:rFonts w:ascii="Arial" w:hAnsi="Arial" w:cs="Arial"/>
          <w:sz w:val="22"/>
          <w:szCs w:val="22"/>
        </w:rPr>
        <w:t xml:space="preserve"> </w:t>
      </w:r>
      <w:proofErr w:type="spellStart"/>
      <w:r w:rsidRPr="0062577C">
        <w:rPr>
          <w:rFonts w:ascii="Arial" w:hAnsi="Arial" w:cs="Arial"/>
          <w:sz w:val="22"/>
          <w:szCs w:val="22"/>
        </w:rPr>
        <w:t>laporan</w:t>
      </w:r>
      <w:proofErr w:type="spellEnd"/>
      <w:r w:rsidRPr="0062577C">
        <w:rPr>
          <w:rFonts w:ascii="Arial" w:hAnsi="Arial" w:cs="Arial"/>
          <w:sz w:val="22"/>
          <w:szCs w:val="22"/>
        </w:rPr>
        <w:t xml:space="preserve"> </w:t>
      </w:r>
      <w:proofErr w:type="spellStart"/>
      <w:r w:rsidRPr="0062577C">
        <w:rPr>
          <w:rFonts w:ascii="Arial" w:hAnsi="Arial" w:cs="Arial"/>
          <w:sz w:val="22"/>
          <w:szCs w:val="22"/>
        </w:rPr>
        <w:t>keuangan</w:t>
      </w:r>
      <w:proofErr w:type="spellEnd"/>
      <w:r w:rsidRPr="0062577C">
        <w:rPr>
          <w:rFonts w:ascii="Arial" w:hAnsi="Arial" w:cs="Arial"/>
          <w:sz w:val="22"/>
          <w:szCs w:val="22"/>
        </w:rPr>
        <w:t xml:space="preserve"> </w:t>
      </w:r>
      <w:proofErr w:type="spellStart"/>
      <w:r w:rsidRPr="0062577C">
        <w:rPr>
          <w:rFonts w:ascii="Arial" w:hAnsi="Arial" w:cs="Arial"/>
          <w:sz w:val="22"/>
          <w:szCs w:val="22"/>
        </w:rPr>
        <w:t>sehingga</w:t>
      </w:r>
      <w:proofErr w:type="spellEnd"/>
      <w:r w:rsidRPr="0062577C">
        <w:rPr>
          <w:rFonts w:ascii="Arial" w:hAnsi="Arial" w:cs="Arial"/>
          <w:sz w:val="22"/>
          <w:szCs w:val="22"/>
        </w:rPr>
        <w:t xml:space="preserve"> H4 </w:t>
      </w:r>
      <w:proofErr w:type="spellStart"/>
      <w:r w:rsidRPr="0062577C">
        <w:rPr>
          <w:rFonts w:ascii="Arial" w:hAnsi="Arial" w:cs="Arial"/>
          <w:sz w:val="22"/>
          <w:szCs w:val="22"/>
        </w:rPr>
        <w:t>ditolak</w:t>
      </w:r>
      <w:proofErr w:type="spellEnd"/>
      <w:r w:rsidRPr="0062577C">
        <w:rPr>
          <w:rFonts w:ascii="Arial" w:hAnsi="Arial" w:cs="Arial"/>
          <w:sz w:val="22"/>
          <w:szCs w:val="22"/>
        </w:rPr>
        <w:t xml:space="preserve">. </w:t>
      </w:r>
      <w:proofErr w:type="gramStart"/>
      <w:r w:rsidRPr="0062577C">
        <w:rPr>
          <w:rFonts w:ascii="Arial" w:hAnsi="Arial" w:cs="Arial"/>
          <w:sz w:val="22"/>
          <w:szCs w:val="22"/>
        </w:rPr>
        <w:t xml:space="preserve">Hal </w:t>
      </w:r>
      <w:proofErr w:type="spellStart"/>
      <w:r w:rsidRPr="0062577C">
        <w:rPr>
          <w:rFonts w:ascii="Arial" w:hAnsi="Arial" w:cs="Arial"/>
          <w:sz w:val="22"/>
          <w:szCs w:val="22"/>
        </w:rPr>
        <w:t>ini</w:t>
      </w:r>
      <w:proofErr w:type="spellEnd"/>
      <w:r w:rsidRPr="0062577C">
        <w:rPr>
          <w:rFonts w:ascii="Arial" w:hAnsi="Arial" w:cs="Arial"/>
          <w:sz w:val="22"/>
          <w:szCs w:val="22"/>
        </w:rPr>
        <w:t xml:space="preserve"> </w:t>
      </w:r>
      <w:proofErr w:type="spellStart"/>
      <w:r w:rsidRPr="0062577C">
        <w:rPr>
          <w:rFonts w:ascii="Arial" w:hAnsi="Arial" w:cs="Arial"/>
          <w:sz w:val="22"/>
          <w:szCs w:val="22"/>
        </w:rPr>
        <w:t>terjadi</w:t>
      </w:r>
      <w:proofErr w:type="spellEnd"/>
      <w:r w:rsidRPr="0062577C">
        <w:rPr>
          <w:rFonts w:ascii="Arial" w:hAnsi="Arial" w:cs="Arial"/>
          <w:sz w:val="22"/>
          <w:szCs w:val="22"/>
        </w:rPr>
        <w:t xml:space="preserve"> </w:t>
      </w:r>
      <w:proofErr w:type="spellStart"/>
      <w:r w:rsidRPr="0062577C">
        <w:rPr>
          <w:rFonts w:ascii="Arial" w:hAnsi="Arial" w:cs="Arial"/>
          <w:sz w:val="22"/>
          <w:szCs w:val="22"/>
        </w:rPr>
        <w:t>karena</w:t>
      </w:r>
      <w:proofErr w:type="spellEnd"/>
      <w:r w:rsidRPr="0062577C">
        <w:rPr>
          <w:rFonts w:ascii="Arial" w:hAnsi="Arial" w:cs="Arial"/>
          <w:sz w:val="22"/>
          <w:szCs w:val="22"/>
        </w:rPr>
        <w:t xml:space="preserve"> </w:t>
      </w:r>
      <w:proofErr w:type="spellStart"/>
      <w:r w:rsidRPr="0062577C">
        <w:rPr>
          <w:rFonts w:ascii="Arial" w:hAnsi="Arial" w:cs="Arial"/>
          <w:sz w:val="22"/>
          <w:szCs w:val="22"/>
        </w:rPr>
        <w:t>pergantian</w:t>
      </w:r>
      <w:proofErr w:type="spellEnd"/>
      <w:r w:rsidRPr="0062577C">
        <w:rPr>
          <w:rFonts w:ascii="Arial" w:hAnsi="Arial" w:cs="Arial"/>
          <w:sz w:val="22"/>
          <w:szCs w:val="22"/>
        </w:rPr>
        <w:t xml:space="preserve"> </w:t>
      </w:r>
      <w:proofErr w:type="spellStart"/>
      <w:r w:rsidRPr="0062577C">
        <w:rPr>
          <w:rFonts w:ascii="Arial" w:hAnsi="Arial" w:cs="Arial"/>
          <w:sz w:val="22"/>
          <w:szCs w:val="22"/>
        </w:rPr>
        <w:t>direksi</w:t>
      </w:r>
      <w:proofErr w:type="spellEnd"/>
      <w:r w:rsidRPr="0062577C">
        <w:rPr>
          <w:rFonts w:ascii="Arial" w:hAnsi="Arial" w:cs="Arial"/>
          <w:sz w:val="22"/>
          <w:szCs w:val="22"/>
        </w:rPr>
        <w:t xml:space="preserve"> di </w:t>
      </w:r>
      <w:proofErr w:type="spellStart"/>
      <w:r w:rsidRPr="0062577C">
        <w:rPr>
          <w:rFonts w:ascii="Arial" w:hAnsi="Arial" w:cs="Arial"/>
          <w:sz w:val="22"/>
          <w:szCs w:val="22"/>
        </w:rPr>
        <w:t>perusahaan</w:t>
      </w:r>
      <w:proofErr w:type="spellEnd"/>
      <w:r w:rsidRPr="0062577C">
        <w:rPr>
          <w:rFonts w:ascii="Arial" w:hAnsi="Arial" w:cs="Arial"/>
          <w:sz w:val="22"/>
          <w:szCs w:val="22"/>
        </w:rPr>
        <w:t xml:space="preserve"> </w:t>
      </w:r>
      <w:proofErr w:type="spellStart"/>
      <w:r w:rsidRPr="0062577C">
        <w:rPr>
          <w:rFonts w:ascii="Arial" w:hAnsi="Arial" w:cs="Arial"/>
          <w:sz w:val="22"/>
          <w:szCs w:val="22"/>
        </w:rPr>
        <w:t>berjalan</w:t>
      </w:r>
      <w:proofErr w:type="spellEnd"/>
      <w:r w:rsidRPr="0062577C">
        <w:rPr>
          <w:rFonts w:ascii="Arial" w:hAnsi="Arial" w:cs="Arial"/>
          <w:sz w:val="22"/>
          <w:szCs w:val="22"/>
        </w:rPr>
        <w:t xml:space="preserve"> </w:t>
      </w:r>
      <w:proofErr w:type="spellStart"/>
      <w:r w:rsidRPr="0062577C">
        <w:rPr>
          <w:rFonts w:ascii="Arial" w:hAnsi="Arial" w:cs="Arial"/>
          <w:sz w:val="22"/>
          <w:szCs w:val="22"/>
        </w:rPr>
        <w:t>sukses</w:t>
      </w:r>
      <w:proofErr w:type="spellEnd"/>
      <w:r w:rsidRPr="0062577C">
        <w:rPr>
          <w:rFonts w:ascii="Arial" w:hAnsi="Arial" w:cs="Arial"/>
          <w:sz w:val="22"/>
          <w:szCs w:val="22"/>
        </w:rPr>
        <w:t>.</w:t>
      </w:r>
      <w:proofErr w:type="gramEnd"/>
      <w:r w:rsidRPr="0062577C">
        <w:rPr>
          <w:rFonts w:ascii="Arial" w:hAnsi="Arial" w:cs="Arial"/>
          <w:sz w:val="22"/>
          <w:szCs w:val="22"/>
        </w:rPr>
        <w:t xml:space="preserve"> </w:t>
      </w:r>
      <w:proofErr w:type="spellStart"/>
      <w:proofErr w:type="gramStart"/>
      <w:r w:rsidRPr="0062577C">
        <w:rPr>
          <w:rFonts w:ascii="Arial" w:hAnsi="Arial" w:cs="Arial"/>
          <w:sz w:val="22"/>
          <w:szCs w:val="22"/>
        </w:rPr>
        <w:t>Direksi</w:t>
      </w:r>
      <w:proofErr w:type="spellEnd"/>
      <w:r w:rsidRPr="0062577C">
        <w:rPr>
          <w:rFonts w:ascii="Arial" w:hAnsi="Arial" w:cs="Arial"/>
          <w:sz w:val="22"/>
          <w:szCs w:val="22"/>
        </w:rPr>
        <w:t xml:space="preserve"> yang </w:t>
      </w:r>
      <w:proofErr w:type="spellStart"/>
      <w:r w:rsidRPr="0062577C">
        <w:rPr>
          <w:rFonts w:ascii="Arial" w:hAnsi="Arial" w:cs="Arial"/>
          <w:sz w:val="22"/>
          <w:szCs w:val="22"/>
        </w:rPr>
        <w:t>baru</w:t>
      </w:r>
      <w:proofErr w:type="spellEnd"/>
      <w:r w:rsidRPr="0062577C">
        <w:rPr>
          <w:rFonts w:ascii="Arial" w:hAnsi="Arial" w:cs="Arial"/>
          <w:sz w:val="22"/>
          <w:szCs w:val="22"/>
        </w:rPr>
        <w:t xml:space="preserve"> </w:t>
      </w:r>
      <w:proofErr w:type="spellStart"/>
      <w:r w:rsidRPr="0062577C">
        <w:rPr>
          <w:rFonts w:ascii="Arial" w:hAnsi="Arial" w:cs="Arial"/>
          <w:sz w:val="22"/>
          <w:szCs w:val="22"/>
        </w:rPr>
        <w:t>menggunakan</w:t>
      </w:r>
      <w:proofErr w:type="spellEnd"/>
      <w:r w:rsidRPr="0062577C">
        <w:rPr>
          <w:rFonts w:ascii="Arial" w:hAnsi="Arial" w:cs="Arial"/>
          <w:sz w:val="22"/>
          <w:szCs w:val="22"/>
        </w:rPr>
        <w:t xml:space="preserve"> </w:t>
      </w:r>
      <w:proofErr w:type="spellStart"/>
      <w:r w:rsidRPr="0062577C">
        <w:rPr>
          <w:rFonts w:ascii="Arial" w:hAnsi="Arial" w:cs="Arial"/>
          <w:sz w:val="22"/>
          <w:szCs w:val="22"/>
        </w:rPr>
        <w:t>kemampuannya</w:t>
      </w:r>
      <w:proofErr w:type="spellEnd"/>
      <w:r w:rsidRPr="0062577C">
        <w:rPr>
          <w:rFonts w:ascii="Arial" w:hAnsi="Arial" w:cs="Arial"/>
          <w:sz w:val="22"/>
          <w:szCs w:val="22"/>
        </w:rPr>
        <w:t xml:space="preserve"> </w:t>
      </w:r>
      <w:proofErr w:type="spellStart"/>
      <w:r w:rsidRPr="0062577C">
        <w:rPr>
          <w:rFonts w:ascii="Arial" w:hAnsi="Arial" w:cs="Arial"/>
          <w:sz w:val="22"/>
          <w:szCs w:val="22"/>
        </w:rPr>
        <w:t>untuk</w:t>
      </w:r>
      <w:proofErr w:type="spellEnd"/>
      <w:r w:rsidRPr="0062577C">
        <w:rPr>
          <w:rFonts w:ascii="Arial" w:hAnsi="Arial" w:cs="Arial"/>
          <w:sz w:val="22"/>
          <w:szCs w:val="22"/>
        </w:rPr>
        <w:t xml:space="preserve"> </w:t>
      </w:r>
      <w:proofErr w:type="spellStart"/>
      <w:r w:rsidRPr="0062577C">
        <w:rPr>
          <w:rFonts w:ascii="Arial" w:hAnsi="Arial" w:cs="Arial"/>
          <w:sz w:val="22"/>
          <w:szCs w:val="22"/>
        </w:rPr>
        <w:t>membetengi</w:t>
      </w:r>
      <w:proofErr w:type="spellEnd"/>
      <w:r w:rsidRPr="0062577C">
        <w:rPr>
          <w:rFonts w:ascii="Arial" w:hAnsi="Arial" w:cs="Arial"/>
          <w:sz w:val="22"/>
          <w:szCs w:val="22"/>
        </w:rPr>
        <w:t xml:space="preserve"> </w:t>
      </w:r>
      <w:proofErr w:type="spellStart"/>
      <w:r w:rsidRPr="0062577C">
        <w:rPr>
          <w:rFonts w:ascii="Arial" w:hAnsi="Arial" w:cs="Arial"/>
          <w:sz w:val="22"/>
          <w:szCs w:val="22"/>
        </w:rPr>
        <w:t>perusahaan</w:t>
      </w:r>
      <w:proofErr w:type="spellEnd"/>
      <w:r w:rsidRPr="0062577C">
        <w:rPr>
          <w:rFonts w:ascii="Arial" w:hAnsi="Arial" w:cs="Arial"/>
          <w:sz w:val="22"/>
          <w:szCs w:val="22"/>
        </w:rPr>
        <w:t xml:space="preserve"> </w:t>
      </w:r>
      <w:proofErr w:type="spellStart"/>
      <w:r w:rsidRPr="0062577C">
        <w:rPr>
          <w:rFonts w:ascii="Arial" w:hAnsi="Arial" w:cs="Arial"/>
          <w:sz w:val="22"/>
          <w:szCs w:val="22"/>
        </w:rPr>
        <w:t>dari</w:t>
      </w:r>
      <w:proofErr w:type="spellEnd"/>
      <w:r w:rsidRPr="0062577C">
        <w:rPr>
          <w:rFonts w:ascii="Arial" w:hAnsi="Arial" w:cs="Arial"/>
          <w:sz w:val="22"/>
          <w:szCs w:val="22"/>
        </w:rPr>
        <w:t xml:space="preserve"> </w:t>
      </w:r>
      <w:proofErr w:type="spellStart"/>
      <w:r w:rsidRPr="0062577C">
        <w:rPr>
          <w:rFonts w:ascii="Arial" w:hAnsi="Arial" w:cs="Arial"/>
          <w:sz w:val="22"/>
          <w:szCs w:val="22"/>
        </w:rPr>
        <w:t>kecurangan</w:t>
      </w:r>
      <w:proofErr w:type="spellEnd"/>
      <w:r w:rsidRPr="0062577C">
        <w:rPr>
          <w:rFonts w:ascii="Arial" w:hAnsi="Arial" w:cs="Arial"/>
          <w:sz w:val="22"/>
          <w:szCs w:val="22"/>
        </w:rPr>
        <w:t xml:space="preserve"> </w:t>
      </w:r>
      <w:proofErr w:type="spellStart"/>
      <w:r w:rsidRPr="0062577C">
        <w:rPr>
          <w:rFonts w:ascii="Arial" w:hAnsi="Arial" w:cs="Arial"/>
          <w:sz w:val="22"/>
          <w:szCs w:val="22"/>
        </w:rPr>
        <w:t>laporan</w:t>
      </w:r>
      <w:proofErr w:type="spellEnd"/>
      <w:r w:rsidRPr="0062577C">
        <w:rPr>
          <w:rFonts w:ascii="Arial" w:hAnsi="Arial" w:cs="Arial"/>
          <w:sz w:val="22"/>
          <w:szCs w:val="22"/>
        </w:rPr>
        <w:t xml:space="preserve"> </w:t>
      </w:r>
      <w:proofErr w:type="spellStart"/>
      <w:r w:rsidRPr="0062577C">
        <w:rPr>
          <w:rFonts w:ascii="Arial" w:hAnsi="Arial" w:cs="Arial"/>
          <w:sz w:val="22"/>
          <w:szCs w:val="22"/>
        </w:rPr>
        <w:t>keuangan</w:t>
      </w:r>
      <w:proofErr w:type="spellEnd"/>
      <w:r w:rsidRPr="0062577C">
        <w:rPr>
          <w:rFonts w:ascii="Arial" w:hAnsi="Arial" w:cs="Arial"/>
          <w:sz w:val="22"/>
          <w:szCs w:val="22"/>
        </w:rPr>
        <w:t>.</w:t>
      </w:r>
      <w:proofErr w:type="gramEnd"/>
      <w:r w:rsidRPr="0062577C">
        <w:rPr>
          <w:rFonts w:ascii="Arial" w:hAnsi="Arial" w:cs="Arial"/>
          <w:sz w:val="22"/>
          <w:szCs w:val="22"/>
        </w:rPr>
        <w:t xml:space="preserve"> </w:t>
      </w:r>
    </w:p>
    <w:p w:rsidR="0062577C" w:rsidRPr="0062577C" w:rsidRDefault="0062577C" w:rsidP="00FE73F4">
      <w:pPr>
        <w:pStyle w:val="ListParagraph"/>
        <w:autoSpaceDE w:val="0"/>
        <w:autoSpaceDN w:val="0"/>
        <w:adjustRightInd w:val="0"/>
        <w:ind w:left="357" w:firstLine="720"/>
        <w:jc w:val="both"/>
        <w:rPr>
          <w:rFonts w:ascii="Arial" w:hAnsi="Arial" w:cs="Arial"/>
          <w:sz w:val="22"/>
          <w:szCs w:val="22"/>
          <w:lang w:val="id-ID"/>
        </w:rPr>
      </w:pPr>
    </w:p>
    <w:p w:rsidR="00996D42" w:rsidRPr="00E75A95" w:rsidRDefault="005C2B34" w:rsidP="00FE73F4">
      <w:pPr>
        <w:pStyle w:val="ListParagraph"/>
        <w:numPr>
          <w:ilvl w:val="0"/>
          <w:numId w:val="18"/>
        </w:numPr>
        <w:autoSpaceDE w:val="0"/>
        <w:autoSpaceDN w:val="0"/>
        <w:adjustRightInd w:val="0"/>
        <w:jc w:val="both"/>
        <w:rPr>
          <w:rFonts w:ascii="Arial Unicode MS" w:eastAsia="Times New Roman" w:hAnsi="Arial Unicode MS" w:cs="Arial Unicode MS"/>
          <w:kern w:val="0"/>
          <w:lang w:val="id-ID" w:eastAsia="id-ID"/>
        </w:rPr>
      </w:pPr>
      <w:r>
        <w:rPr>
          <w:rFonts w:ascii="Arial" w:eastAsia="DFKai-SB" w:hAnsi="Arial" w:cs="Arial"/>
          <w:b/>
          <w:bCs/>
          <w:sz w:val="22"/>
          <w:szCs w:val="22"/>
        </w:rPr>
        <w:t>SARAN PENELITIAN</w:t>
      </w:r>
    </w:p>
    <w:p w:rsidR="003B63D7" w:rsidRPr="0062577C" w:rsidRDefault="0062577C" w:rsidP="00FE73F4">
      <w:pPr>
        <w:pStyle w:val="ListParagraph"/>
        <w:autoSpaceDE w:val="0"/>
        <w:autoSpaceDN w:val="0"/>
        <w:adjustRightInd w:val="0"/>
        <w:ind w:left="360" w:firstLine="360"/>
        <w:jc w:val="both"/>
        <w:rPr>
          <w:rFonts w:ascii="Arial" w:eastAsia="DFKai-SB" w:hAnsi="Arial" w:cs="Arial"/>
          <w:bCs/>
          <w:sz w:val="22"/>
          <w:szCs w:val="22"/>
        </w:rPr>
      </w:pPr>
      <w:proofErr w:type="spellStart"/>
      <w:proofErr w:type="gramStart"/>
      <w:r w:rsidRPr="0062577C">
        <w:rPr>
          <w:rFonts w:ascii="Arial" w:hAnsi="Arial" w:cs="Arial"/>
          <w:sz w:val="22"/>
          <w:szCs w:val="22"/>
        </w:rPr>
        <w:t>Bagi</w:t>
      </w:r>
      <w:proofErr w:type="spellEnd"/>
      <w:r w:rsidRPr="0062577C">
        <w:rPr>
          <w:rFonts w:ascii="Arial" w:hAnsi="Arial" w:cs="Arial"/>
          <w:sz w:val="22"/>
          <w:szCs w:val="22"/>
        </w:rPr>
        <w:t xml:space="preserve"> </w:t>
      </w:r>
      <w:proofErr w:type="spellStart"/>
      <w:r w:rsidRPr="0062577C">
        <w:rPr>
          <w:rFonts w:ascii="Arial" w:hAnsi="Arial" w:cs="Arial"/>
          <w:sz w:val="22"/>
          <w:szCs w:val="22"/>
        </w:rPr>
        <w:t>penelitian</w:t>
      </w:r>
      <w:proofErr w:type="spellEnd"/>
      <w:r w:rsidRPr="0062577C">
        <w:rPr>
          <w:rFonts w:ascii="Arial" w:hAnsi="Arial" w:cs="Arial"/>
          <w:sz w:val="22"/>
          <w:szCs w:val="22"/>
        </w:rPr>
        <w:t xml:space="preserve"> </w:t>
      </w:r>
      <w:proofErr w:type="spellStart"/>
      <w:r w:rsidRPr="0062577C">
        <w:rPr>
          <w:rFonts w:ascii="Arial" w:hAnsi="Arial" w:cs="Arial"/>
          <w:sz w:val="22"/>
          <w:szCs w:val="22"/>
        </w:rPr>
        <w:t>selanjutnya</w:t>
      </w:r>
      <w:proofErr w:type="spellEnd"/>
      <w:r w:rsidRPr="0062577C">
        <w:rPr>
          <w:rFonts w:ascii="Arial" w:hAnsi="Arial" w:cs="Arial"/>
          <w:sz w:val="22"/>
          <w:szCs w:val="22"/>
        </w:rPr>
        <w:t xml:space="preserve"> </w:t>
      </w:r>
      <w:proofErr w:type="spellStart"/>
      <w:r w:rsidRPr="0062577C">
        <w:rPr>
          <w:rFonts w:ascii="Arial" w:hAnsi="Arial" w:cs="Arial"/>
          <w:sz w:val="22"/>
          <w:szCs w:val="22"/>
        </w:rPr>
        <w:t>diharapkan</w:t>
      </w:r>
      <w:proofErr w:type="spellEnd"/>
      <w:r w:rsidRPr="0062577C">
        <w:rPr>
          <w:rFonts w:ascii="Arial" w:hAnsi="Arial" w:cs="Arial"/>
          <w:sz w:val="22"/>
          <w:szCs w:val="22"/>
        </w:rPr>
        <w:t xml:space="preserve"> </w:t>
      </w:r>
      <w:proofErr w:type="spellStart"/>
      <w:r w:rsidRPr="0062577C">
        <w:rPr>
          <w:rFonts w:ascii="Arial" w:hAnsi="Arial" w:cs="Arial"/>
          <w:sz w:val="22"/>
          <w:szCs w:val="22"/>
        </w:rPr>
        <w:t>untuk</w:t>
      </w:r>
      <w:proofErr w:type="spellEnd"/>
      <w:r w:rsidRPr="0062577C">
        <w:rPr>
          <w:rFonts w:ascii="Arial" w:hAnsi="Arial" w:cs="Arial"/>
          <w:sz w:val="22"/>
          <w:szCs w:val="22"/>
        </w:rPr>
        <w:t xml:space="preserve"> </w:t>
      </w:r>
      <w:proofErr w:type="spellStart"/>
      <w:r w:rsidRPr="0062577C">
        <w:rPr>
          <w:rFonts w:ascii="Arial" w:hAnsi="Arial" w:cs="Arial"/>
          <w:sz w:val="22"/>
          <w:szCs w:val="22"/>
        </w:rPr>
        <w:t>menambah</w:t>
      </w:r>
      <w:proofErr w:type="spellEnd"/>
      <w:r w:rsidRPr="0062577C">
        <w:rPr>
          <w:rFonts w:ascii="Arial" w:hAnsi="Arial" w:cs="Arial"/>
          <w:sz w:val="22"/>
          <w:szCs w:val="22"/>
        </w:rPr>
        <w:t xml:space="preserve"> </w:t>
      </w:r>
      <w:proofErr w:type="spellStart"/>
      <w:r w:rsidRPr="0062577C">
        <w:rPr>
          <w:rFonts w:ascii="Arial" w:hAnsi="Arial" w:cs="Arial"/>
          <w:sz w:val="22"/>
          <w:szCs w:val="22"/>
        </w:rPr>
        <w:t>sampel</w:t>
      </w:r>
      <w:proofErr w:type="spellEnd"/>
      <w:r w:rsidRPr="0062577C">
        <w:rPr>
          <w:rFonts w:ascii="Arial" w:hAnsi="Arial" w:cs="Arial"/>
          <w:sz w:val="22"/>
          <w:szCs w:val="22"/>
        </w:rPr>
        <w:t xml:space="preserve"> </w:t>
      </w:r>
      <w:proofErr w:type="spellStart"/>
      <w:r w:rsidRPr="0062577C">
        <w:rPr>
          <w:rFonts w:ascii="Arial" w:hAnsi="Arial" w:cs="Arial"/>
          <w:sz w:val="22"/>
          <w:szCs w:val="22"/>
        </w:rPr>
        <w:t>dengan</w:t>
      </w:r>
      <w:proofErr w:type="spellEnd"/>
      <w:r w:rsidRPr="0062577C">
        <w:rPr>
          <w:rFonts w:ascii="Arial" w:hAnsi="Arial" w:cs="Arial"/>
          <w:sz w:val="22"/>
          <w:szCs w:val="22"/>
        </w:rPr>
        <w:t xml:space="preserve"> </w:t>
      </w:r>
      <w:proofErr w:type="spellStart"/>
      <w:r w:rsidRPr="0062577C">
        <w:rPr>
          <w:rFonts w:ascii="Arial" w:hAnsi="Arial" w:cs="Arial"/>
          <w:sz w:val="22"/>
          <w:szCs w:val="22"/>
        </w:rPr>
        <w:t>tahun</w:t>
      </w:r>
      <w:proofErr w:type="spellEnd"/>
      <w:r w:rsidRPr="0062577C">
        <w:rPr>
          <w:rFonts w:ascii="Arial" w:hAnsi="Arial" w:cs="Arial"/>
          <w:sz w:val="22"/>
          <w:szCs w:val="22"/>
        </w:rPr>
        <w:t xml:space="preserve"> </w:t>
      </w:r>
      <w:proofErr w:type="spellStart"/>
      <w:r w:rsidRPr="0062577C">
        <w:rPr>
          <w:rFonts w:ascii="Arial" w:hAnsi="Arial" w:cs="Arial"/>
          <w:sz w:val="22"/>
          <w:szCs w:val="22"/>
        </w:rPr>
        <w:t>penelitian</w:t>
      </w:r>
      <w:proofErr w:type="spellEnd"/>
      <w:r w:rsidRPr="0062577C">
        <w:rPr>
          <w:rFonts w:ascii="Arial" w:hAnsi="Arial" w:cs="Arial"/>
          <w:sz w:val="22"/>
          <w:szCs w:val="22"/>
        </w:rPr>
        <w:t xml:space="preserve"> </w:t>
      </w:r>
      <w:proofErr w:type="spellStart"/>
      <w:r w:rsidRPr="0062577C">
        <w:rPr>
          <w:rFonts w:ascii="Arial" w:hAnsi="Arial" w:cs="Arial"/>
          <w:sz w:val="22"/>
          <w:szCs w:val="22"/>
        </w:rPr>
        <w:t>terbaru</w:t>
      </w:r>
      <w:proofErr w:type="spellEnd"/>
      <w:r w:rsidRPr="0062577C">
        <w:rPr>
          <w:rFonts w:ascii="Arial" w:hAnsi="Arial" w:cs="Arial"/>
          <w:sz w:val="22"/>
          <w:szCs w:val="22"/>
        </w:rPr>
        <w:t xml:space="preserve"> agar </w:t>
      </w:r>
      <w:proofErr w:type="spellStart"/>
      <w:r w:rsidRPr="0062577C">
        <w:rPr>
          <w:rFonts w:ascii="Arial" w:hAnsi="Arial" w:cs="Arial"/>
          <w:sz w:val="22"/>
          <w:szCs w:val="22"/>
        </w:rPr>
        <w:t>hasil</w:t>
      </w:r>
      <w:proofErr w:type="spellEnd"/>
      <w:r w:rsidRPr="0062577C">
        <w:rPr>
          <w:rFonts w:ascii="Arial" w:hAnsi="Arial" w:cs="Arial"/>
          <w:sz w:val="22"/>
          <w:szCs w:val="22"/>
        </w:rPr>
        <w:t xml:space="preserve"> </w:t>
      </w:r>
      <w:proofErr w:type="spellStart"/>
      <w:r w:rsidRPr="0062577C">
        <w:rPr>
          <w:rFonts w:ascii="Arial" w:hAnsi="Arial" w:cs="Arial"/>
          <w:sz w:val="22"/>
          <w:szCs w:val="22"/>
        </w:rPr>
        <w:t>penelitian</w:t>
      </w:r>
      <w:proofErr w:type="spellEnd"/>
      <w:r w:rsidRPr="0062577C">
        <w:rPr>
          <w:rFonts w:ascii="Arial" w:hAnsi="Arial" w:cs="Arial"/>
          <w:sz w:val="22"/>
          <w:szCs w:val="22"/>
        </w:rPr>
        <w:t xml:space="preserve"> </w:t>
      </w:r>
      <w:proofErr w:type="spellStart"/>
      <w:r w:rsidRPr="0062577C">
        <w:rPr>
          <w:rFonts w:ascii="Arial" w:hAnsi="Arial" w:cs="Arial"/>
          <w:sz w:val="22"/>
          <w:szCs w:val="22"/>
        </w:rPr>
        <w:t>mencerminkan</w:t>
      </w:r>
      <w:proofErr w:type="spellEnd"/>
      <w:r w:rsidRPr="0062577C">
        <w:rPr>
          <w:rFonts w:ascii="Arial" w:hAnsi="Arial" w:cs="Arial"/>
          <w:sz w:val="22"/>
          <w:szCs w:val="22"/>
        </w:rPr>
        <w:t xml:space="preserve"> </w:t>
      </w:r>
      <w:proofErr w:type="spellStart"/>
      <w:r w:rsidRPr="0062577C">
        <w:rPr>
          <w:rFonts w:ascii="Arial" w:hAnsi="Arial" w:cs="Arial"/>
          <w:sz w:val="22"/>
          <w:szCs w:val="22"/>
        </w:rPr>
        <w:t>kondisi</w:t>
      </w:r>
      <w:proofErr w:type="spellEnd"/>
      <w:r w:rsidRPr="0062577C">
        <w:rPr>
          <w:rFonts w:ascii="Arial" w:hAnsi="Arial" w:cs="Arial"/>
          <w:sz w:val="22"/>
          <w:szCs w:val="22"/>
        </w:rPr>
        <w:t xml:space="preserve"> yang </w:t>
      </w:r>
      <w:proofErr w:type="spellStart"/>
      <w:r w:rsidRPr="0062577C">
        <w:rPr>
          <w:rFonts w:ascii="Arial" w:hAnsi="Arial" w:cs="Arial"/>
          <w:sz w:val="22"/>
          <w:szCs w:val="22"/>
        </w:rPr>
        <w:t>sebenarnya</w:t>
      </w:r>
      <w:proofErr w:type="spellEnd"/>
      <w:r w:rsidRPr="0062577C">
        <w:rPr>
          <w:rFonts w:ascii="Arial" w:hAnsi="Arial" w:cs="Arial"/>
          <w:sz w:val="22"/>
          <w:szCs w:val="22"/>
        </w:rPr>
        <w:t>.</w:t>
      </w:r>
      <w:proofErr w:type="gramEnd"/>
      <w:r w:rsidRPr="0062577C">
        <w:rPr>
          <w:rFonts w:ascii="Arial" w:hAnsi="Arial" w:cs="Arial"/>
          <w:sz w:val="22"/>
          <w:szCs w:val="22"/>
        </w:rPr>
        <w:t xml:space="preserve"> </w:t>
      </w:r>
      <w:proofErr w:type="spellStart"/>
      <w:proofErr w:type="gramStart"/>
      <w:r w:rsidRPr="0062577C">
        <w:rPr>
          <w:rFonts w:ascii="Arial" w:hAnsi="Arial" w:cs="Arial"/>
          <w:sz w:val="22"/>
          <w:szCs w:val="22"/>
        </w:rPr>
        <w:t>Penelitian</w:t>
      </w:r>
      <w:proofErr w:type="spellEnd"/>
      <w:r w:rsidRPr="0062577C">
        <w:rPr>
          <w:rFonts w:ascii="Arial" w:hAnsi="Arial" w:cs="Arial"/>
          <w:sz w:val="22"/>
          <w:szCs w:val="22"/>
        </w:rPr>
        <w:t xml:space="preserve"> </w:t>
      </w:r>
      <w:proofErr w:type="spellStart"/>
      <w:r w:rsidRPr="0062577C">
        <w:rPr>
          <w:rFonts w:ascii="Arial" w:hAnsi="Arial" w:cs="Arial"/>
          <w:sz w:val="22"/>
          <w:szCs w:val="22"/>
        </w:rPr>
        <w:t>selanjutnya</w:t>
      </w:r>
      <w:proofErr w:type="spellEnd"/>
      <w:r w:rsidRPr="0062577C">
        <w:rPr>
          <w:rFonts w:ascii="Arial" w:hAnsi="Arial" w:cs="Arial"/>
          <w:sz w:val="22"/>
          <w:szCs w:val="22"/>
        </w:rPr>
        <w:t xml:space="preserve"> </w:t>
      </w:r>
      <w:proofErr w:type="spellStart"/>
      <w:r w:rsidRPr="0062577C">
        <w:rPr>
          <w:rFonts w:ascii="Arial" w:hAnsi="Arial" w:cs="Arial"/>
          <w:sz w:val="22"/>
          <w:szCs w:val="22"/>
        </w:rPr>
        <w:t>juga</w:t>
      </w:r>
      <w:proofErr w:type="spellEnd"/>
      <w:r w:rsidRPr="0062577C">
        <w:rPr>
          <w:rFonts w:ascii="Arial" w:hAnsi="Arial" w:cs="Arial"/>
          <w:sz w:val="22"/>
          <w:szCs w:val="22"/>
        </w:rPr>
        <w:t xml:space="preserve"> </w:t>
      </w:r>
      <w:proofErr w:type="spellStart"/>
      <w:r w:rsidRPr="0062577C">
        <w:rPr>
          <w:rFonts w:ascii="Arial" w:hAnsi="Arial" w:cs="Arial"/>
          <w:sz w:val="22"/>
          <w:szCs w:val="22"/>
        </w:rPr>
        <w:t>diharapkan</w:t>
      </w:r>
      <w:proofErr w:type="spellEnd"/>
      <w:r w:rsidRPr="0062577C">
        <w:rPr>
          <w:rFonts w:ascii="Arial" w:hAnsi="Arial" w:cs="Arial"/>
          <w:sz w:val="22"/>
          <w:szCs w:val="22"/>
        </w:rPr>
        <w:t xml:space="preserve"> </w:t>
      </w:r>
      <w:proofErr w:type="spellStart"/>
      <w:r w:rsidRPr="0062577C">
        <w:rPr>
          <w:rFonts w:ascii="Arial" w:hAnsi="Arial" w:cs="Arial"/>
          <w:sz w:val="22"/>
          <w:szCs w:val="22"/>
        </w:rPr>
        <w:t>untuk</w:t>
      </w:r>
      <w:proofErr w:type="spellEnd"/>
      <w:r w:rsidRPr="0062577C">
        <w:rPr>
          <w:rFonts w:ascii="Arial" w:hAnsi="Arial" w:cs="Arial"/>
          <w:sz w:val="22"/>
          <w:szCs w:val="22"/>
        </w:rPr>
        <w:t xml:space="preserve"> </w:t>
      </w:r>
      <w:proofErr w:type="spellStart"/>
      <w:r w:rsidRPr="0062577C">
        <w:rPr>
          <w:rFonts w:ascii="Arial" w:hAnsi="Arial" w:cs="Arial"/>
          <w:sz w:val="22"/>
          <w:szCs w:val="22"/>
        </w:rPr>
        <w:t>menambah</w:t>
      </w:r>
      <w:proofErr w:type="spellEnd"/>
      <w:r w:rsidRPr="0062577C">
        <w:rPr>
          <w:rFonts w:ascii="Arial" w:hAnsi="Arial" w:cs="Arial"/>
          <w:sz w:val="22"/>
          <w:szCs w:val="22"/>
        </w:rPr>
        <w:t xml:space="preserve"> </w:t>
      </w:r>
      <w:proofErr w:type="spellStart"/>
      <w:r w:rsidRPr="0062577C">
        <w:rPr>
          <w:rFonts w:ascii="Arial" w:hAnsi="Arial" w:cs="Arial"/>
          <w:sz w:val="22"/>
          <w:szCs w:val="22"/>
        </w:rPr>
        <w:t>variabel</w:t>
      </w:r>
      <w:proofErr w:type="spellEnd"/>
      <w:r w:rsidRPr="0062577C">
        <w:rPr>
          <w:rFonts w:ascii="Arial" w:hAnsi="Arial" w:cs="Arial"/>
          <w:sz w:val="22"/>
          <w:szCs w:val="22"/>
        </w:rPr>
        <w:t xml:space="preserve"> yang </w:t>
      </w:r>
      <w:proofErr w:type="spellStart"/>
      <w:r w:rsidRPr="0062577C">
        <w:rPr>
          <w:rFonts w:ascii="Arial" w:hAnsi="Arial" w:cs="Arial"/>
          <w:sz w:val="22"/>
          <w:szCs w:val="22"/>
        </w:rPr>
        <w:t>digunakan</w:t>
      </w:r>
      <w:proofErr w:type="spellEnd"/>
      <w:r w:rsidRPr="0062577C">
        <w:rPr>
          <w:rFonts w:ascii="Arial" w:hAnsi="Arial" w:cs="Arial"/>
          <w:sz w:val="22"/>
          <w:szCs w:val="22"/>
        </w:rPr>
        <w:t xml:space="preserve"> </w:t>
      </w:r>
      <w:proofErr w:type="spellStart"/>
      <w:r w:rsidRPr="0062577C">
        <w:rPr>
          <w:rFonts w:ascii="Arial" w:hAnsi="Arial" w:cs="Arial"/>
          <w:sz w:val="22"/>
          <w:szCs w:val="22"/>
        </w:rPr>
        <w:t>untuk</w:t>
      </w:r>
      <w:proofErr w:type="spellEnd"/>
      <w:r w:rsidRPr="0062577C">
        <w:rPr>
          <w:rFonts w:ascii="Arial" w:hAnsi="Arial" w:cs="Arial"/>
          <w:sz w:val="22"/>
          <w:szCs w:val="22"/>
        </w:rPr>
        <w:t xml:space="preserve"> </w:t>
      </w:r>
      <w:proofErr w:type="spellStart"/>
      <w:r w:rsidRPr="0062577C">
        <w:rPr>
          <w:rFonts w:ascii="Arial" w:hAnsi="Arial" w:cs="Arial"/>
          <w:sz w:val="22"/>
          <w:szCs w:val="22"/>
        </w:rPr>
        <w:t>mendeteksi</w:t>
      </w:r>
      <w:proofErr w:type="spellEnd"/>
      <w:r w:rsidRPr="0062577C">
        <w:rPr>
          <w:rFonts w:ascii="Arial" w:hAnsi="Arial" w:cs="Arial"/>
          <w:sz w:val="22"/>
          <w:szCs w:val="22"/>
        </w:rPr>
        <w:t xml:space="preserve"> </w:t>
      </w:r>
      <w:r w:rsidRPr="0062577C">
        <w:rPr>
          <w:rFonts w:ascii="Arial" w:hAnsi="Arial" w:cs="Arial"/>
          <w:i/>
          <w:sz w:val="22"/>
          <w:szCs w:val="22"/>
        </w:rPr>
        <w:t>fraud</w:t>
      </w:r>
      <w:r w:rsidRPr="0062577C">
        <w:rPr>
          <w:rFonts w:ascii="Arial" w:hAnsi="Arial" w:cs="Arial"/>
          <w:sz w:val="22"/>
          <w:szCs w:val="22"/>
        </w:rPr>
        <w:t xml:space="preserve"> </w:t>
      </w:r>
      <w:proofErr w:type="spellStart"/>
      <w:r w:rsidRPr="0062577C">
        <w:rPr>
          <w:rFonts w:ascii="Arial" w:hAnsi="Arial" w:cs="Arial"/>
          <w:sz w:val="22"/>
          <w:szCs w:val="22"/>
        </w:rPr>
        <w:t>dalam</w:t>
      </w:r>
      <w:proofErr w:type="spellEnd"/>
      <w:r w:rsidRPr="0062577C">
        <w:rPr>
          <w:rFonts w:ascii="Arial" w:hAnsi="Arial" w:cs="Arial"/>
          <w:sz w:val="22"/>
          <w:szCs w:val="22"/>
        </w:rPr>
        <w:t xml:space="preserve"> </w:t>
      </w:r>
      <w:proofErr w:type="spellStart"/>
      <w:r w:rsidRPr="0062577C">
        <w:rPr>
          <w:rFonts w:ascii="Arial" w:hAnsi="Arial" w:cs="Arial"/>
          <w:sz w:val="22"/>
          <w:szCs w:val="22"/>
        </w:rPr>
        <w:t>laporan</w:t>
      </w:r>
      <w:proofErr w:type="spellEnd"/>
      <w:r w:rsidRPr="0062577C">
        <w:rPr>
          <w:rFonts w:ascii="Arial" w:hAnsi="Arial" w:cs="Arial"/>
          <w:sz w:val="22"/>
          <w:szCs w:val="22"/>
        </w:rPr>
        <w:t xml:space="preserve"> </w:t>
      </w:r>
      <w:proofErr w:type="spellStart"/>
      <w:r w:rsidRPr="0062577C">
        <w:rPr>
          <w:rFonts w:ascii="Arial" w:hAnsi="Arial" w:cs="Arial"/>
          <w:sz w:val="22"/>
          <w:szCs w:val="22"/>
        </w:rPr>
        <w:t>keuangan</w:t>
      </w:r>
      <w:proofErr w:type="spellEnd"/>
      <w:r w:rsidRPr="0062577C">
        <w:rPr>
          <w:rFonts w:ascii="Arial" w:hAnsi="Arial" w:cs="Arial"/>
          <w:sz w:val="22"/>
          <w:szCs w:val="22"/>
        </w:rPr>
        <w:t xml:space="preserve">, </w:t>
      </w:r>
      <w:proofErr w:type="spellStart"/>
      <w:r w:rsidRPr="0062577C">
        <w:rPr>
          <w:rFonts w:ascii="Arial" w:hAnsi="Arial" w:cs="Arial"/>
          <w:sz w:val="22"/>
          <w:szCs w:val="22"/>
        </w:rPr>
        <w:t>menambah</w:t>
      </w:r>
      <w:proofErr w:type="spellEnd"/>
      <w:r w:rsidRPr="0062577C">
        <w:rPr>
          <w:rFonts w:ascii="Arial" w:hAnsi="Arial" w:cs="Arial"/>
          <w:sz w:val="22"/>
          <w:szCs w:val="22"/>
        </w:rPr>
        <w:t xml:space="preserve"> </w:t>
      </w:r>
      <w:proofErr w:type="spellStart"/>
      <w:r w:rsidRPr="0062577C">
        <w:rPr>
          <w:rFonts w:ascii="Arial" w:hAnsi="Arial" w:cs="Arial"/>
          <w:sz w:val="22"/>
          <w:szCs w:val="22"/>
        </w:rPr>
        <w:t>proksi</w:t>
      </w:r>
      <w:proofErr w:type="spellEnd"/>
      <w:r w:rsidRPr="0062577C">
        <w:rPr>
          <w:rFonts w:ascii="Arial" w:hAnsi="Arial" w:cs="Arial"/>
          <w:sz w:val="22"/>
          <w:szCs w:val="22"/>
        </w:rPr>
        <w:t xml:space="preserve"> </w:t>
      </w:r>
      <w:proofErr w:type="spellStart"/>
      <w:r w:rsidRPr="0062577C">
        <w:rPr>
          <w:rFonts w:ascii="Arial" w:hAnsi="Arial" w:cs="Arial"/>
          <w:sz w:val="22"/>
          <w:szCs w:val="22"/>
        </w:rPr>
        <w:t>penjelas</w:t>
      </w:r>
      <w:proofErr w:type="spellEnd"/>
      <w:r w:rsidRPr="0062577C">
        <w:rPr>
          <w:rFonts w:ascii="Arial" w:hAnsi="Arial" w:cs="Arial"/>
          <w:sz w:val="22"/>
          <w:szCs w:val="22"/>
        </w:rPr>
        <w:t xml:space="preserve"> </w:t>
      </w:r>
      <w:proofErr w:type="spellStart"/>
      <w:r w:rsidRPr="0062577C">
        <w:rPr>
          <w:rFonts w:ascii="Arial" w:hAnsi="Arial" w:cs="Arial"/>
          <w:sz w:val="22"/>
          <w:szCs w:val="22"/>
        </w:rPr>
        <w:t>variabel</w:t>
      </w:r>
      <w:proofErr w:type="spellEnd"/>
      <w:r w:rsidRPr="0062577C">
        <w:rPr>
          <w:rFonts w:ascii="Arial" w:hAnsi="Arial" w:cs="Arial"/>
          <w:sz w:val="22"/>
          <w:szCs w:val="22"/>
        </w:rPr>
        <w:t xml:space="preserve"> </w:t>
      </w:r>
      <w:proofErr w:type="spellStart"/>
      <w:r w:rsidRPr="0062577C">
        <w:rPr>
          <w:rFonts w:ascii="Arial" w:hAnsi="Arial" w:cs="Arial"/>
          <w:sz w:val="22"/>
          <w:szCs w:val="22"/>
        </w:rPr>
        <w:t>dan</w:t>
      </w:r>
      <w:proofErr w:type="spellEnd"/>
      <w:r w:rsidRPr="0062577C">
        <w:rPr>
          <w:rFonts w:ascii="Arial" w:hAnsi="Arial" w:cs="Arial"/>
          <w:sz w:val="22"/>
          <w:szCs w:val="22"/>
        </w:rPr>
        <w:t xml:space="preserve"> </w:t>
      </w:r>
      <w:proofErr w:type="spellStart"/>
      <w:r w:rsidRPr="0062577C">
        <w:rPr>
          <w:rFonts w:ascii="Arial" w:hAnsi="Arial" w:cs="Arial"/>
          <w:sz w:val="22"/>
          <w:szCs w:val="22"/>
        </w:rPr>
        <w:t>menggunakan</w:t>
      </w:r>
      <w:proofErr w:type="spellEnd"/>
      <w:r w:rsidRPr="0062577C">
        <w:rPr>
          <w:rFonts w:ascii="Arial" w:hAnsi="Arial" w:cs="Arial"/>
          <w:sz w:val="22"/>
          <w:szCs w:val="22"/>
        </w:rPr>
        <w:t xml:space="preserve"> </w:t>
      </w:r>
      <w:proofErr w:type="spellStart"/>
      <w:r w:rsidRPr="0062577C">
        <w:rPr>
          <w:rFonts w:ascii="Arial" w:hAnsi="Arial" w:cs="Arial"/>
          <w:sz w:val="22"/>
          <w:szCs w:val="22"/>
        </w:rPr>
        <w:t>indikator</w:t>
      </w:r>
      <w:proofErr w:type="spellEnd"/>
      <w:r w:rsidRPr="0062577C">
        <w:rPr>
          <w:rFonts w:ascii="Arial" w:hAnsi="Arial" w:cs="Arial"/>
          <w:sz w:val="22"/>
          <w:szCs w:val="22"/>
        </w:rPr>
        <w:t xml:space="preserve"> </w:t>
      </w:r>
      <w:proofErr w:type="spellStart"/>
      <w:r w:rsidRPr="0062577C">
        <w:rPr>
          <w:rFonts w:ascii="Arial" w:hAnsi="Arial" w:cs="Arial"/>
          <w:sz w:val="22"/>
          <w:szCs w:val="22"/>
        </w:rPr>
        <w:t>baru</w:t>
      </w:r>
      <w:proofErr w:type="spellEnd"/>
      <w:r w:rsidRPr="0062577C">
        <w:rPr>
          <w:rFonts w:ascii="Arial" w:hAnsi="Arial" w:cs="Arial"/>
          <w:sz w:val="22"/>
          <w:szCs w:val="22"/>
        </w:rPr>
        <w:t xml:space="preserve"> </w:t>
      </w:r>
      <w:proofErr w:type="spellStart"/>
      <w:r w:rsidRPr="0062577C">
        <w:rPr>
          <w:rFonts w:ascii="Arial" w:hAnsi="Arial" w:cs="Arial"/>
          <w:sz w:val="22"/>
          <w:szCs w:val="22"/>
        </w:rPr>
        <w:t>lainnya</w:t>
      </w:r>
      <w:proofErr w:type="spellEnd"/>
      <w:r w:rsidRPr="0062577C">
        <w:rPr>
          <w:rFonts w:ascii="Arial" w:hAnsi="Arial" w:cs="Arial"/>
          <w:sz w:val="22"/>
          <w:szCs w:val="22"/>
        </w:rPr>
        <w:t xml:space="preserve"> yang </w:t>
      </w:r>
      <w:proofErr w:type="spellStart"/>
      <w:r w:rsidRPr="0062577C">
        <w:rPr>
          <w:rFonts w:ascii="Arial" w:hAnsi="Arial" w:cs="Arial"/>
          <w:sz w:val="22"/>
          <w:szCs w:val="22"/>
        </w:rPr>
        <w:t>dianggap</w:t>
      </w:r>
      <w:proofErr w:type="spellEnd"/>
      <w:r w:rsidRPr="0062577C">
        <w:rPr>
          <w:rFonts w:ascii="Arial" w:hAnsi="Arial" w:cs="Arial"/>
          <w:sz w:val="22"/>
          <w:szCs w:val="22"/>
        </w:rPr>
        <w:t xml:space="preserve"> </w:t>
      </w:r>
      <w:proofErr w:type="spellStart"/>
      <w:r w:rsidRPr="0062577C">
        <w:rPr>
          <w:rFonts w:ascii="Arial" w:hAnsi="Arial" w:cs="Arial"/>
          <w:sz w:val="22"/>
          <w:szCs w:val="22"/>
        </w:rPr>
        <w:t>layak</w:t>
      </w:r>
      <w:proofErr w:type="spellEnd"/>
      <w:r w:rsidRPr="0062577C">
        <w:rPr>
          <w:rFonts w:ascii="Arial" w:hAnsi="Arial" w:cs="Arial"/>
          <w:sz w:val="22"/>
          <w:szCs w:val="22"/>
        </w:rPr>
        <w:t xml:space="preserve"> </w:t>
      </w:r>
      <w:proofErr w:type="spellStart"/>
      <w:r w:rsidRPr="0062577C">
        <w:rPr>
          <w:rFonts w:ascii="Arial" w:hAnsi="Arial" w:cs="Arial"/>
          <w:sz w:val="22"/>
          <w:szCs w:val="22"/>
        </w:rPr>
        <w:t>untuk</w:t>
      </w:r>
      <w:proofErr w:type="spellEnd"/>
      <w:r w:rsidRPr="0062577C">
        <w:rPr>
          <w:rFonts w:ascii="Arial" w:hAnsi="Arial" w:cs="Arial"/>
          <w:sz w:val="22"/>
          <w:szCs w:val="22"/>
        </w:rPr>
        <w:t xml:space="preserve"> </w:t>
      </w:r>
      <w:proofErr w:type="spellStart"/>
      <w:r w:rsidRPr="0062577C">
        <w:rPr>
          <w:rFonts w:ascii="Arial" w:hAnsi="Arial" w:cs="Arial"/>
          <w:sz w:val="22"/>
          <w:szCs w:val="22"/>
        </w:rPr>
        <w:t>digunakan</w:t>
      </w:r>
      <w:proofErr w:type="spellEnd"/>
      <w:r w:rsidRPr="0062577C">
        <w:rPr>
          <w:rFonts w:ascii="Arial" w:hAnsi="Arial" w:cs="Arial"/>
          <w:sz w:val="22"/>
          <w:szCs w:val="22"/>
        </w:rPr>
        <w:t>.</w:t>
      </w:r>
      <w:proofErr w:type="gramEnd"/>
    </w:p>
    <w:p w:rsidR="0062577C" w:rsidRDefault="0062577C" w:rsidP="00FE73F4">
      <w:pPr>
        <w:jc w:val="both"/>
        <w:rPr>
          <w:rFonts w:ascii="Arial" w:eastAsia="華康楷書體W5" w:hAnsi="Arial" w:cs="Arial"/>
          <w:b/>
          <w:bCs/>
          <w:sz w:val="22"/>
          <w:szCs w:val="22"/>
          <w:lang w:val="id-ID"/>
        </w:rPr>
      </w:pPr>
    </w:p>
    <w:p w:rsidR="00955ABA" w:rsidRDefault="00633864" w:rsidP="00FE73F4">
      <w:pPr>
        <w:jc w:val="both"/>
        <w:rPr>
          <w:rFonts w:ascii="Arial" w:eastAsia="華康楷書體W5" w:hAnsi="Arial" w:cs="Arial"/>
          <w:b/>
          <w:bCs/>
          <w:sz w:val="22"/>
          <w:szCs w:val="22"/>
        </w:rPr>
      </w:pPr>
      <w:r w:rsidRPr="00C02FB3">
        <w:rPr>
          <w:rFonts w:ascii="Arial" w:eastAsia="華康楷書體W5" w:hAnsi="Arial" w:cs="Arial"/>
          <w:b/>
          <w:bCs/>
          <w:sz w:val="22"/>
          <w:szCs w:val="22"/>
        </w:rPr>
        <w:t>REFERENSI</w:t>
      </w:r>
    </w:p>
    <w:p w:rsidR="00FD2BD8" w:rsidRPr="00FD2BD8" w:rsidRDefault="00356951" w:rsidP="00FE73F4">
      <w:pPr>
        <w:autoSpaceDE w:val="0"/>
        <w:autoSpaceDN w:val="0"/>
        <w:adjustRightInd w:val="0"/>
        <w:ind w:left="480" w:hanging="480"/>
        <w:rPr>
          <w:rFonts w:ascii="Arial" w:hAnsi="Arial" w:cs="Arial"/>
          <w:noProof/>
          <w:sz w:val="22"/>
        </w:rPr>
      </w:pPr>
      <w:r>
        <w:rPr>
          <w:rFonts w:ascii="Arial" w:eastAsia="華康楷書體W5" w:hAnsi="Arial" w:cs="Arial"/>
          <w:b/>
          <w:bCs/>
          <w:sz w:val="22"/>
          <w:szCs w:val="22"/>
          <w:lang w:val="id-ID"/>
        </w:rPr>
        <w:fldChar w:fldCharType="begin" w:fldLock="1"/>
      </w:r>
      <w:r w:rsidR="00FD2BD8">
        <w:rPr>
          <w:rFonts w:ascii="Arial" w:eastAsia="華康楷書體W5" w:hAnsi="Arial" w:cs="Arial"/>
          <w:b/>
          <w:bCs/>
          <w:sz w:val="22"/>
          <w:szCs w:val="22"/>
          <w:lang w:val="id-ID"/>
        </w:rPr>
        <w:instrText xml:space="preserve">ADDIN Mendeley Bibliography CSL_BIBLIOGRAPHY </w:instrText>
      </w:r>
      <w:r>
        <w:rPr>
          <w:rFonts w:ascii="Arial" w:eastAsia="華康楷書體W5" w:hAnsi="Arial" w:cs="Arial"/>
          <w:b/>
          <w:bCs/>
          <w:sz w:val="22"/>
          <w:szCs w:val="22"/>
          <w:lang w:val="id-ID"/>
        </w:rPr>
        <w:fldChar w:fldCharType="separate"/>
      </w:r>
      <w:r w:rsidR="00FD2BD8" w:rsidRPr="00FD2BD8">
        <w:rPr>
          <w:rFonts w:ascii="Arial" w:hAnsi="Arial" w:cs="Arial"/>
          <w:noProof/>
          <w:sz w:val="22"/>
        </w:rPr>
        <w:t xml:space="preserve">Abdullahi, R., Mansor, N., Kida, M. I., &amp; Safi, N. (2016). An Empirical Analysis on the Influence of Social </w:t>
      </w:r>
      <w:r w:rsidR="00FD2BD8" w:rsidRPr="00FD2BD8">
        <w:rPr>
          <w:rFonts w:ascii="Arial" w:hAnsi="Arial" w:cs="Arial"/>
          <w:noProof/>
          <w:sz w:val="22"/>
        </w:rPr>
        <w:lastRenderedPageBreak/>
        <w:t xml:space="preserve">Conditioning and Capability toward Financial Fraud in Kano State Public Sectors. </w:t>
      </w:r>
      <w:r w:rsidR="00FD2BD8" w:rsidRPr="00FD2BD8">
        <w:rPr>
          <w:rFonts w:ascii="Arial" w:hAnsi="Arial" w:cs="Arial"/>
          <w:i/>
          <w:iCs/>
          <w:noProof/>
          <w:sz w:val="22"/>
        </w:rPr>
        <w:t>Journal of Research in Humanities and Social Sciences</w:t>
      </w:r>
      <w:r w:rsidR="00FD2BD8" w:rsidRPr="00FD2BD8">
        <w:rPr>
          <w:rFonts w:ascii="Arial" w:hAnsi="Arial" w:cs="Arial"/>
          <w:noProof/>
          <w:sz w:val="22"/>
        </w:rPr>
        <w:t>, 100–106. https://www.semanticscholar.org/paper/An-Empirical-Analysis-on-the-Influence-of-Social-in-Abdullahi-Mansor/546dee31a818620f63208e713a77c96f0f3f4cb7</w:t>
      </w:r>
    </w:p>
    <w:p w:rsidR="00FD2BD8" w:rsidRPr="00FD2BD8" w:rsidRDefault="00FD2BD8" w:rsidP="00FE73F4">
      <w:pPr>
        <w:autoSpaceDE w:val="0"/>
        <w:autoSpaceDN w:val="0"/>
        <w:adjustRightInd w:val="0"/>
        <w:ind w:left="480" w:hanging="480"/>
        <w:rPr>
          <w:rFonts w:ascii="Arial" w:hAnsi="Arial" w:cs="Arial"/>
          <w:noProof/>
          <w:sz w:val="22"/>
        </w:rPr>
      </w:pPr>
      <w:r w:rsidRPr="00FD2BD8">
        <w:rPr>
          <w:rFonts w:ascii="Arial" w:hAnsi="Arial" w:cs="Arial"/>
          <w:noProof/>
          <w:sz w:val="22"/>
        </w:rPr>
        <w:t xml:space="preserve">American Institute of Certified Public Accountants (AICPA). (2002). Consideration of fraud in a financial statement audit. Statement on Auditing Standards No. 99. </w:t>
      </w:r>
      <w:r w:rsidRPr="00FD2BD8">
        <w:rPr>
          <w:rFonts w:ascii="Arial" w:hAnsi="Arial" w:cs="Arial"/>
          <w:i/>
          <w:iCs/>
          <w:noProof/>
          <w:sz w:val="22"/>
        </w:rPr>
        <w:t>October</w:t>
      </w:r>
      <w:r w:rsidRPr="00FD2BD8">
        <w:rPr>
          <w:rFonts w:ascii="Arial" w:hAnsi="Arial" w:cs="Arial"/>
          <w:noProof/>
          <w:sz w:val="22"/>
        </w:rPr>
        <w:t>. https://en.wikipedia.org/wiki/Statement_on_Auditing_Standards_No._99:_Consideration_of_Fraud</w:t>
      </w:r>
    </w:p>
    <w:p w:rsidR="00FD2BD8" w:rsidRPr="00FD2BD8" w:rsidRDefault="00FD2BD8" w:rsidP="00FE73F4">
      <w:pPr>
        <w:autoSpaceDE w:val="0"/>
        <w:autoSpaceDN w:val="0"/>
        <w:adjustRightInd w:val="0"/>
        <w:ind w:left="480" w:hanging="480"/>
        <w:rPr>
          <w:rFonts w:ascii="Arial" w:hAnsi="Arial" w:cs="Arial"/>
          <w:noProof/>
          <w:sz w:val="22"/>
        </w:rPr>
      </w:pPr>
      <w:r w:rsidRPr="00FD2BD8">
        <w:rPr>
          <w:rFonts w:ascii="Arial" w:hAnsi="Arial" w:cs="Arial"/>
          <w:noProof/>
          <w:sz w:val="22"/>
        </w:rPr>
        <w:t xml:space="preserve">Christopher J. Skousen, B. J. T. (2009). </w:t>
      </w:r>
      <w:r w:rsidRPr="00FD2BD8">
        <w:rPr>
          <w:rFonts w:ascii="Arial" w:hAnsi="Arial" w:cs="Arial"/>
          <w:i/>
          <w:iCs/>
          <w:noProof/>
          <w:sz w:val="22"/>
        </w:rPr>
        <w:t>Fraud in Emerging Markets: A Cross Country Analysis</w:t>
      </w:r>
      <w:r w:rsidRPr="00FD2BD8">
        <w:rPr>
          <w:rFonts w:ascii="Arial" w:hAnsi="Arial" w:cs="Arial"/>
          <w:noProof/>
          <w:sz w:val="22"/>
        </w:rPr>
        <w:t>. https://papers.ssrn.com/sol3/papers.cfm?abstract_id=1340586</w:t>
      </w:r>
    </w:p>
    <w:p w:rsidR="00FD2BD8" w:rsidRPr="00FD2BD8" w:rsidRDefault="00FD2BD8" w:rsidP="00FE73F4">
      <w:pPr>
        <w:autoSpaceDE w:val="0"/>
        <w:autoSpaceDN w:val="0"/>
        <w:adjustRightInd w:val="0"/>
        <w:ind w:left="480" w:hanging="480"/>
        <w:rPr>
          <w:rFonts w:ascii="Arial" w:hAnsi="Arial" w:cs="Arial"/>
          <w:noProof/>
          <w:sz w:val="22"/>
        </w:rPr>
      </w:pPr>
      <w:r w:rsidRPr="00FD2BD8">
        <w:rPr>
          <w:rFonts w:ascii="Arial" w:hAnsi="Arial" w:cs="Arial"/>
          <w:noProof/>
          <w:sz w:val="22"/>
        </w:rPr>
        <w:t xml:space="preserve">Cressey, D. R. (1953). </w:t>
      </w:r>
      <w:r w:rsidRPr="00FD2BD8">
        <w:rPr>
          <w:rFonts w:ascii="Arial" w:hAnsi="Arial" w:cs="Arial"/>
          <w:i/>
          <w:iCs/>
          <w:noProof/>
          <w:sz w:val="22"/>
        </w:rPr>
        <w:t>Other People’s Money a Study in the Social Psychology of Embezzlement</w:t>
      </w:r>
      <w:r w:rsidRPr="00FD2BD8">
        <w:rPr>
          <w:rFonts w:ascii="Arial" w:hAnsi="Arial" w:cs="Arial"/>
          <w:noProof/>
          <w:sz w:val="22"/>
        </w:rPr>
        <w:t>. Glencoe, Ill., Free Press.</w:t>
      </w:r>
    </w:p>
    <w:p w:rsidR="00FD2BD8" w:rsidRPr="00FD2BD8" w:rsidRDefault="00FD2BD8" w:rsidP="00FE73F4">
      <w:pPr>
        <w:autoSpaceDE w:val="0"/>
        <w:autoSpaceDN w:val="0"/>
        <w:adjustRightInd w:val="0"/>
        <w:ind w:left="480" w:hanging="480"/>
        <w:rPr>
          <w:rFonts w:ascii="Arial" w:hAnsi="Arial" w:cs="Arial"/>
          <w:noProof/>
          <w:sz w:val="22"/>
        </w:rPr>
      </w:pPr>
      <w:r w:rsidRPr="00FD2BD8">
        <w:rPr>
          <w:rFonts w:ascii="Arial" w:hAnsi="Arial" w:cs="Arial"/>
          <w:noProof/>
          <w:sz w:val="22"/>
        </w:rPr>
        <w:t xml:space="preserve">Loebbecke, J.K., M. M. E. dan J. J. W. (1989). Auditors’ Experience with Irregularities: Frequency, Nature and Detectability. </w:t>
      </w:r>
      <w:r w:rsidRPr="00FD2BD8">
        <w:rPr>
          <w:rFonts w:ascii="Arial" w:hAnsi="Arial" w:cs="Arial"/>
          <w:i/>
          <w:iCs/>
          <w:noProof/>
          <w:sz w:val="22"/>
        </w:rPr>
        <w:t>Auditing : A Journal of Practice &amp; Theory</w:t>
      </w:r>
      <w:r w:rsidRPr="00FD2BD8">
        <w:rPr>
          <w:rFonts w:ascii="Arial" w:hAnsi="Arial" w:cs="Arial"/>
          <w:noProof/>
          <w:sz w:val="22"/>
        </w:rPr>
        <w:t xml:space="preserve">, </w:t>
      </w:r>
      <w:r w:rsidRPr="00FD2BD8">
        <w:rPr>
          <w:rFonts w:ascii="Arial" w:hAnsi="Arial" w:cs="Arial"/>
          <w:i/>
          <w:iCs/>
          <w:noProof/>
          <w:sz w:val="22"/>
        </w:rPr>
        <w:t>9</w:t>
      </w:r>
      <w:r w:rsidRPr="00FD2BD8">
        <w:rPr>
          <w:rFonts w:ascii="Arial" w:hAnsi="Arial" w:cs="Arial"/>
          <w:noProof/>
          <w:sz w:val="22"/>
        </w:rPr>
        <w:t>, 1–28.</w:t>
      </w:r>
    </w:p>
    <w:p w:rsidR="00FD2BD8" w:rsidRPr="00FD2BD8" w:rsidRDefault="00FD2BD8" w:rsidP="00FE73F4">
      <w:pPr>
        <w:autoSpaceDE w:val="0"/>
        <w:autoSpaceDN w:val="0"/>
        <w:adjustRightInd w:val="0"/>
        <w:ind w:left="480" w:hanging="480"/>
        <w:rPr>
          <w:rFonts w:ascii="Arial" w:hAnsi="Arial" w:cs="Arial"/>
          <w:noProof/>
          <w:sz w:val="22"/>
        </w:rPr>
      </w:pPr>
      <w:r w:rsidRPr="00FD2BD8">
        <w:rPr>
          <w:rFonts w:ascii="Arial" w:hAnsi="Arial" w:cs="Arial"/>
          <w:noProof/>
          <w:sz w:val="22"/>
        </w:rPr>
        <w:t xml:space="preserve">Lyons, L. C. (2000). </w:t>
      </w:r>
      <w:r w:rsidRPr="00FD2BD8">
        <w:rPr>
          <w:rFonts w:ascii="Arial" w:hAnsi="Arial" w:cs="Arial"/>
          <w:i/>
          <w:iCs/>
          <w:noProof/>
          <w:sz w:val="22"/>
        </w:rPr>
        <w:t>Meta-Analysis: Methods of Accumulating Results Across Research Domains</w:t>
      </w:r>
      <w:r w:rsidRPr="00FD2BD8">
        <w:rPr>
          <w:rFonts w:ascii="Arial" w:hAnsi="Arial" w:cs="Arial"/>
          <w:noProof/>
          <w:sz w:val="22"/>
        </w:rPr>
        <w:t xml:space="preserve">. Retrieved February. </w:t>
      </w:r>
      <w:r w:rsidRPr="00FD2BD8">
        <w:rPr>
          <w:rFonts w:ascii="Arial" w:hAnsi="Arial" w:cs="Arial"/>
          <w:noProof/>
          <w:sz w:val="22"/>
        </w:rPr>
        <w:lastRenderedPageBreak/>
        <w:t>https://www.semanticscholar.org/paper/Meta-Analysis%3A-Methods-of-Accumulating-Results-Lyons/e6e77da13457ce49407c653f7a8fbbf8ba3ac707</w:t>
      </w:r>
    </w:p>
    <w:p w:rsidR="00FD2BD8" w:rsidRPr="00FD2BD8" w:rsidRDefault="00FD2BD8" w:rsidP="00FE73F4">
      <w:pPr>
        <w:autoSpaceDE w:val="0"/>
        <w:autoSpaceDN w:val="0"/>
        <w:adjustRightInd w:val="0"/>
        <w:ind w:left="480" w:hanging="480"/>
        <w:rPr>
          <w:rFonts w:ascii="Arial" w:hAnsi="Arial" w:cs="Arial"/>
          <w:noProof/>
          <w:sz w:val="22"/>
        </w:rPr>
      </w:pPr>
      <w:r w:rsidRPr="00FD2BD8">
        <w:rPr>
          <w:rFonts w:ascii="Arial" w:hAnsi="Arial" w:cs="Arial"/>
          <w:noProof/>
          <w:sz w:val="22"/>
        </w:rPr>
        <w:t xml:space="preserve">Noble, M. R. (2019). Fraud diamond analysis in detecting financial statement fraud. </w:t>
      </w:r>
      <w:r w:rsidRPr="00FD2BD8">
        <w:rPr>
          <w:rFonts w:ascii="Arial" w:hAnsi="Arial" w:cs="Arial"/>
          <w:i/>
          <w:iCs/>
          <w:noProof/>
          <w:sz w:val="22"/>
        </w:rPr>
        <w:t>The Indonesian Accounting Review</w:t>
      </w:r>
      <w:r w:rsidRPr="00FD2BD8">
        <w:rPr>
          <w:rFonts w:ascii="Arial" w:hAnsi="Arial" w:cs="Arial"/>
          <w:noProof/>
          <w:sz w:val="22"/>
        </w:rPr>
        <w:t xml:space="preserve">, </w:t>
      </w:r>
      <w:r w:rsidRPr="00FD2BD8">
        <w:rPr>
          <w:rFonts w:ascii="Arial" w:hAnsi="Arial" w:cs="Arial"/>
          <w:i/>
          <w:iCs/>
          <w:noProof/>
          <w:sz w:val="22"/>
        </w:rPr>
        <w:t>9</w:t>
      </w:r>
      <w:r w:rsidRPr="00FD2BD8">
        <w:rPr>
          <w:rFonts w:ascii="Arial" w:hAnsi="Arial" w:cs="Arial"/>
          <w:noProof/>
          <w:sz w:val="22"/>
        </w:rPr>
        <w:t>(2), 121. https://doi.org/10.14414/tiar.v9i2.1632</w:t>
      </w:r>
    </w:p>
    <w:p w:rsidR="00FD2BD8" w:rsidRPr="00FD2BD8" w:rsidRDefault="00FD2BD8" w:rsidP="00FE73F4">
      <w:pPr>
        <w:autoSpaceDE w:val="0"/>
        <w:autoSpaceDN w:val="0"/>
        <w:adjustRightInd w:val="0"/>
        <w:ind w:left="480" w:hanging="480"/>
        <w:rPr>
          <w:rFonts w:ascii="Arial" w:hAnsi="Arial" w:cs="Arial"/>
          <w:noProof/>
          <w:sz w:val="22"/>
        </w:rPr>
      </w:pPr>
      <w:r w:rsidRPr="00FD2BD8">
        <w:rPr>
          <w:rFonts w:ascii="Arial" w:hAnsi="Arial" w:cs="Arial"/>
          <w:noProof/>
          <w:sz w:val="22"/>
        </w:rPr>
        <w:t xml:space="preserve">Romney, B, M., &amp; Steinbart, P. J. (2014). </w:t>
      </w:r>
      <w:r w:rsidRPr="00FD2BD8">
        <w:rPr>
          <w:rFonts w:ascii="Arial" w:hAnsi="Arial" w:cs="Arial"/>
          <w:i/>
          <w:iCs/>
          <w:noProof/>
          <w:sz w:val="22"/>
        </w:rPr>
        <w:t>Sistem Informasi Akuntansi: Accounting Information Systems (Edisi 13)</w:t>
      </w:r>
      <w:r w:rsidRPr="00FD2BD8">
        <w:rPr>
          <w:rFonts w:ascii="Arial" w:hAnsi="Arial" w:cs="Arial"/>
          <w:noProof/>
          <w:sz w:val="22"/>
        </w:rPr>
        <w:t>. Prentice Hall.</w:t>
      </w:r>
    </w:p>
    <w:p w:rsidR="00FD2BD8" w:rsidRPr="00FD2BD8" w:rsidRDefault="00FD2BD8" w:rsidP="00FE73F4">
      <w:pPr>
        <w:autoSpaceDE w:val="0"/>
        <w:autoSpaceDN w:val="0"/>
        <w:adjustRightInd w:val="0"/>
        <w:ind w:left="480" w:hanging="480"/>
        <w:rPr>
          <w:rFonts w:ascii="Arial" w:hAnsi="Arial" w:cs="Arial"/>
          <w:noProof/>
          <w:sz w:val="22"/>
        </w:rPr>
      </w:pPr>
      <w:r w:rsidRPr="00FD2BD8">
        <w:rPr>
          <w:rFonts w:ascii="Arial" w:hAnsi="Arial" w:cs="Arial"/>
          <w:noProof/>
          <w:sz w:val="22"/>
        </w:rPr>
        <w:t xml:space="preserve">Sasongko, N., &amp; Wijayantika, S. F. (2019). FAKTOR RESIKO FRAUD TERHADAP PELAKSANAAN FRAUDULENT FINANCIAL REPORTING (BERDASARKAN PENDEKATAN CROWN’S FRAUD PENTAGON THEORY). </w:t>
      </w:r>
      <w:r w:rsidRPr="00FD2BD8">
        <w:rPr>
          <w:rFonts w:ascii="Arial" w:hAnsi="Arial" w:cs="Arial"/>
          <w:i/>
          <w:iCs/>
          <w:noProof/>
          <w:sz w:val="22"/>
        </w:rPr>
        <w:t>Riset Akuntansi Dan Keuangan Indonesia</w:t>
      </w:r>
      <w:r w:rsidRPr="00FD2BD8">
        <w:rPr>
          <w:rFonts w:ascii="Arial" w:hAnsi="Arial" w:cs="Arial"/>
          <w:noProof/>
          <w:sz w:val="22"/>
        </w:rPr>
        <w:t xml:space="preserve">, </w:t>
      </w:r>
      <w:r w:rsidRPr="00FD2BD8">
        <w:rPr>
          <w:rFonts w:ascii="Arial" w:hAnsi="Arial" w:cs="Arial"/>
          <w:i/>
          <w:iCs/>
          <w:noProof/>
          <w:sz w:val="22"/>
        </w:rPr>
        <w:t>4</w:t>
      </w:r>
      <w:r w:rsidRPr="00FD2BD8">
        <w:rPr>
          <w:rFonts w:ascii="Arial" w:hAnsi="Arial" w:cs="Arial"/>
          <w:noProof/>
          <w:sz w:val="22"/>
        </w:rPr>
        <w:t>(1), 67–76. https://doi.org/10.23917/reaksi.v4i1.7809</w:t>
      </w:r>
    </w:p>
    <w:p w:rsidR="00FD2BD8" w:rsidRPr="00FD2BD8" w:rsidRDefault="00FD2BD8" w:rsidP="00FE73F4">
      <w:pPr>
        <w:autoSpaceDE w:val="0"/>
        <w:autoSpaceDN w:val="0"/>
        <w:adjustRightInd w:val="0"/>
        <w:ind w:left="480" w:hanging="480"/>
        <w:rPr>
          <w:rFonts w:ascii="Arial" w:hAnsi="Arial" w:cs="Arial"/>
          <w:noProof/>
          <w:sz w:val="22"/>
        </w:rPr>
      </w:pPr>
      <w:r w:rsidRPr="00FD2BD8">
        <w:rPr>
          <w:rFonts w:ascii="Arial" w:hAnsi="Arial" w:cs="Arial"/>
          <w:noProof/>
          <w:sz w:val="22"/>
        </w:rPr>
        <w:t xml:space="preserve">Summers, S. L., &amp; Sweeney, J. T. (1998). Fraudulently misstated financial statements and insider trading: An empirical analysis. </w:t>
      </w:r>
      <w:r w:rsidRPr="00FD2BD8">
        <w:rPr>
          <w:rFonts w:ascii="Arial" w:hAnsi="Arial" w:cs="Arial"/>
          <w:i/>
          <w:iCs/>
          <w:noProof/>
          <w:sz w:val="22"/>
        </w:rPr>
        <w:t>Accounting Review</w:t>
      </w:r>
      <w:r w:rsidRPr="00FD2BD8">
        <w:rPr>
          <w:rFonts w:ascii="Arial" w:hAnsi="Arial" w:cs="Arial"/>
          <w:noProof/>
          <w:sz w:val="22"/>
        </w:rPr>
        <w:t xml:space="preserve">, </w:t>
      </w:r>
      <w:r w:rsidRPr="00FD2BD8">
        <w:rPr>
          <w:rFonts w:ascii="Arial" w:hAnsi="Arial" w:cs="Arial"/>
          <w:i/>
          <w:iCs/>
          <w:noProof/>
          <w:sz w:val="22"/>
        </w:rPr>
        <w:t>73</w:t>
      </w:r>
      <w:r w:rsidRPr="00FD2BD8">
        <w:rPr>
          <w:rFonts w:ascii="Arial" w:hAnsi="Arial" w:cs="Arial"/>
          <w:noProof/>
          <w:sz w:val="22"/>
        </w:rPr>
        <w:t>(1), 131–146. https://www.academia.edu/904305/Fraudulently_Misstated_Financial_Statements_and_Insider_Trading_An_Empirical_Analysis</w:t>
      </w:r>
    </w:p>
    <w:p w:rsidR="00FD2BD8" w:rsidRPr="00FD2BD8" w:rsidRDefault="00FD2BD8" w:rsidP="00FE73F4">
      <w:pPr>
        <w:autoSpaceDE w:val="0"/>
        <w:autoSpaceDN w:val="0"/>
        <w:adjustRightInd w:val="0"/>
        <w:ind w:left="480" w:hanging="480"/>
        <w:rPr>
          <w:rFonts w:ascii="Arial" w:hAnsi="Arial" w:cs="Arial"/>
          <w:noProof/>
          <w:sz w:val="22"/>
        </w:rPr>
      </w:pPr>
      <w:r w:rsidRPr="00FD2BD8">
        <w:rPr>
          <w:rFonts w:ascii="Arial" w:hAnsi="Arial" w:cs="Arial"/>
          <w:noProof/>
          <w:sz w:val="22"/>
        </w:rPr>
        <w:t xml:space="preserve">Tiffani, L., &amp; Marfuah, M. (2015). Deteksi financial statement fraud dengan </w:t>
      </w:r>
      <w:r w:rsidRPr="00FD2BD8">
        <w:rPr>
          <w:rFonts w:ascii="Arial" w:hAnsi="Arial" w:cs="Arial"/>
          <w:noProof/>
          <w:sz w:val="22"/>
        </w:rPr>
        <w:lastRenderedPageBreak/>
        <w:t xml:space="preserve">analisis fraud triangle pada perusahaan manufaktur yang terdaftar di bursa efek Indonesia. </w:t>
      </w:r>
      <w:r w:rsidRPr="00FD2BD8">
        <w:rPr>
          <w:rFonts w:ascii="Arial" w:hAnsi="Arial" w:cs="Arial"/>
          <w:i/>
          <w:iCs/>
          <w:noProof/>
          <w:sz w:val="22"/>
        </w:rPr>
        <w:t>Jurnal Akuntansi &amp; Auditing Indonesia</w:t>
      </w:r>
      <w:r w:rsidRPr="00FD2BD8">
        <w:rPr>
          <w:rFonts w:ascii="Arial" w:hAnsi="Arial" w:cs="Arial"/>
          <w:noProof/>
          <w:sz w:val="22"/>
        </w:rPr>
        <w:t xml:space="preserve">, </w:t>
      </w:r>
      <w:r w:rsidRPr="00FD2BD8">
        <w:rPr>
          <w:rFonts w:ascii="Arial" w:hAnsi="Arial" w:cs="Arial"/>
          <w:i/>
          <w:iCs/>
          <w:noProof/>
          <w:sz w:val="22"/>
        </w:rPr>
        <w:t>19</w:t>
      </w:r>
      <w:r w:rsidRPr="00FD2BD8">
        <w:rPr>
          <w:rFonts w:ascii="Arial" w:hAnsi="Arial" w:cs="Arial"/>
          <w:noProof/>
          <w:sz w:val="22"/>
        </w:rPr>
        <w:t>(2), 112–125. https://doi.org/10.20885/jaai.vol19.iss2.art3</w:t>
      </w:r>
    </w:p>
    <w:p w:rsidR="00FD2BD8" w:rsidRPr="00FD2BD8" w:rsidRDefault="00FD2BD8" w:rsidP="00FE73F4">
      <w:pPr>
        <w:autoSpaceDE w:val="0"/>
        <w:autoSpaceDN w:val="0"/>
        <w:adjustRightInd w:val="0"/>
        <w:ind w:left="480" w:hanging="480"/>
        <w:rPr>
          <w:rFonts w:ascii="Arial" w:hAnsi="Arial" w:cs="Arial"/>
          <w:noProof/>
          <w:sz w:val="22"/>
        </w:rPr>
      </w:pPr>
      <w:r w:rsidRPr="00FD2BD8">
        <w:rPr>
          <w:rFonts w:ascii="Arial" w:hAnsi="Arial" w:cs="Arial"/>
          <w:noProof/>
          <w:sz w:val="22"/>
        </w:rPr>
        <w:t xml:space="preserve">Wahyuni, W., &amp; Budiwitjaksono, G. S. (2017). FRAUD TRIANGLE SEBAGAI PENDETEKSI KECURANGAN LAPORAN KEUANGAN. </w:t>
      </w:r>
      <w:r w:rsidRPr="00FD2BD8">
        <w:rPr>
          <w:rFonts w:ascii="Arial" w:hAnsi="Arial" w:cs="Arial"/>
          <w:i/>
          <w:iCs/>
          <w:noProof/>
          <w:sz w:val="22"/>
        </w:rPr>
        <w:t>Jurnal Akuntansi</w:t>
      </w:r>
      <w:r w:rsidRPr="00FD2BD8">
        <w:rPr>
          <w:rFonts w:ascii="Arial" w:hAnsi="Arial" w:cs="Arial"/>
          <w:noProof/>
          <w:sz w:val="22"/>
        </w:rPr>
        <w:t xml:space="preserve">, </w:t>
      </w:r>
      <w:r w:rsidRPr="00FD2BD8">
        <w:rPr>
          <w:rFonts w:ascii="Arial" w:hAnsi="Arial" w:cs="Arial"/>
          <w:i/>
          <w:iCs/>
          <w:noProof/>
          <w:sz w:val="22"/>
        </w:rPr>
        <w:t>21</w:t>
      </w:r>
      <w:r w:rsidRPr="00FD2BD8">
        <w:rPr>
          <w:rFonts w:ascii="Arial" w:hAnsi="Arial" w:cs="Arial"/>
          <w:noProof/>
          <w:sz w:val="22"/>
        </w:rPr>
        <w:t>(1), 47. https://doi.org/10.24912/ja.v21i1.133</w:t>
      </w:r>
    </w:p>
    <w:p w:rsidR="00FD2BD8" w:rsidRPr="00FD2BD8" w:rsidRDefault="00FD2BD8" w:rsidP="00FE73F4">
      <w:pPr>
        <w:autoSpaceDE w:val="0"/>
        <w:autoSpaceDN w:val="0"/>
        <w:adjustRightInd w:val="0"/>
        <w:ind w:left="480" w:hanging="480"/>
        <w:rPr>
          <w:rFonts w:ascii="Arial" w:hAnsi="Arial" w:cs="Arial"/>
          <w:noProof/>
          <w:sz w:val="22"/>
        </w:rPr>
      </w:pPr>
      <w:r w:rsidRPr="00FD2BD8">
        <w:rPr>
          <w:rFonts w:ascii="Arial" w:hAnsi="Arial" w:cs="Arial"/>
          <w:noProof/>
          <w:sz w:val="22"/>
        </w:rPr>
        <w:t xml:space="preserve">Wang, C.S. and Lou, J. C. (2009). Research on GF Company Training System. </w:t>
      </w:r>
      <w:r w:rsidRPr="00FD2BD8">
        <w:rPr>
          <w:rFonts w:ascii="Arial" w:hAnsi="Arial" w:cs="Arial"/>
          <w:i/>
          <w:iCs/>
          <w:noProof/>
          <w:sz w:val="22"/>
        </w:rPr>
        <w:t>Journal of Human Resource and Sustainability Studies</w:t>
      </w:r>
      <w:r w:rsidRPr="00FD2BD8">
        <w:rPr>
          <w:rFonts w:ascii="Arial" w:hAnsi="Arial" w:cs="Arial"/>
          <w:noProof/>
          <w:sz w:val="22"/>
        </w:rPr>
        <w:t xml:space="preserve">, </w:t>
      </w:r>
      <w:r w:rsidRPr="00FD2BD8">
        <w:rPr>
          <w:rFonts w:ascii="Arial" w:hAnsi="Arial" w:cs="Arial"/>
          <w:i/>
          <w:iCs/>
          <w:noProof/>
          <w:sz w:val="22"/>
        </w:rPr>
        <w:t>5 No 3</w:t>
      </w:r>
      <w:r w:rsidRPr="00FD2BD8">
        <w:rPr>
          <w:rFonts w:ascii="Arial" w:hAnsi="Arial" w:cs="Arial"/>
          <w:noProof/>
          <w:sz w:val="22"/>
        </w:rPr>
        <w:t>. https://www.scirp.org/%28S%28lz5mqp453edsnp55rrgjct55%29%29/reference/referencespapers.aspx?referenceid=2113432</w:t>
      </w:r>
    </w:p>
    <w:p w:rsidR="00FD2BD8" w:rsidRPr="00FD2BD8" w:rsidRDefault="00FD2BD8" w:rsidP="00FE73F4">
      <w:pPr>
        <w:autoSpaceDE w:val="0"/>
        <w:autoSpaceDN w:val="0"/>
        <w:adjustRightInd w:val="0"/>
        <w:ind w:left="480" w:hanging="480"/>
        <w:rPr>
          <w:rFonts w:ascii="Arial" w:hAnsi="Arial" w:cs="Arial"/>
          <w:noProof/>
          <w:sz w:val="22"/>
        </w:rPr>
      </w:pPr>
      <w:r w:rsidRPr="00FD2BD8">
        <w:rPr>
          <w:rFonts w:ascii="Arial" w:hAnsi="Arial" w:cs="Arial"/>
          <w:noProof/>
          <w:sz w:val="22"/>
        </w:rPr>
        <w:t xml:space="preserve">Warsidi, Pramuka, B. A., &amp; Suhartinah. (2018). Determinant Financial Statement Fraud: Perspective Theory of Fraud Diamond (Studi Empiris pada Perusahaan Sektor Perbankan di Indonesia Tahun 2011-2015). </w:t>
      </w:r>
      <w:r w:rsidRPr="00FD2BD8">
        <w:rPr>
          <w:rFonts w:ascii="Arial" w:hAnsi="Arial" w:cs="Arial"/>
          <w:i/>
          <w:iCs/>
          <w:noProof/>
          <w:sz w:val="22"/>
        </w:rPr>
        <w:t>Jurnal Ekonomi, Bisnis, Dan Akuntansi (JEBA)</w:t>
      </w:r>
      <w:r w:rsidRPr="00FD2BD8">
        <w:rPr>
          <w:rFonts w:ascii="Arial" w:hAnsi="Arial" w:cs="Arial"/>
          <w:noProof/>
          <w:sz w:val="22"/>
        </w:rPr>
        <w:t xml:space="preserve">, </w:t>
      </w:r>
      <w:r w:rsidRPr="00FD2BD8">
        <w:rPr>
          <w:rFonts w:ascii="Arial" w:hAnsi="Arial" w:cs="Arial"/>
          <w:i/>
          <w:iCs/>
          <w:noProof/>
          <w:sz w:val="22"/>
        </w:rPr>
        <w:t>20</w:t>
      </w:r>
      <w:r w:rsidRPr="00FD2BD8">
        <w:rPr>
          <w:rFonts w:ascii="Arial" w:hAnsi="Arial" w:cs="Arial"/>
          <w:noProof/>
          <w:sz w:val="22"/>
        </w:rPr>
        <w:t>(3), 1–19.</w:t>
      </w:r>
    </w:p>
    <w:p w:rsidR="00FD2BD8" w:rsidRPr="00FD2BD8" w:rsidRDefault="00FD2BD8" w:rsidP="00FE73F4">
      <w:pPr>
        <w:autoSpaceDE w:val="0"/>
        <w:autoSpaceDN w:val="0"/>
        <w:adjustRightInd w:val="0"/>
        <w:ind w:left="480" w:hanging="480"/>
        <w:rPr>
          <w:rFonts w:ascii="Arial" w:hAnsi="Arial" w:cs="Arial"/>
          <w:noProof/>
          <w:sz w:val="22"/>
        </w:rPr>
      </w:pPr>
      <w:r w:rsidRPr="00FD2BD8">
        <w:rPr>
          <w:rFonts w:ascii="Arial" w:hAnsi="Arial" w:cs="Arial"/>
          <w:noProof/>
          <w:sz w:val="22"/>
        </w:rPr>
        <w:t xml:space="preserve">Wolfe, D. T., &amp; Hermanson, D. R. (2004). The FWolfe, D. T. and Hermanson, D. R. (2004) ‘The Fraud Diamond : Considering the Four Elements of Fraud: Certified Public Accountant’, </w:t>
      </w:r>
      <w:r w:rsidRPr="00FD2BD8">
        <w:rPr>
          <w:rFonts w:ascii="Arial" w:hAnsi="Arial" w:cs="Arial"/>
          <w:noProof/>
          <w:sz w:val="22"/>
        </w:rPr>
        <w:lastRenderedPageBreak/>
        <w:t xml:space="preserve">The CPA Journal, 74(12), pp. 38–42. doi: DOI:raud Diamond : Considering the Four ElemWolfe, D. T. and Hermanson, D. R. </w:t>
      </w:r>
      <w:r w:rsidRPr="00FD2BD8">
        <w:rPr>
          <w:rFonts w:ascii="Arial" w:hAnsi="Arial" w:cs="Arial"/>
          <w:i/>
          <w:iCs/>
          <w:noProof/>
          <w:sz w:val="22"/>
        </w:rPr>
        <w:t>The CPA Journal</w:t>
      </w:r>
      <w:r w:rsidRPr="00FD2BD8">
        <w:rPr>
          <w:rFonts w:ascii="Arial" w:hAnsi="Arial" w:cs="Arial"/>
          <w:noProof/>
          <w:sz w:val="22"/>
        </w:rPr>
        <w:t xml:space="preserve">, </w:t>
      </w:r>
      <w:r w:rsidRPr="00FD2BD8">
        <w:rPr>
          <w:rFonts w:ascii="Arial" w:hAnsi="Arial" w:cs="Arial"/>
          <w:i/>
          <w:iCs/>
          <w:noProof/>
          <w:sz w:val="22"/>
        </w:rPr>
        <w:t>74</w:t>
      </w:r>
      <w:r w:rsidRPr="00FD2BD8">
        <w:rPr>
          <w:rFonts w:ascii="Arial" w:hAnsi="Arial" w:cs="Arial"/>
          <w:noProof/>
          <w:sz w:val="22"/>
        </w:rPr>
        <w:t>(12), 38–42.</w:t>
      </w:r>
    </w:p>
    <w:p w:rsidR="000F583F" w:rsidRDefault="00356951" w:rsidP="00FE73F4">
      <w:pPr>
        <w:jc w:val="both"/>
        <w:rPr>
          <w:rFonts w:ascii="Arial" w:eastAsia="華康楷書體W5" w:hAnsi="Arial" w:cs="Arial"/>
          <w:b/>
          <w:bCs/>
          <w:sz w:val="22"/>
          <w:szCs w:val="22"/>
          <w:lang w:val="id-ID"/>
        </w:rPr>
      </w:pPr>
      <w:r>
        <w:rPr>
          <w:rFonts w:ascii="Arial" w:eastAsia="華康楷書體W5" w:hAnsi="Arial" w:cs="Arial"/>
          <w:b/>
          <w:bCs/>
          <w:sz w:val="22"/>
          <w:szCs w:val="22"/>
          <w:lang w:val="id-ID"/>
        </w:rPr>
        <w:fldChar w:fldCharType="end"/>
      </w:r>
    </w:p>
    <w:p w:rsidR="000F583F" w:rsidRDefault="000F583F" w:rsidP="00FE73F4">
      <w:pPr>
        <w:widowControl/>
        <w:rPr>
          <w:rFonts w:ascii="Arial" w:eastAsia="華康楷書體W5" w:hAnsi="Arial" w:cs="Arial"/>
          <w:b/>
          <w:bCs/>
          <w:sz w:val="22"/>
          <w:szCs w:val="22"/>
          <w:lang w:val="id-ID"/>
        </w:rPr>
      </w:pPr>
      <w:r>
        <w:rPr>
          <w:rFonts w:ascii="Arial" w:eastAsia="華康楷書體W5" w:hAnsi="Arial" w:cs="Arial"/>
          <w:b/>
          <w:bCs/>
          <w:sz w:val="22"/>
          <w:szCs w:val="22"/>
          <w:lang w:val="id-ID"/>
        </w:rPr>
        <w:br w:type="page"/>
      </w:r>
    </w:p>
    <w:p w:rsidR="005C2B34" w:rsidRPr="00C02FB3" w:rsidRDefault="000F583F" w:rsidP="00FE73F4">
      <w:pPr>
        <w:jc w:val="both"/>
        <w:rPr>
          <w:rFonts w:ascii="Arial" w:eastAsia="華康楷書體W5" w:hAnsi="Arial" w:cs="Arial"/>
          <w:b/>
          <w:bCs/>
          <w:sz w:val="22"/>
          <w:szCs w:val="22"/>
          <w:lang w:val="id-ID"/>
        </w:rPr>
      </w:pPr>
      <w:r>
        <w:rPr>
          <w:rFonts w:ascii="Arial" w:eastAsia="華康楷書體W5" w:hAnsi="Arial" w:cs="Arial"/>
          <w:b/>
          <w:bCs/>
          <w:noProof/>
          <w:sz w:val="22"/>
          <w:szCs w:val="22"/>
          <w:lang w:eastAsia="en-US"/>
        </w:rPr>
        <w:lastRenderedPageBreak/>
        <w:drawing>
          <wp:anchor distT="0" distB="0" distL="114300" distR="114300" simplePos="0" relativeHeight="251658240" behindDoc="0" locked="0" layoutInCell="1" allowOverlap="1">
            <wp:simplePos x="0" y="0"/>
            <wp:positionH relativeFrom="column">
              <wp:posOffset>15239</wp:posOffset>
            </wp:positionH>
            <wp:positionV relativeFrom="paragraph">
              <wp:posOffset>95250</wp:posOffset>
            </wp:positionV>
            <wp:extent cx="5762625" cy="733229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762625" cy="7332295"/>
                    </a:xfrm>
                    <a:prstGeom prst="rect">
                      <a:avLst/>
                    </a:prstGeom>
                    <a:noFill/>
                    <a:ln w="9525">
                      <a:noFill/>
                      <a:miter lim="800000"/>
                      <a:headEnd/>
                      <a:tailEnd/>
                    </a:ln>
                  </pic:spPr>
                </pic:pic>
              </a:graphicData>
            </a:graphic>
          </wp:anchor>
        </w:drawing>
      </w:r>
    </w:p>
    <w:sectPr w:rsidR="005C2B34" w:rsidRPr="00C02FB3" w:rsidSect="00FE73F4">
      <w:type w:val="continuous"/>
      <w:pgSz w:w="11906" w:h="16838" w:code="9"/>
      <w:pgMar w:top="1418" w:right="1418" w:bottom="1418" w:left="1701" w:header="851" w:footer="992" w:gutter="0"/>
      <w:cols w:num="2"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1BB" w:rsidRDefault="007B01BB" w:rsidP="006B7094">
      <w:r>
        <w:separator/>
      </w:r>
    </w:p>
  </w:endnote>
  <w:endnote w:type="continuationSeparator" w:id="0">
    <w:p w:rsidR="007B01BB" w:rsidRDefault="007B01BB" w:rsidP="006B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FKai-SB">
    <w:altName w:val="Microsoft JhengHei Light"/>
    <w:charset w:val="88"/>
    <w:family w:val="script"/>
    <w:pitch w:val="fixed"/>
    <w:sig w:usb0="00000000" w:usb1="080E0000"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華康楷書體W5">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BA" w:rsidRDefault="002E13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BA" w:rsidRPr="007053CE" w:rsidRDefault="002E13BA" w:rsidP="002E13BA">
    <w:pPr>
      <w:pStyle w:val="Footer"/>
      <w:pBdr>
        <w:top w:val="thinThickSmallGap" w:sz="24" w:space="1" w:color="622423" w:themeColor="accent2" w:themeShade="7F"/>
      </w:pBdr>
      <w:rPr>
        <w:rFonts w:ascii="Arial" w:eastAsiaTheme="majorEastAsia" w:hAnsi="Arial" w:cs="Arial"/>
      </w:rPr>
    </w:pPr>
    <w:bookmarkStart w:id="0" w:name="_GoBack"/>
    <w:bookmarkEnd w:id="0"/>
    <w:proofErr w:type="spellStart"/>
    <w:r w:rsidRPr="007053CE">
      <w:rPr>
        <w:rFonts w:ascii="Arial" w:hAnsi="Arial" w:cs="Arial"/>
        <w:b/>
      </w:rPr>
      <w:t>Makro</w:t>
    </w:r>
    <w:proofErr w:type="spellEnd"/>
    <w:r w:rsidRPr="007053CE">
      <w:rPr>
        <w:rFonts w:ascii="Arial" w:hAnsi="Arial" w:cs="Arial"/>
        <w:b/>
      </w:rPr>
      <w:t xml:space="preserve">, </w:t>
    </w:r>
    <w:proofErr w:type="spellStart"/>
    <w:r w:rsidRPr="007053CE">
      <w:rPr>
        <w:rFonts w:ascii="Arial" w:hAnsi="Arial" w:cs="Arial"/>
        <w:b/>
      </w:rPr>
      <w:t>Jurnal</w:t>
    </w:r>
    <w:proofErr w:type="spellEnd"/>
    <w:r>
      <w:rPr>
        <w:rFonts w:ascii="Arial" w:hAnsi="Arial" w:cs="Arial"/>
        <w:b/>
      </w:rPr>
      <w:t xml:space="preserve"> </w:t>
    </w:r>
    <w:proofErr w:type="spellStart"/>
    <w:r w:rsidRPr="007053CE">
      <w:rPr>
        <w:rFonts w:ascii="Arial" w:hAnsi="Arial" w:cs="Arial"/>
        <w:b/>
      </w:rPr>
      <w:t>Manajemen</w:t>
    </w:r>
    <w:proofErr w:type="spellEnd"/>
    <w:r>
      <w:rPr>
        <w:rFonts w:ascii="Arial" w:hAnsi="Arial" w:cs="Arial"/>
        <w:b/>
      </w:rPr>
      <w:t xml:space="preserve"> </w:t>
    </w:r>
    <w:r w:rsidRPr="007053CE">
      <w:rPr>
        <w:rFonts w:ascii="Arial" w:hAnsi="Arial" w:cs="Arial"/>
        <w:b/>
      </w:rPr>
      <w:t>&amp;</w:t>
    </w:r>
    <w:r>
      <w:rPr>
        <w:rFonts w:ascii="Arial" w:hAnsi="Arial" w:cs="Arial"/>
        <w:b/>
      </w:rPr>
      <w:t xml:space="preserve"> </w:t>
    </w:r>
    <w:proofErr w:type="spellStart"/>
    <w:r>
      <w:rPr>
        <w:rFonts w:ascii="Arial" w:hAnsi="Arial" w:cs="Arial"/>
        <w:b/>
      </w:rPr>
      <w:t>Kewirausahaan</w:t>
    </w:r>
    <w:proofErr w:type="spellEnd"/>
    <w:r>
      <w:rPr>
        <w:rFonts w:ascii="Arial" w:hAnsi="Arial" w:cs="Arial"/>
        <w:b/>
      </w:rPr>
      <w:t>, Vol. 7 No.1</w:t>
    </w:r>
    <w:r w:rsidRPr="007053CE">
      <w:rPr>
        <w:rFonts w:ascii="Arial" w:hAnsi="Arial" w:cs="Arial"/>
        <w:b/>
      </w:rPr>
      <w:t>│</w:t>
    </w:r>
    <w:r>
      <w:rPr>
        <w:rFonts w:ascii="Arial" w:hAnsi="Arial" w:cs="Arial"/>
        <w:b/>
      </w:rPr>
      <w:t>Mei 2022</w:t>
    </w:r>
    <w:r>
      <w:rPr>
        <w:rFonts w:ascii="Arial" w:hAnsi="Arial" w:cs="Arial"/>
        <w:b/>
      </w:rPr>
      <w:tab/>
    </w:r>
    <w:r w:rsidRPr="007053CE">
      <w:rPr>
        <w:rFonts w:ascii="Arial" w:eastAsiaTheme="minorEastAsia" w:hAnsi="Arial" w:cs="Arial"/>
      </w:rPr>
      <w:fldChar w:fldCharType="begin"/>
    </w:r>
    <w:r w:rsidRPr="007053CE">
      <w:rPr>
        <w:rFonts w:ascii="Arial" w:hAnsi="Arial" w:cs="Arial"/>
      </w:rPr>
      <w:instrText xml:space="preserve"> PAGE   \* MERGEFORMAT </w:instrText>
    </w:r>
    <w:r w:rsidRPr="007053CE">
      <w:rPr>
        <w:rFonts w:ascii="Arial" w:eastAsiaTheme="minorEastAsia" w:hAnsi="Arial" w:cs="Arial"/>
      </w:rPr>
      <w:fldChar w:fldCharType="separate"/>
    </w:r>
    <w:r w:rsidR="00AD4EB5" w:rsidRPr="00AD4EB5">
      <w:rPr>
        <w:rFonts w:ascii="Arial" w:eastAsiaTheme="majorEastAsia" w:hAnsi="Arial" w:cs="Arial"/>
        <w:noProof/>
      </w:rPr>
      <w:t>17</w:t>
    </w:r>
    <w:r w:rsidRPr="007053CE">
      <w:rPr>
        <w:rFonts w:ascii="Arial" w:eastAsiaTheme="majorEastAsia" w:hAnsi="Arial" w:cs="Arial"/>
        <w:noProof/>
      </w:rPr>
      <w:fldChar w:fldCharType="end"/>
    </w:r>
  </w:p>
  <w:p w:rsidR="002E13BA" w:rsidRPr="00653A2F" w:rsidRDefault="002E13BA" w:rsidP="002E13BA">
    <w:pPr>
      <w:pStyle w:val="Footer"/>
      <w:tabs>
        <w:tab w:val="left" w:pos="8864"/>
      </w:tabs>
      <w:rPr>
        <w:lang w:val="id-ID"/>
      </w:rPr>
    </w:pPr>
    <w:r>
      <w:rPr>
        <w:rFonts w:ascii="Arial" w:hAnsi="Arial" w:cs="Arial"/>
        <w:b/>
      </w:rPr>
      <w:tab/>
    </w:r>
  </w:p>
  <w:p w:rsidR="002E13BA" w:rsidRDefault="002E13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BA" w:rsidRDefault="002E1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1BB" w:rsidRDefault="007B01BB" w:rsidP="006B7094">
      <w:r>
        <w:separator/>
      </w:r>
    </w:p>
  </w:footnote>
  <w:footnote w:type="continuationSeparator" w:id="0">
    <w:p w:rsidR="007B01BB" w:rsidRDefault="007B01BB" w:rsidP="006B7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BA" w:rsidRDefault="002E13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BA" w:rsidRPr="002D002B" w:rsidRDefault="002E13BA" w:rsidP="002E13BA">
    <w:pPr>
      <w:pStyle w:val="Header"/>
      <w:jc w:val="right"/>
      <w:rPr>
        <w:b/>
      </w:rPr>
    </w:pPr>
    <w:r w:rsidRPr="002D002B">
      <w:rPr>
        <w:b/>
      </w:rPr>
      <w:t>ISSN: 1412 – 2936</w:t>
    </w:r>
  </w:p>
  <w:p w:rsidR="002E13BA" w:rsidRPr="002D002B" w:rsidRDefault="002E13BA" w:rsidP="002E13BA">
    <w:pPr>
      <w:pStyle w:val="Header"/>
      <w:jc w:val="right"/>
      <w:rPr>
        <w:b/>
      </w:rPr>
    </w:pPr>
    <w:proofErr w:type="gramStart"/>
    <w:r w:rsidRPr="002D002B">
      <w:rPr>
        <w:b/>
      </w:rPr>
      <w:t>EISSN :</w:t>
    </w:r>
    <w:proofErr w:type="gramEnd"/>
    <w:r w:rsidRPr="002D002B">
      <w:rPr>
        <w:b/>
      </w:rPr>
      <w:t xml:space="preserve"> 2549 - 7308</w:t>
    </w:r>
  </w:p>
  <w:p w:rsidR="002E13BA" w:rsidRDefault="002E13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BA" w:rsidRDefault="002E1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C43"/>
    <w:multiLevelType w:val="hybridMultilevel"/>
    <w:tmpl w:val="0862EF84"/>
    <w:lvl w:ilvl="0" w:tplc="A1523008">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820374"/>
    <w:multiLevelType w:val="hybridMultilevel"/>
    <w:tmpl w:val="FBA6DCA0"/>
    <w:lvl w:ilvl="0" w:tplc="8E0A8DB8">
      <w:start w:val="1"/>
      <w:numFmt w:val="decimal"/>
      <w:lvlText w:val="%1."/>
      <w:lvlJc w:val="left"/>
      <w:pPr>
        <w:ind w:left="1476" w:hanging="360"/>
      </w:pPr>
      <w:rPr>
        <w:rFonts w:hint="default"/>
      </w:rPr>
    </w:lvl>
    <w:lvl w:ilvl="1" w:tplc="38090019" w:tentative="1">
      <w:start w:val="1"/>
      <w:numFmt w:val="lowerLetter"/>
      <w:lvlText w:val="%2."/>
      <w:lvlJc w:val="left"/>
      <w:pPr>
        <w:ind w:left="2196" w:hanging="360"/>
      </w:pPr>
    </w:lvl>
    <w:lvl w:ilvl="2" w:tplc="3809001B" w:tentative="1">
      <w:start w:val="1"/>
      <w:numFmt w:val="lowerRoman"/>
      <w:lvlText w:val="%3."/>
      <w:lvlJc w:val="right"/>
      <w:pPr>
        <w:ind w:left="2916" w:hanging="180"/>
      </w:pPr>
    </w:lvl>
    <w:lvl w:ilvl="3" w:tplc="3809000F" w:tentative="1">
      <w:start w:val="1"/>
      <w:numFmt w:val="decimal"/>
      <w:lvlText w:val="%4."/>
      <w:lvlJc w:val="left"/>
      <w:pPr>
        <w:ind w:left="3636" w:hanging="360"/>
      </w:pPr>
    </w:lvl>
    <w:lvl w:ilvl="4" w:tplc="38090019" w:tentative="1">
      <w:start w:val="1"/>
      <w:numFmt w:val="lowerLetter"/>
      <w:lvlText w:val="%5."/>
      <w:lvlJc w:val="left"/>
      <w:pPr>
        <w:ind w:left="4356" w:hanging="360"/>
      </w:pPr>
    </w:lvl>
    <w:lvl w:ilvl="5" w:tplc="3809001B" w:tentative="1">
      <w:start w:val="1"/>
      <w:numFmt w:val="lowerRoman"/>
      <w:lvlText w:val="%6."/>
      <w:lvlJc w:val="right"/>
      <w:pPr>
        <w:ind w:left="5076" w:hanging="180"/>
      </w:pPr>
    </w:lvl>
    <w:lvl w:ilvl="6" w:tplc="3809000F" w:tentative="1">
      <w:start w:val="1"/>
      <w:numFmt w:val="decimal"/>
      <w:lvlText w:val="%7."/>
      <w:lvlJc w:val="left"/>
      <w:pPr>
        <w:ind w:left="5796" w:hanging="360"/>
      </w:pPr>
    </w:lvl>
    <w:lvl w:ilvl="7" w:tplc="38090019" w:tentative="1">
      <w:start w:val="1"/>
      <w:numFmt w:val="lowerLetter"/>
      <w:lvlText w:val="%8."/>
      <w:lvlJc w:val="left"/>
      <w:pPr>
        <w:ind w:left="6516" w:hanging="360"/>
      </w:pPr>
    </w:lvl>
    <w:lvl w:ilvl="8" w:tplc="3809001B" w:tentative="1">
      <w:start w:val="1"/>
      <w:numFmt w:val="lowerRoman"/>
      <w:lvlText w:val="%9."/>
      <w:lvlJc w:val="right"/>
      <w:pPr>
        <w:ind w:left="7236" w:hanging="180"/>
      </w:pPr>
    </w:lvl>
  </w:abstractNum>
  <w:abstractNum w:abstractNumId="2">
    <w:nsid w:val="0DF118BB"/>
    <w:multiLevelType w:val="hybridMultilevel"/>
    <w:tmpl w:val="F2347AA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F6A7948"/>
    <w:multiLevelType w:val="hybridMultilevel"/>
    <w:tmpl w:val="44A041E8"/>
    <w:lvl w:ilvl="0" w:tplc="5680F2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89748A"/>
    <w:multiLevelType w:val="hybridMultilevel"/>
    <w:tmpl w:val="5CE06A6C"/>
    <w:lvl w:ilvl="0" w:tplc="B06E16BA">
      <w:start w:val="1"/>
      <w:numFmt w:val="lowerLetter"/>
      <w:lvlText w:val="%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C5C76"/>
    <w:multiLevelType w:val="hybridMultilevel"/>
    <w:tmpl w:val="BD3422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1875DA"/>
    <w:multiLevelType w:val="hybridMultilevel"/>
    <w:tmpl w:val="1A86FFA0"/>
    <w:lvl w:ilvl="0" w:tplc="2AC2D96C">
      <w:start w:val="1"/>
      <w:numFmt w:val="decimal"/>
      <w:lvlText w:val="3.%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F171A2"/>
    <w:multiLevelType w:val="multilevel"/>
    <w:tmpl w:val="4D68DC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0880398"/>
    <w:multiLevelType w:val="hybridMultilevel"/>
    <w:tmpl w:val="309405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AF757D"/>
    <w:multiLevelType w:val="multilevel"/>
    <w:tmpl w:val="096A84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FFB4304"/>
    <w:multiLevelType w:val="hybridMultilevel"/>
    <w:tmpl w:val="846ED53E"/>
    <w:lvl w:ilvl="0" w:tplc="015EDF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AD05A39"/>
    <w:multiLevelType w:val="hybridMultilevel"/>
    <w:tmpl w:val="D348F6E2"/>
    <w:lvl w:ilvl="0" w:tplc="7BB67332">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nsid w:val="53DB38F8"/>
    <w:multiLevelType w:val="hybridMultilevel"/>
    <w:tmpl w:val="F4040958"/>
    <w:lvl w:ilvl="0" w:tplc="0421000F">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3">
    <w:nsid w:val="553C33E5"/>
    <w:multiLevelType w:val="hybridMultilevel"/>
    <w:tmpl w:val="1D6058A4"/>
    <w:lvl w:ilvl="0" w:tplc="F9EC85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6342756"/>
    <w:multiLevelType w:val="hybridMultilevel"/>
    <w:tmpl w:val="5A60A78C"/>
    <w:lvl w:ilvl="0" w:tplc="C0A27F18">
      <w:start w:val="1"/>
      <w:numFmt w:val="decimal"/>
      <w:lvlText w:val="%1."/>
      <w:lvlJc w:val="left"/>
      <w:pPr>
        <w:ind w:left="360" w:hanging="360"/>
      </w:pPr>
      <w:rPr>
        <w:rFonts w:hint="default"/>
        <w:b/>
      </w:rPr>
    </w:lvl>
    <w:lvl w:ilvl="1" w:tplc="54D27B4E">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CAB1B6B"/>
    <w:multiLevelType w:val="hybridMultilevel"/>
    <w:tmpl w:val="14AA18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8B2112D"/>
    <w:multiLevelType w:val="multilevel"/>
    <w:tmpl w:val="5788592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7AE6191D"/>
    <w:multiLevelType w:val="hybridMultilevel"/>
    <w:tmpl w:val="5472EDE4"/>
    <w:lvl w:ilvl="0" w:tplc="9F4231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C4A7D93"/>
    <w:multiLevelType w:val="hybridMultilevel"/>
    <w:tmpl w:val="7C10F83E"/>
    <w:lvl w:ilvl="0" w:tplc="9B963A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DD92F13"/>
    <w:multiLevelType w:val="hybridMultilevel"/>
    <w:tmpl w:val="59EA0374"/>
    <w:lvl w:ilvl="0" w:tplc="87A2D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16"/>
  </w:num>
  <w:num w:numId="6">
    <w:abstractNumId w:val="9"/>
  </w:num>
  <w:num w:numId="7">
    <w:abstractNumId w:val="7"/>
  </w:num>
  <w:num w:numId="8">
    <w:abstractNumId w:val="6"/>
  </w:num>
  <w:num w:numId="9">
    <w:abstractNumId w:val="12"/>
  </w:num>
  <w:num w:numId="10">
    <w:abstractNumId w:val="5"/>
  </w:num>
  <w:num w:numId="11">
    <w:abstractNumId w:val="10"/>
  </w:num>
  <w:num w:numId="12">
    <w:abstractNumId w:val="3"/>
  </w:num>
  <w:num w:numId="13">
    <w:abstractNumId w:val="17"/>
  </w:num>
  <w:num w:numId="14">
    <w:abstractNumId w:val="13"/>
  </w:num>
  <w:num w:numId="15">
    <w:abstractNumId w:val="18"/>
  </w:num>
  <w:num w:numId="16">
    <w:abstractNumId w:val="0"/>
  </w:num>
  <w:num w:numId="17">
    <w:abstractNumId w:val="8"/>
  </w:num>
  <w:num w:numId="18">
    <w:abstractNumId w:val="14"/>
  </w:num>
  <w:num w:numId="19">
    <w:abstractNumId w:val="19"/>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yNDExNDC2NLY0MjE2MDdX0lEKTi0uzszPAykwrAUAjpx8/ywAAAA="/>
  </w:docVars>
  <w:rsids>
    <w:rsidRoot w:val="00FF3978"/>
    <w:rsid w:val="00012B35"/>
    <w:rsid w:val="00043521"/>
    <w:rsid w:val="000459F0"/>
    <w:rsid w:val="00051D6B"/>
    <w:rsid w:val="00060DE5"/>
    <w:rsid w:val="00064333"/>
    <w:rsid w:val="000860D9"/>
    <w:rsid w:val="00092582"/>
    <w:rsid w:val="00095A0D"/>
    <w:rsid w:val="0009708F"/>
    <w:rsid w:val="000A285A"/>
    <w:rsid w:val="000A51D0"/>
    <w:rsid w:val="000A6A04"/>
    <w:rsid w:val="000B0F09"/>
    <w:rsid w:val="000C0E1E"/>
    <w:rsid w:val="000C3716"/>
    <w:rsid w:val="000C380B"/>
    <w:rsid w:val="000E0975"/>
    <w:rsid w:val="000E0DDB"/>
    <w:rsid w:val="000E3F01"/>
    <w:rsid w:val="000F583F"/>
    <w:rsid w:val="00104207"/>
    <w:rsid w:val="0010483F"/>
    <w:rsid w:val="00110E35"/>
    <w:rsid w:val="00116A29"/>
    <w:rsid w:val="00143EAE"/>
    <w:rsid w:val="00146CEC"/>
    <w:rsid w:val="00146E21"/>
    <w:rsid w:val="00155DEF"/>
    <w:rsid w:val="00161975"/>
    <w:rsid w:val="0016506B"/>
    <w:rsid w:val="0017148A"/>
    <w:rsid w:val="001A4FE2"/>
    <w:rsid w:val="001B231E"/>
    <w:rsid w:val="001B24C4"/>
    <w:rsid w:val="001B2F21"/>
    <w:rsid w:val="001C16E0"/>
    <w:rsid w:val="001C67A3"/>
    <w:rsid w:val="001D18BF"/>
    <w:rsid w:val="001D682F"/>
    <w:rsid w:val="001E3115"/>
    <w:rsid w:val="001E7EED"/>
    <w:rsid w:val="0021063A"/>
    <w:rsid w:val="00211F5F"/>
    <w:rsid w:val="00215071"/>
    <w:rsid w:val="002277F8"/>
    <w:rsid w:val="00235EEF"/>
    <w:rsid w:val="002503B1"/>
    <w:rsid w:val="0026493A"/>
    <w:rsid w:val="00282FEE"/>
    <w:rsid w:val="0028732F"/>
    <w:rsid w:val="002877E8"/>
    <w:rsid w:val="0029050F"/>
    <w:rsid w:val="00290961"/>
    <w:rsid w:val="00293A2E"/>
    <w:rsid w:val="002B401E"/>
    <w:rsid w:val="002B48A4"/>
    <w:rsid w:val="002B5497"/>
    <w:rsid w:val="002C4267"/>
    <w:rsid w:val="002E13BA"/>
    <w:rsid w:val="002F0E04"/>
    <w:rsid w:val="00326A16"/>
    <w:rsid w:val="00337EA3"/>
    <w:rsid w:val="0035151D"/>
    <w:rsid w:val="00356951"/>
    <w:rsid w:val="00372649"/>
    <w:rsid w:val="00377294"/>
    <w:rsid w:val="00382151"/>
    <w:rsid w:val="00382781"/>
    <w:rsid w:val="00382C43"/>
    <w:rsid w:val="00383EE5"/>
    <w:rsid w:val="003855F3"/>
    <w:rsid w:val="003878BA"/>
    <w:rsid w:val="003A1754"/>
    <w:rsid w:val="003A3CD9"/>
    <w:rsid w:val="003B5AE3"/>
    <w:rsid w:val="003B63D7"/>
    <w:rsid w:val="003C5860"/>
    <w:rsid w:val="004020EB"/>
    <w:rsid w:val="00402682"/>
    <w:rsid w:val="004046E2"/>
    <w:rsid w:val="004048F7"/>
    <w:rsid w:val="00425538"/>
    <w:rsid w:val="0042779B"/>
    <w:rsid w:val="00442DD5"/>
    <w:rsid w:val="00443DF1"/>
    <w:rsid w:val="004523F2"/>
    <w:rsid w:val="004675DD"/>
    <w:rsid w:val="004726BC"/>
    <w:rsid w:val="00473CF5"/>
    <w:rsid w:val="00474836"/>
    <w:rsid w:val="00476A29"/>
    <w:rsid w:val="00485609"/>
    <w:rsid w:val="00486395"/>
    <w:rsid w:val="0049013A"/>
    <w:rsid w:val="00492546"/>
    <w:rsid w:val="00492F28"/>
    <w:rsid w:val="004C1994"/>
    <w:rsid w:val="004D29E4"/>
    <w:rsid w:val="004D6BDF"/>
    <w:rsid w:val="004E1EC2"/>
    <w:rsid w:val="004E2138"/>
    <w:rsid w:val="004E40FB"/>
    <w:rsid w:val="004F14E0"/>
    <w:rsid w:val="004F4516"/>
    <w:rsid w:val="004F65C8"/>
    <w:rsid w:val="004F75DA"/>
    <w:rsid w:val="005040DC"/>
    <w:rsid w:val="005370FF"/>
    <w:rsid w:val="005664EC"/>
    <w:rsid w:val="00572B29"/>
    <w:rsid w:val="005740C2"/>
    <w:rsid w:val="005A0EE6"/>
    <w:rsid w:val="005C2631"/>
    <w:rsid w:val="005C2B34"/>
    <w:rsid w:val="005C4BC7"/>
    <w:rsid w:val="005D42D0"/>
    <w:rsid w:val="005D7E57"/>
    <w:rsid w:val="005E1905"/>
    <w:rsid w:val="006008B5"/>
    <w:rsid w:val="00603739"/>
    <w:rsid w:val="0062577C"/>
    <w:rsid w:val="00633864"/>
    <w:rsid w:val="006375ED"/>
    <w:rsid w:val="00660D7E"/>
    <w:rsid w:val="00671C4A"/>
    <w:rsid w:val="00682AF7"/>
    <w:rsid w:val="00691EA6"/>
    <w:rsid w:val="00693DF0"/>
    <w:rsid w:val="0069671D"/>
    <w:rsid w:val="006A0AA3"/>
    <w:rsid w:val="006B5556"/>
    <w:rsid w:val="006B7094"/>
    <w:rsid w:val="006C4D97"/>
    <w:rsid w:val="006E15C6"/>
    <w:rsid w:val="006F2F73"/>
    <w:rsid w:val="007159B2"/>
    <w:rsid w:val="00721F97"/>
    <w:rsid w:val="00735C31"/>
    <w:rsid w:val="00735EF4"/>
    <w:rsid w:val="0075014F"/>
    <w:rsid w:val="007522E5"/>
    <w:rsid w:val="007759B5"/>
    <w:rsid w:val="00777CA7"/>
    <w:rsid w:val="007A1A6C"/>
    <w:rsid w:val="007B01BB"/>
    <w:rsid w:val="007B0236"/>
    <w:rsid w:val="007C1857"/>
    <w:rsid w:val="007D1A37"/>
    <w:rsid w:val="007D6A64"/>
    <w:rsid w:val="007E086D"/>
    <w:rsid w:val="007F0D54"/>
    <w:rsid w:val="00805AAF"/>
    <w:rsid w:val="00805EA2"/>
    <w:rsid w:val="00815743"/>
    <w:rsid w:val="00821938"/>
    <w:rsid w:val="00821C5E"/>
    <w:rsid w:val="00822720"/>
    <w:rsid w:val="0082736B"/>
    <w:rsid w:val="00855259"/>
    <w:rsid w:val="008867C4"/>
    <w:rsid w:val="008970E8"/>
    <w:rsid w:val="0089771C"/>
    <w:rsid w:val="008A65B7"/>
    <w:rsid w:val="008B5DEE"/>
    <w:rsid w:val="008C1637"/>
    <w:rsid w:val="008C61BA"/>
    <w:rsid w:val="008D0223"/>
    <w:rsid w:val="008D2FF2"/>
    <w:rsid w:val="008E5129"/>
    <w:rsid w:val="008F27BF"/>
    <w:rsid w:val="0090238A"/>
    <w:rsid w:val="009068BA"/>
    <w:rsid w:val="009178C3"/>
    <w:rsid w:val="00917973"/>
    <w:rsid w:val="009258AF"/>
    <w:rsid w:val="009259B2"/>
    <w:rsid w:val="00927D47"/>
    <w:rsid w:val="009369BD"/>
    <w:rsid w:val="00950C53"/>
    <w:rsid w:val="00954A3D"/>
    <w:rsid w:val="00955ABA"/>
    <w:rsid w:val="00955CFB"/>
    <w:rsid w:val="009716E5"/>
    <w:rsid w:val="00972EC6"/>
    <w:rsid w:val="00977BA8"/>
    <w:rsid w:val="0098491E"/>
    <w:rsid w:val="00996D42"/>
    <w:rsid w:val="009A08C4"/>
    <w:rsid w:val="009A2477"/>
    <w:rsid w:val="009C5038"/>
    <w:rsid w:val="009C68FD"/>
    <w:rsid w:val="009D0ABE"/>
    <w:rsid w:val="009D24AF"/>
    <w:rsid w:val="009E07DB"/>
    <w:rsid w:val="009E52EC"/>
    <w:rsid w:val="009F0BCD"/>
    <w:rsid w:val="009F1F1F"/>
    <w:rsid w:val="009F61EE"/>
    <w:rsid w:val="00A0456D"/>
    <w:rsid w:val="00A075A9"/>
    <w:rsid w:val="00A07A9F"/>
    <w:rsid w:val="00A1127B"/>
    <w:rsid w:val="00A13584"/>
    <w:rsid w:val="00A2773B"/>
    <w:rsid w:val="00A30BD0"/>
    <w:rsid w:val="00A32451"/>
    <w:rsid w:val="00A403E1"/>
    <w:rsid w:val="00A445CD"/>
    <w:rsid w:val="00AA10C0"/>
    <w:rsid w:val="00AA2B9E"/>
    <w:rsid w:val="00AB127C"/>
    <w:rsid w:val="00AB7684"/>
    <w:rsid w:val="00AC0111"/>
    <w:rsid w:val="00AC0DA6"/>
    <w:rsid w:val="00AC4E78"/>
    <w:rsid w:val="00AC7C36"/>
    <w:rsid w:val="00AD4EB5"/>
    <w:rsid w:val="00AE096E"/>
    <w:rsid w:val="00AE4405"/>
    <w:rsid w:val="00AE77BB"/>
    <w:rsid w:val="00AF3F6F"/>
    <w:rsid w:val="00B15608"/>
    <w:rsid w:val="00B168D3"/>
    <w:rsid w:val="00B30E10"/>
    <w:rsid w:val="00B33249"/>
    <w:rsid w:val="00B47910"/>
    <w:rsid w:val="00B62384"/>
    <w:rsid w:val="00B636CC"/>
    <w:rsid w:val="00B63E09"/>
    <w:rsid w:val="00B72C51"/>
    <w:rsid w:val="00BA2A45"/>
    <w:rsid w:val="00BA4169"/>
    <w:rsid w:val="00BC505B"/>
    <w:rsid w:val="00BD02C1"/>
    <w:rsid w:val="00BD0CB5"/>
    <w:rsid w:val="00BD0E68"/>
    <w:rsid w:val="00BD273F"/>
    <w:rsid w:val="00BE1A86"/>
    <w:rsid w:val="00BF06FC"/>
    <w:rsid w:val="00BF3B4C"/>
    <w:rsid w:val="00BF5CA9"/>
    <w:rsid w:val="00C02FB3"/>
    <w:rsid w:val="00C04622"/>
    <w:rsid w:val="00C12F1A"/>
    <w:rsid w:val="00C12F9E"/>
    <w:rsid w:val="00C17D5A"/>
    <w:rsid w:val="00C21057"/>
    <w:rsid w:val="00C211C7"/>
    <w:rsid w:val="00C222A9"/>
    <w:rsid w:val="00C30D94"/>
    <w:rsid w:val="00C30F0E"/>
    <w:rsid w:val="00C43EA6"/>
    <w:rsid w:val="00C47AA5"/>
    <w:rsid w:val="00C5001B"/>
    <w:rsid w:val="00C65D35"/>
    <w:rsid w:val="00C76ABF"/>
    <w:rsid w:val="00C81C42"/>
    <w:rsid w:val="00C843FE"/>
    <w:rsid w:val="00C914FF"/>
    <w:rsid w:val="00C9567A"/>
    <w:rsid w:val="00C96959"/>
    <w:rsid w:val="00CA1D30"/>
    <w:rsid w:val="00CA568A"/>
    <w:rsid w:val="00CC5DC4"/>
    <w:rsid w:val="00CD41FF"/>
    <w:rsid w:val="00CE6088"/>
    <w:rsid w:val="00CF7402"/>
    <w:rsid w:val="00D06634"/>
    <w:rsid w:val="00D23834"/>
    <w:rsid w:val="00D23D07"/>
    <w:rsid w:val="00D30889"/>
    <w:rsid w:val="00D36081"/>
    <w:rsid w:val="00D36EE6"/>
    <w:rsid w:val="00D56DB8"/>
    <w:rsid w:val="00D6575B"/>
    <w:rsid w:val="00D67916"/>
    <w:rsid w:val="00D71CA1"/>
    <w:rsid w:val="00D82CAF"/>
    <w:rsid w:val="00D93042"/>
    <w:rsid w:val="00D95597"/>
    <w:rsid w:val="00DC1A1D"/>
    <w:rsid w:val="00DC3C24"/>
    <w:rsid w:val="00DE07A7"/>
    <w:rsid w:val="00DE4342"/>
    <w:rsid w:val="00DF5F21"/>
    <w:rsid w:val="00DF6ED0"/>
    <w:rsid w:val="00E04B71"/>
    <w:rsid w:val="00E125B3"/>
    <w:rsid w:val="00E1273E"/>
    <w:rsid w:val="00E301DB"/>
    <w:rsid w:val="00E34F86"/>
    <w:rsid w:val="00E3529D"/>
    <w:rsid w:val="00E4532D"/>
    <w:rsid w:val="00E4642A"/>
    <w:rsid w:val="00E50B18"/>
    <w:rsid w:val="00E57B59"/>
    <w:rsid w:val="00E62BD3"/>
    <w:rsid w:val="00E71623"/>
    <w:rsid w:val="00E71DE1"/>
    <w:rsid w:val="00E75A95"/>
    <w:rsid w:val="00E8140D"/>
    <w:rsid w:val="00EA73BE"/>
    <w:rsid w:val="00EB144A"/>
    <w:rsid w:val="00EB5668"/>
    <w:rsid w:val="00EB5A97"/>
    <w:rsid w:val="00EC08C9"/>
    <w:rsid w:val="00EC1C39"/>
    <w:rsid w:val="00EC53F1"/>
    <w:rsid w:val="00ED4AAC"/>
    <w:rsid w:val="00ED6F46"/>
    <w:rsid w:val="00EE3126"/>
    <w:rsid w:val="00EE7479"/>
    <w:rsid w:val="00F15B39"/>
    <w:rsid w:val="00F276A1"/>
    <w:rsid w:val="00F3438E"/>
    <w:rsid w:val="00F66C75"/>
    <w:rsid w:val="00F71510"/>
    <w:rsid w:val="00F71E9E"/>
    <w:rsid w:val="00F84069"/>
    <w:rsid w:val="00F8440D"/>
    <w:rsid w:val="00F84C3A"/>
    <w:rsid w:val="00F94025"/>
    <w:rsid w:val="00FA710E"/>
    <w:rsid w:val="00FB2749"/>
    <w:rsid w:val="00FB41A1"/>
    <w:rsid w:val="00FC5F51"/>
    <w:rsid w:val="00FD0797"/>
    <w:rsid w:val="00FD2BD8"/>
    <w:rsid w:val="00FE61BA"/>
    <w:rsid w:val="00FE6436"/>
    <w:rsid w:val="00FE73F4"/>
    <w:rsid w:val="00FF0FE9"/>
    <w:rsid w:val="00FF39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0"/>
        <o:r id="V:Rule2" type="connector" idref="#AutoShape 8"/>
        <o:r id="V:Rule3" type="connector" idref="#AutoShape 11"/>
        <o:r id="V:Rule4" type="connector" idref="#AutoShape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F46"/>
    <w:pPr>
      <w:widowControl w:val="0"/>
    </w:pPr>
    <w:rPr>
      <w:rFonts w:ascii="Times New Roman" w:eastAsia="PMingLiU" w:hAnsi="Times New Roman"/>
      <w:kern w:val="2"/>
      <w:sz w:val="24"/>
      <w:szCs w:val="24"/>
      <w:lang w:eastAsia="zh-TW" w:bidi="ar-SA"/>
    </w:rPr>
  </w:style>
  <w:style w:type="paragraph" w:styleId="Heading1">
    <w:name w:val="heading 1"/>
    <w:basedOn w:val="Normal"/>
    <w:next w:val="Normal"/>
    <w:link w:val="Heading1Char"/>
    <w:qFormat/>
    <w:rsid w:val="00FF3978"/>
    <w:pPr>
      <w:keepNext/>
      <w:autoSpaceDE w:val="0"/>
      <w:autoSpaceDN w:val="0"/>
      <w:adjustRightInd w:val="0"/>
      <w:spacing w:beforeLines="50" w:line="340" w:lineRule="exact"/>
      <w:jc w:val="center"/>
      <w:outlineLvl w:val="0"/>
    </w:pPr>
    <w:rPr>
      <w:rFonts w:eastAsia="DFKai-SB" w:cs="Mangal"/>
      <w:b/>
      <w:bCs/>
      <w:sz w:val="28"/>
      <w:lang w:bidi="hi-IN"/>
    </w:rPr>
  </w:style>
  <w:style w:type="paragraph" w:styleId="Heading2">
    <w:name w:val="heading 2"/>
    <w:basedOn w:val="Normal"/>
    <w:next w:val="Normal"/>
    <w:link w:val="Heading2Char"/>
    <w:semiHidden/>
    <w:unhideWhenUsed/>
    <w:qFormat/>
    <w:rsid w:val="00FF3978"/>
    <w:pPr>
      <w:keepNext/>
      <w:widowControl/>
      <w:jc w:val="center"/>
      <w:outlineLvl w:val="1"/>
    </w:pPr>
    <w:rPr>
      <w:rFonts w:eastAsia="華康楷書體W5" w:cs="Mangal"/>
      <w:b/>
      <w:bCs/>
      <w:kern w:val="0"/>
      <w:lang w:bidi="hi-IN"/>
    </w:rPr>
  </w:style>
  <w:style w:type="paragraph" w:styleId="Heading3">
    <w:name w:val="heading 3"/>
    <w:basedOn w:val="Normal"/>
    <w:next w:val="Normal"/>
    <w:link w:val="Heading3Char"/>
    <w:semiHidden/>
    <w:unhideWhenUsed/>
    <w:qFormat/>
    <w:rsid w:val="00FF3978"/>
    <w:pPr>
      <w:keepNext/>
      <w:spacing w:before="50" w:line="340" w:lineRule="exact"/>
      <w:jc w:val="both"/>
      <w:outlineLvl w:val="2"/>
    </w:pPr>
    <w:rPr>
      <w:rFonts w:eastAsia="華康楷書體W5" w:cs="Mangal"/>
      <w:b/>
      <w:szCs w:val="2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F3978"/>
    <w:rPr>
      <w:rFonts w:ascii="Times New Roman" w:eastAsia="DFKai-SB" w:hAnsi="Times New Roman" w:cs="Times New Roman"/>
      <w:b/>
      <w:bCs/>
      <w:kern w:val="2"/>
      <w:sz w:val="28"/>
      <w:szCs w:val="24"/>
      <w:lang w:eastAsia="zh-TW"/>
    </w:rPr>
  </w:style>
  <w:style w:type="character" w:customStyle="1" w:styleId="Heading2Char">
    <w:name w:val="Heading 2 Char"/>
    <w:link w:val="Heading2"/>
    <w:semiHidden/>
    <w:rsid w:val="00FF3978"/>
    <w:rPr>
      <w:rFonts w:ascii="Times New Roman" w:eastAsia="華康楷書體W5" w:hAnsi="Times New Roman" w:cs="Times New Roman"/>
      <w:b/>
      <w:bCs/>
      <w:sz w:val="24"/>
      <w:szCs w:val="24"/>
      <w:lang w:eastAsia="zh-TW"/>
    </w:rPr>
  </w:style>
  <w:style w:type="character" w:customStyle="1" w:styleId="Heading3Char">
    <w:name w:val="Heading 3 Char"/>
    <w:link w:val="Heading3"/>
    <w:semiHidden/>
    <w:rsid w:val="00FF3978"/>
    <w:rPr>
      <w:rFonts w:ascii="Times New Roman" w:eastAsia="華康楷書體W5" w:hAnsi="Times New Roman" w:cs="Times New Roman"/>
      <w:b/>
      <w:kern w:val="2"/>
      <w:sz w:val="24"/>
      <w:szCs w:val="28"/>
      <w:lang w:eastAsia="zh-TW"/>
    </w:rPr>
  </w:style>
  <w:style w:type="paragraph" w:styleId="NormalWeb">
    <w:name w:val="Normal (Web)"/>
    <w:basedOn w:val="Normal"/>
    <w:uiPriority w:val="99"/>
    <w:unhideWhenUsed/>
    <w:rsid w:val="00FF3978"/>
    <w:pPr>
      <w:widowControl/>
      <w:spacing w:before="100" w:beforeAutospacing="1" w:after="100" w:afterAutospacing="1"/>
    </w:pPr>
    <w:rPr>
      <w:rFonts w:ascii="Arial Unicode MS" w:eastAsia="Arial Unicode MS" w:hAnsi="Arial Unicode MS" w:cs="Arial Unicode MS"/>
      <w:kern w:val="0"/>
    </w:rPr>
  </w:style>
  <w:style w:type="paragraph" w:styleId="Footer">
    <w:name w:val="footer"/>
    <w:basedOn w:val="Normal"/>
    <w:link w:val="FooterChar"/>
    <w:uiPriority w:val="99"/>
    <w:unhideWhenUsed/>
    <w:rsid w:val="00FF3978"/>
    <w:pPr>
      <w:tabs>
        <w:tab w:val="center" w:pos="4153"/>
        <w:tab w:val="right" w:pos="8306"/>
      </w:tabs>
      <w:snapToGrid w:val="0"/>
    </w:pPr>
    <w:rPr>
      <w:rFonts w:cs="Mangal"/>
      <w:sz w:val="20"/>
      <w:szCs w:val="20"/>
      <w:lang w:bidi="hi-IN"/>
    </w:rPr>
  </w:style>
  <w:style w:type="character" w:customStyle="1" w:styleId="FooterChar">
    <w:name w:val="Footer Char"/>
    <w:link w:val="Footer"/>
    <w:uiPriority w:val="99"/>
    <w:rsid w:val="00FF3978"/>
    <w:rPr>
      <w:rFonts w:ascii="Times New Roman" w:eastAsia="PMingLiU" w:hAnsi="Times New Roman" w:cs="Times New Roman"/>
      <w:kern w:val="2"/>
      <w:sz w:val="20"/>
      <w:szCs w:val="20"/>
      <w:lang w:eastAsia="zh-TW"/>
    </w:rPr>
  </w:style>
  <w:style w:type="paragraph" w:styleId="Caption">
    <w:name w:val="caption"/>
    <w:basedOn w:val="Normal"/>
    <w:next w:val="Normal"/>
    <w:unhideWhenUsed/>
    <w:qFormat/>
    <w:rsid w:val="00FF3978"/>
    <w:pPr>
      <w:spacing w:before="120" w:after="120"/>
    </w:pPr>
    <w:rPr>
      <w:sz w:val="20"/>
      <w:szCs w:val="20"/>
    </w:rPr>
  </w:style>
  <w:style w:type="paragraph" w:styleId="BodyText">
    <w:name w:val="Body Text"/>
    <w:basedOn w:val="Normal"/>
    <w:link w:val="BodyTextChar"/>
    <w:unhideWhenUsed/>
    <w:rsid w:val="00FF3978"/>
    <w:pPr>
      <w:spacing w:line="340" w:lineRule="exact"/>
      <w:jc w:val="center"/>
    </w:pPr>
    <w:rPr>
      <w:rFonts w:eastAsia="DFKai-SB" w:cs="Mangal"/>
      <w:sz w:val="28"/>
      <w:lang w:bidi="hi-IN"/>
    </w:rPr>
  </w:style>
  <w:style w:type="character" w:customStyle="1" w:styleId="BodyTextChar">
    <w:name w:val="Body Text Char"/>
    <w:link w:val="BodyText"/>
    <w:rsid w:val="00FF3978"/>
    <w:rPr>
      <w:rFonts w:ascii="Times New Roman" w:eastAsia="DFKai-SB" w:hAnsi="Times New Roman" w:cs="Times New Roman"/>
      <w:kern w:val="2"/>
      <w:sz w:val="28"/>
      <w:szCs w:val="24"/>
      <w:lang w:eastAsia="zh-TW"/>
    </w:rPr>
  </w:style>
  <w:style w:type="paragraph" w:styleId="ListParagraph">
    <w:name w:val="List Paragraph"/>
    <w:basedOn w:val="Normal"/>
    <w:link w:val="ListParagraphChar"/>
    <w:qFormat/>
    <w:rsid w:val="001C67A3"/>
    <w:pPr>
      <w:ind w:left="720"/>
      <w:contextualSpacing/>
    </w:pPr>
  </w:style>
  <w:style w:type="paragraph" w:styleId="BalloonText">
    <w:name w:val="Balloon Text"/>
    <w:basedOn w:val="Normal"/>
    <w:link w:val="BalloonTextChar"/>
    <w:uiPriority w:val="99"/>
    <w:semiHidden/>
    <w:unhideWhenUsed/>
    <w:rsid w:val="00996D42"/>
    <w:rPr>
      <w:rFonts w:ascii="Tahoma" w:hAnsi="Tahoma" w:cs="Mangal"/>
      <w:sz w:val="16"/>
      <w:szCs w:val="16"/>
      <w:lang w:bidi="hi-IN"/>
    </w:rPr>
  </w:style>
  <w:style w:type="character" w:customStyle="1" w:styleId="BalloonTextChar">
    <w:name w:val="Balloon Text Char"/>
    <w:link w:val="BalloonText"/>
    <w:uiPriority w:val="99"/>
    <w:semiHidden/>
    <w:rsid w:val="00996D42"/>
    <w:rPr>
      <w:rFonts w:ascii="Tahoma" w:eastAsia="PMingLiU" w:hAnsi="Tahoma" w:cs="Tahoma"/>
      <w:kern w:val="2"/>
      <w:sz w:val="16"/>
      <w:szCs w:val="16"/>
      <w:lang w:eastAsia="zh-TW"/>
    </w:rPr>
  </w:style>
  <w:style w:type="character" w:styleId="LineNumber">
    <w:name w:val="line number"/>
    <w:uiPriority w:val="99"/>
    <w:semiHidden/>
    <w:unhideWhenUsed/>
    <w:rsid w:val="005040DC"/>
  </w:style>
  <w:style w:type="paragraph" w:styleId="Header">
    <w:name w:val="header"/>
    <w:basedOn w:val="Normal"/>
    <w:link w:val="HeaderChar"/>
    <w:uiPriority w:val="99"/>
    <w:unhideWhenUsed/>
    <w:rsid w:val="006B7094"/>
    <w:pPr>
      <w:tabs>
        <w:tab w:val="center" w:pos="4680"/>
        <w:tab w:val="right" w:pos="9360"/>
      </w:tabs>
    </w:pPr>
    <w:rPr>
      <w:rFonts w:cs="Mangal"/>
      <w:lang w:bidi="hi-IN"/>
    </w:rPr>
  </w:style>
  <w:style w:type="character" w:customStyle="1" w:styleId="HeaderChar">
    <w:name w:val="Header Char"/>
    <w:link w:val="Header"/>
    <w:uiPriority w:val="99"/>
    <w:rsid w:val="006B7094"/>
    <w:rPr>
      <w:rFonts w:ascii="Times New Roman" w:eastAsia="PMingLiU" w:hAnsi="Times New Roman"/>
      <w:kern w:val="2"/>
      <w:sz w:val="24"/>
      <w:szCs w:val="24"/>
      <w:lang w:eastAsia="zh-TW"/>
    </w:rPr>
  </w:style>
  <w:style w:type="character" w:styleId="Hyperlink">
    <w:name w:val="Hyperlink"/>
    <w:uiPriority w:val="99"/>
    <w:unhideWhenUsed/>
    <w:rsid w:val="00402682"/>
    <w:rPr>
      <w:color w:val="0000FF"/>
      <w:u w:val="single"/>
    </w:rPr>
  </w:style>
  <w:style w:type="table" w:styleId="TableGrid">
    <w:name w:val="Table Grid"/>
    <w:basedOn w:val="TableNormal"/>
    <w:uiPriority w:val="39"/>
    <w:rsid w:val="00805E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locked/>
    <w:rsid w:val="00E75A95"/>
    <w:rPr>
      <w:rFonts w:ascii="Times New Roman" w:eastAsia="PMingLiU" w:hAnsi="Times New Roman"/>
      <w:kern w:val="2"/>
      <w:sz w:val="24"/>
      <w:szCs w:val="24"/>
      <w:lang w:eastAsia="zh-TW" w:bidi="ar-SA"/>
    </w:rPr>
  </w:style>
  <w:style w:type="paragraph" w:customStyle="1" w:styleId="paragraph">
    <w:name w:val="paragraph"/>
    <w:basedOn w:val="Normal"/>
    <w:rsid w:val="00E75A95"/>
    <w:pPr>
      <w:widowControl/>
      <w:spacing w:before="100" w:beforeAutospacing="1" w:after="100" w:afterAutospacing="1"/>
    </w:pPr>
    <w:rPr>
      <w:rFonts w:eastAsia="Times New Roman"/>
      <w:kern w:val="0"/>
      <w:lang w:val="id-ID" w:eastAsia="id-ID"/>
    </w:rPr>
  </w:style>
  <w:style w:type="character" w:customStyle="1" w:styleId="normaltextrun">
    <w:name w:val="normaltextrun"/>
    <w:basedOn w:val="DefaultParagraphFont"/>
    <w:rsid w:val="00E75A95"/>
  </w:style>
  <w:style w:type="character" w:customStyle="1" w:styleId="eop">
    <w:name w:val="eop"/>
    <w:basedOn w:val="DefaultParagraphFont"/>
    <w:rsid w:val="00E75A95"/>
  </w:style>
  <w:style w:type="table" w:customStyle="1" w:styleId="PlainTable31">
    <w:name w:val="Plain Table 31"/>
    <w:basedOn w:val="TableNormal"/>
    <w:uiPriority w:val="43"/>
    <w:rsid w:val="00290961"/>
    <w:rPr>
      <w:rFonts w:asciiTheme="minorHAnsi" w:eastAsiaTheme="minorHAnsi" w:hAnsiTheme="minorHAnsi" w:cstheme="minorBidi"/>
      <w:sz w:val="22"/>
      <w:szCs w:val="22"/>
      <w:lang w:bidi="ar-S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41019">
      <w:bodyDiv w:val="1"/>
      <w:marLeft w:val="0"/>
      <w:marRight w:val="0"/>
      <w:marTop w:val="0"/>
      <w:marBottom w:val="0"/>
      <w:divBdr>
        <w:top w:val="none" w:sz="0" w:space="0" w:color="auto"/>
        <w:left w:val="none" w:sz="0" w:space="0" w:color="auto"/>
        <w:bottom w:val="none" w:sz="0" w:space="0" w:color="auto"/>
        <w:right w:val="none" w:sz="0" w:space="0" w:color="auto"/>
      </w:divBdr>
    </w:div>
    <w:div w:id="239096136">
      <w:bodyDiv w:val="1"/>
      <w:marLeft w:val="0"/>
      <w:marRight w:val="0"/>
      <w:marTop w:val="0"/>
      <w:marBottom w:val="0"/>
      <w:divBdr>
        <w:top w:val="none" w:sz="0" w:space="0" w:color="auto"/>
        <w:left w:val="none" w:sz="0" w:space="0" w:color="auto"/>
        <w:bottom w:val="none" w:sz="0" w:space="0" w:color="auto"/>
        <w:right w:val="none" w:sz="0" w:space="0" w:color="auto"/>
      </w:divBdr>
      <w:divsChild>
        <w:div w:id="1832452507">
          <w:marLeft w:val="0"/>
          <w:marRight w:val="0"/>
          <w:marTop w:val="0"/>
          <w:marBottom w:val="0"/>
          <w:divBdr>
            <w:top w:val="none" w:sz="0" w:space="0" w:color="auto"/>
            <w:left w:val="none" w:sz="0" w:space="0" w:color="auto"/>
            <w:bottom w:val="none" w:sz="0" w:space="0" w:color="auto"/>
            <w:right w:val="none" w:sz="0" w:space="0" w:color="auto"/>
          </w:divBdr>
          <w:divsChild>
            <w:div w:id="1463496256">
              <w:marLeft w:val="0"/>
              <w:marRight w:val="0"/>
              <w:marTop w:val="0"/>
              <w:marBottom w:val="0"/>
              <w:divBdr>
                <w:top w:val="none" w:sz="0" w:space="0" w:color="auto"/>
                <w:left w:val="none" w:sz="0" w:space="0" w:color="auto"/>
                <w:bottom w:val="none" w:sz="0" w:space="0" w:color="auto"/>
                <w:right w:val="none" w:sz="0" w:space="0" w:color="auto"/>
              </w:divBdr>
            </w:div>
          </w:divsChild>
        </w:div>
        <w:div w:id="228149566">
          <w:marLeft w:val="0"/>
          <w:marRight w:val="0"/>
          <w:marTop w:val="0"/>
          <w:marBottom w:val="0"/>
          <w:divBdr>
            <w:top w:val="none" w:sz="0" w:space="0" w:color="auto"/>
            <w:left w:val="none" w:sz="0" w:space="0" w:color="auto"/>
            <w:bottom w:val="none" w:sz="0" w:space="0" w:color="auto"/>
            <w:right w:val="none" w:sz="0" w:space="0" w:color="auto"/>
          </w:divBdr>
          <w:divsChild>
            <w:div w:id="507864058">
              <w:marLeft w:val="0"/>
              <w:marRight w:val="0"/>
              <w:marTop w:val="0"/>
              <w:marBottom w:val="0"/>
              <w:divBdr>
                <w:top w:val="none" w:sz="0" w:space="0" w:color="auto"/>
                <w:left w:val="none" w:sz="0" w:space="0" w:color="auto"/>
                <w:bottom w:val="none" w:sz="0" w:space="0" w:color="auto"/>
                <w:right w:val="none" w:sz="0" w:space="0" w:color="auto"/>
              </w:divBdr>
            </w:div>
          </w:divsChild>
        </w:div>
        <w:div w:id="142553056">
          <w:marLeft w:val="0"/>
          <w:marRight w:val="0"/>
          <w:marTop w:val="0"/>
          <w:marBottom w:val="0"/>
          <w:divBdr>
            <w:top w:val="none" w:sz="0" w:space="0" w:color="auto"/>
            <w:left w:val="none" w:sz="0" w:space="0" w:color="auto"/>
            <w:bottom w:val="none" w:sz="0" w:space="0" w:color="auto"/>
            <w:right w:val="none" w:sz="0" w:space="0" w:color="auto"/>
          </w:divBdr>
          <w:divsChild>
            <w:div w:id="1870872734">
              <w:marLeft w:val="0"/>
              <w:marRight w:val="0"/>
              <w:marTop w:val="0"/>
              <w:marBottom w:val="0"/>
              <w:divBdr>
                <w:top w:val="none" w:sz="0" w:space="0" w:color="auto"/>
                <w:left w:val="none" w:sz="0" w:space="0" w:color="auto"/>
                <w:bottom w:val="none" w:sz="0" w:space="0" w:color="auto"/>
                <w:right w:val="none" w:sz="0" w:space="0" w:color="auto"/>
              </w:divBdr>
            </w:div>
          </w:divsChild>
        </w:div>
        <w:div w:id="1581403378">
          <w:marLeft w:val="0"/>
          <w:marRight w:val="0"/>
          <w:marTop w:val="0"/>
          <w:marBottom w:val="0"/>
          <w:divBdr>
            <w:top w:val="none" w:sz="0" w:space="0" w:color="auto"/>
            <w:left w:val="none" w:sz="0" w:space="0" w:color="auto"/>
            <w:bottom w:val="none" w:sz="0" w:space="0" w:color="auto"/>
            <w:right w:val="none" w:sz="0" w:space="0" w:color="auto"/>
          </w:divBdr>
          <w:divsChild>
            <w:div w:id="1225143932">
              <w:marLeft w:val="0"/>
              <w:marRight w:val="0"/>
              <w:marTop w:val="0"/>
              <w:marBottom w:val="0"/>
              <w:divBdr>
                <w:top w:val="none" w:sz="0" w:space="0" w:color="auto"/>
                <w:left w:val="none" w:sz="0" w:space="0" w:color="auto"/>
                <w:bottom w:val="none" w:sz="0" w:space="0" w:color="auto"/>
                <w:right w:val="none" w:sz="0" w:space="0" w:color="auto"/>
              </w:divBdr>
            </w:div>
          </w:divsChild>
        </w:div>
        <w:div w:id="590479412">
          <w:marLeft w:val="0"/>
          <w:marRight w:val="0"/>
          <w:marTop w:val="0"/>
          <w:marBottom w:val="0"/>
          <w:divBdr>
            <w:top w:val="none" w:sz="0" w:space="0" w:color="auto"/>
            <w:left w:val="none" w:sz="0" w:space="0" w:color="auto"/>
            <w:bottom w:val="none" w:sz="0" w:space="0" w:color="auto"/>
            <w:right w:val="none" w:sz="0" w:space="0" w:color="auto"/>
          </w:divBdr>
          <w:divsChild>
            <w:div w:id="1982072019">
              <w:marLeft w:val="0"/>
              <w:marRight w:val="0"/>
              <w:marTop w:val="0"/>
              <w:marBottom w:val="0"/>
              <w:divBdr>
                <w:top w:val="none" w:sz="0" w:space="0" w:color="auto"/>
                <w:left w:val="none" w:sz="0" w:space="0" w:color="auto"/>
                <w:bottom w:val="none" w:sz="0" w:space="0" w:color="auto"/>
                <w:right w:val="none" w:sz="0" w:space="0" w:color="auto"/>
              </w:divBdr>
            </w:div>
          </w:divsChild>
        </w:div>
        <w:div w:id="1575775306">
          <w:marLeft w:val="0"/>
          <w:marRight w:val="0"/>
          <w:marTop w:val="0"/>
          <w:marBottom w:val="0"/>
          <w:divBdr>
            <w:top w:val="none" w:sz="0" w:space="0" w:color="auto"/>
            <w:left w:val="none" w:sz="0" w:space="0" w:color="auto"/>
            <w:bottom w:val="none" w:sz="0" w:space="0" w:color="auto"/>
            <w:right w:val="none" w:sz="0" w:space="0" w:color="auto"/>
          </w:divBdr>
          <w:divsChild>
            <w:div w:id="1312060336">
              <w:marLeft w:val="0"/>
              <w:marRight w:val="0"/>
              <w:marTop w:val="0"/>
              <w:marBottom w:val="0"/>
              <w:divBdr>
                <w:top w:val="none" w:sz="0" w:space="0" w:color="auto"/>
                <w:left w:val="none" w:sz="0" w:space="0" w:color="auto"/>
                <w:bottom w:val="none" w:sz="0" w:space="0" w:color="auto"/>
                <w:right w:val="none" w:sz="0" w:space="0" w:color="auto"/>
              </w:divBdr>
            </w:div>
          </w:divsChild>
        </w:div>
        <w:div w:id="641236441">
          <w:marLeft w:val="0"/>
          <w:marRight w:val="0"/>
          <w:marTop w:val="0"/>
          <w:marBottom w:val="0"/>
          <w:divBdr>
            <w:top w:val="none" w:sz="0" w:space="0" w:color="auto"/>
            <w:left w:val="none" w:sz="0" w:space="0" w:color="auto"/>
            <w:bottom w:val="none" w:sz="0" w:space="0" w:color="auto"/>
            <w:right w:val="none" w:sz="0" w:space="0" w:color="auto"/>
          </w:divBdr>
          <w:divsChild>
            <w:div w:id="88359788">
              <w:marLeft w:val="0"/>
              <w:marRight w:val="0"/>
              <w:marTop w:val="0"/>
              <w:marBottom w:val="0"/>
              <w:divBdr>
                <w:top w:val="none" w:sz="0" w:space="0" w:color="auto"/>
                <w:left w:val="none" w:sz="0" w:space="0" w:color="auto"/>
                <w:bottom w:val="none" w:sz="0" w:space="0" w:color="auto"/>
                <w:right w:val="none" w:sz="0" w:space="0" w:color="auto"/>
              </w:divBdr>
            </w:div>
          </w:divsChild>
        </w:div>
        <w:div w:id="64693672">
          <w:marLeft w:val="0"/>
          <w:marRight w:val="0"/>
          <w:marTop w:val="0"/>
          <w:marBottom w:val="0"/>
          <w:divBdr>
            <w:top w:val="none" w:sz="0" w:space="0" w:color="auto"/>
            <w:left w:val="none" w:sz="0" w:space="0" w:color="auto"/>
            <w:bottom w:val="none" w:sz="0" w:space="0" w:color="auto"/>
            <w:right w:val="none" w:sz="0" w:space="0" w:color="auto"/>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 w:id="1576089958">
          <w:marLeft w:val="0"/>
          <w:marRight w:val="0"/>
          <w:marTop w:val="0"/>
          <w:marBottom w:val="0"/>
          <w:divBdr>
            <w:top w:val="none" w:sz="0" w:space="0" w:color="auto"/>
            <w:left w:val="none" w:sz="0" w:space="0" w:color="auto"/>
            <w:bottom w:val="none" w:sz="0" w:space="0" w:color="auto"/>
            <w:right w:val="none" w:sz="0" w:space="0" w:color="auto"/>
          </w:divBdr>
          <w:divsChild>
            <w:div w:id="5424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9698">
      <w:bodyDiv w:val="1"/>
      <w:marLeft w:val="0"/>
      <w:marRight w:val="0"/>
      <w:marTop w:val="0"/>
      <w:marBottom w:val="0"/>
      <w:divBdr>
        <w:top w:val="none" w:sz="0" w:space="0" w:color="auto"/>
        <w:left w:val="none" w:sz="0" w:space="0" w:color="auto"/>
        <w:bottom w:val="none" w:sz="0" w:space="0" w:color="auto"/>
        <w:right w:val="none" w:sz="0" w:space="0" w:color="auto"/>
      </w:divBdr>
      <w:divsChild>
        <w:div w:id="1214463062">
          <w:marLeft w:val="0"/>
          <w:marRight w:val="0"/>
          <w:marTop w:val="0"/>
          <w:marBottom w:val="0"/>
          <w:divBdr>
            <w:top w:val="none" w:sz="0" w:space="0" w:color="auto"/>
            <w:left w:val="none" w:sz="0" w:space="0" w:color="auto"/>
            <w:bottom w:val="none" w:sz="0" w:space="0" w:color="auto"/>
            <w:right w:val="none" w:sz="0" w:space="0" w:color="auto"/>
          </w:divBdr>
          <w:divsChild>
            <w:div w:id="1034770180">
              <w:marLeft w:val="0"/>
              <w:marRight w:val="0"/>
              <w:marTop w:val="0"/>
              <w:marBottom w:val="0"/>
              <w:divBdr>
                <w:top w:val="none" w:sz="0" w:space="0" w:color="auto"/>
                <w:left w:val="none" w:sz="0" w:space="0" w:color="auto"/>
                <w:bottom w:val="none" w:sz="0" w:space="0" w:color="auto"/>
                <w:right w:val="none" w:sz="0" w:space="0" w:color="auto"/>
              </w:divBdr>
            </w:div>
          </w:divsChild>
        </w:div>
        <w:div w:id="100615115">
          <w:marLeft w:val="0"/>
          <w:marRight w:val="0"/>
          <w:marTop w:val="0"/>
          <w:marBottom w:val="0"/>
          <w:divBdr>
            <w:top w:val="none" w:sz="0" w:space="0" w:color="auto"/>
            <w:left w:val="none" w:sz="0" w:space="0" w:color="auto"/>
            <w:bottom w:val="none" w:sz="0" w:space="0" w:color="auto"/>
            <w:right w:val="none" w:sz="0" w:space="0" w:color="auto"/>
          </w:divBdr>
          <w:divsChild>
            <w:div w:id="1029063658">
              <w:marLeft w:val="0"/>
              <w:marRight w:val="0"/>
              <w:marTop w:val="0"/>
              <w:marBottom w:val="0"/>
              <w:divBdr>
                <w:top w:val="none" w:sz="0" w:space="0" w:color="auto"/>
                <w:left w:val="none" w:sz="0" w:space="0" w:color="auto"/>
                <w:bottom w:val="none" w:sz="0" w:space="0" w:color="auto"/>
                <w:right w:val="none" w:sz="0" w:space="0" w:color="auto"/>
              </w:divBdr>
            </w:div>
          </w:divsChild>
        </w:div>
        <w:div w:id="659693632">
          <w:marLeft w:val="0"/>
          <w:marRight w:val="0"/>
          <w:marTop w:val="0"/>
          <w:marBottom w:val="0"/>
          <w:divBdr>
            <w:top w:val="none" w:sz="0" w:space="0" w:color="auto"/>
            <w:left w:val="none" w:sz="0" w:space="0" w:color="auto"/>
            <w:bottom w:val="none" w:sz="0" w:space="0" w:color="auto"/>
            <w:right w:val="none" w:sz="0" w:space="0" w:color="auto"/>
          </w:divBdr>
          <w:divsChild>
            <w:div w:id="1283998172">
              <w:marLeft w:val="0"/>
              <w:marRight w:val="0"/>
              <w:marTop w:val="0"/>
              <w:marBottom w:val="0"/>
              <w:divBdr>
                <w:top w:val="none" w:sz="0" w:space="0" w:color="auto"/>
                <w:left w:val="none" w:sz="0" w:space="0" w:color="auto"/>
                <w:bottom w:val="none" w:sz="0" w:space="0" w:color="auto"/>
                <w:right w:val="none" w:sz="0" w:space="0" w:color="auto"/>
              </w:divBdr>
            </w:div>
          </w:divsChild>
        </w:div>
        <w:div w:id="2128619469">
          <w:marLeft w:val="0"/>
          <w:marRight w:val="0"/>
          <w:marTop w:val="0"/>
          <w:marBottom w:val="0"/>
          <w:divBdr>
            <w:top w:val="none" w:sz="0" w:space="0" w:color="auto"/>
            <w:left w:val="none" w:sz="0" w:space="0" w:color="auto"/>
            <w:bottom w:val="none" w:sz="0" w:space="0" w:color="auto"/>
            <w:right w:val="none" w:sz="0" w:space="0" w:color="auto"/>
          </w:divBdr>
          <w:divsChild>
            <w:div w:id="1270816730">
              <w:marLeft w:val="0"/>
              <w:marRight w:val="0"/>
              <w:marTop w:val="0"/>
              <w:marBottom w:val="0"/>
              <w:divBdr>
                <w:top w:val="none" w:sz="0" w:space="0" w:color="auto"/>
                <w:left w:val="none" w:sz="0" w:space="0" w:color="auto"/>
                <w:bottom w:val="none" w:sz="0" w:space="0" w:color="auto"/>
                <w:right w:val="none" w:sz="0" w:space="0" w:color="auto"/>
              </w:divBdr>
            </w:div>
          </w:divsChild>
        </w:div>
        <w:div w:id="207306878">
          <w:marLeft w:val="0"/>
          <w:marRight w:val="0"/>
          <w:marTop w:val="0"/>
          <w:marBottom w:val="0"/>
          <w:divBdr>
            <w:top w:val="none" w:sz="0" w:space="0" w:color="auto"/>
            <w:left w:val="none" w:sz="0" w:space="0" w:color="auto"/>
            <w:bottom w:val="none" w:sz="0" w:space="0" w:color="auto"/>
            <w:right w:val="none" w:sz="0" w:space="0" w:color="auto"/>
          </w:divBdr>
          <w:divsChild>
            <w:div w:id="42146421">
              <w:marLeft w:val="0"/>
              <w:marRight w:val="0"/>
              <w:marTop w:val="0"/>
              <w:marBottom w:val="0"/>
              <w:divBdr>
                <w:top w:val="none" w:sz="0" w:space="0" w:color="auto"/>
                <w:left w:val="none" w:sz="0" w:space="0" w:color="auto"/>
                <w:bottom w:val="none" w:sz="0" w:space="0" w:color="auto"/>
                <w:right w:val="none" w:sz="0" w:space="0" w:color="auto"/>
              </w:divBdr>
            </w:div>
          </w:divsChild>
        </w:div>
        <w:div w:id="1546717395">
          <w:marLeft w:val="0"/>
          <w:marRight w:val="0"/>
          <w:marTop w:val="0"/>
          <w:marBottom w:val="0"/>
          <w:divBdr>
            <w:top w:val="none" w:sz="0" w:space="0" w:color="auto"/>
            <w:left w:val="none" w:sz="0" w:space="0" w:color="auto"/>
            <w:bottom w:val="none" w:sz="0" w:space="0" w:color="auto"/>
            <w:right w:val="none" w:sz="0" w:space="0" w:color="auto"/>
          </w:divBdr>
          <w:divsChild>
            <w:div w:id="1306665158">
              <w:marLeft w:val="0"/>
              <w:marRight w:val="0"/>
              <w:marTop w:val="0"/>
              <w:marBottom w:val="0"/>
              <w:divBdr>
                <w:top w:val="none" w:sz="0" w:space="0" w:color="auto"/>
                <w:left w:val="none" w:sz="0" w:space="0" w:color="auto"/>
                <w:bottom w:val="none" w:sz="0" w:space="0" w:color="auto"/>
                <w:right w:val="none" w:sz="0" w:space="0" w:color="auto"/>
              </w:divBdr>
            </w:div>
          </w:divsChild>
        </w:div>
        <w:div w:id="332991996">
          <w:marLeft w:val="0"/>
          <w:marRight w:val="0"/>
          <w:marTop w:val="0"/>
          <w:marBottom w:val="0"/>
          <w:divBdr>
            <w:top w:val="none" w:sz="0" w:space="0" w:color="auto"/>
            <w:left w:val="none" w:sz="0" w:space="0" w:color="auto"/>
            <w:bottom w:val="none" w:sz="0" w:space="0" w:color="auto"/>
            <w:right w:val="none" w:sz="0" w:space="0" w:color="auto"/>
          </w:divBdr>
          <w:divsChild>
            <w:div w:id="114060923">
              <w:marLeft w:val="0"/>
              <w:marRight w:val="0"/>
              <w:marTop w:val="0"/>
              <w:marBottom w:val="0"/>
              <w:divBdr>
                <w:top w:val="none" w:sz="0" w:space="0" w:color="auto"/>
                <w:left w:val="none" w:sz="0" w:space="0" w:color="auto"/>
                <w:bottom w:val="none" w:sz="0" w:space="0" w:color="auto"/>
                <w:right w:val="none" w:sz="0" w:space="0" w:color="auto"/>
              </w:divBdr>
            </w:div>
          </w:divsChild>
        </w:div>
        <w:div w:id="1516580836">
          <w:marLeft w:val="0"/>
          <w:marRight w:val="0"/>
          <w:marTop w:val="0"/>
          <w:marBottom w:val="0"/>
          <w:divBdr>
            <w:top w:val="none" w:sz="0" w:space="0" w:color="auto"/>
            <w:left w:val="none" w:sz="0" w:space="0" w:color="auto"/>
            <w:bottom w:val="none" w:sz="0" w:space="0" w:color="auto"/>
            <w:right w:val="none" w:sz="0" w:space="0" w:color="auto"/>
          </w:divBdr>
          <w:divsChild>
            <w:div w:id="407772945">
              <w:marLeft w:val="0"/>
              <w:marRight w:val="0"/>
              <w:marTop w:val="0"/>
              <w:marBottom w:val="0"/>
              <w:divBdr>
                <w:top w:val="none" w:sz="0" w:space="0" w:color="auto"/>
                <w:left w:val="none" w:sz="0" w:space="0" w:color="auto"/>
                <w:bottom w:val="none" w:sz="0" w:space="0" w:color="auto"/>
                <w:right w:val="none" w:sz="0" w:space="0" w:color="auto"/>
              </w:divBdr>
            </w:div>
          </w:divsChild>
        </w:div>
        <w:div w:id="462819506">
          <w:marLeft w:val="0"/>
          <w:marRight w:val="0"/>
          <w:marTop w:val="0"/>
          <w:marBottom w:val="0"/>
          <w:divBdr>
            <w:top w:val="none" w:sz="0" w:space="0" w:color="auto"/>
            <w:left w:val="none" w:sz="0" w:space="0" w:color="auto"/>
            <w:bottom w:val="none" w:sz="0" w:space="0" w:color="auto"/>
            <w:right w:val="none" w:sz="0" w:space="0" w:color="auto"/>
          </w:divBdr>
          <w:divsChild>
            <w:div w:id="12084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87068">
      <w:bodyDiv w:val="1"/>
      <w:marLeft w:val="0"/>
      <w:marRight w:val="0"/>
      <w:marTop w:val="0"/>
      <w:marBottom w:val="0"/>
      <w:divBdr>
        <w:top w:val="none" w:sz="0" w:space="0" w:color="auto"/>
        <w:left w:val="none" w:sz="0" w:space="0" w:color="auto"/>
        <w:bottom w:val="none" w:sz="0" w:space="0" w:color="auto"/>
        <w:right w:val="none" w:sz="0" w:space="0" w:color="auto"/>
      </w:divBdr>
    </w:div>
    <w:div w:id="836459039">
      <w:bodyDiv w:val="1"/>
      <w:marLeft w:val="0"/>
      <w:marRight w:val="0"/>
      <w:marTop w:val="0"/>
      <w:marBottom w:val="0"/>
      <w:divBdr>
        <w:top w:val="none" w:sz="0" w:space="0" w:color="auto"/>
        <w:left w:val="none" w:sz="0" w:space="0" w:color="auto"/>
        <w:bottom w:val="none" w:sz="0" w:space="0" w:color="auto"/>
        <w:right w:val="none" w:sz="0" w:space="0" w:color="auto"/>
      </w:divBdr>
    </w:div>
    <w:div w:id="1222864760">
      <w:bodyDiv w:val="1"/>
      <w:marLeft w:val="0"/>
      <w:marRight w:val="0"/>
      <w:marTop w:val="0"/>
      <w:marBottom w:val="0"/>
      <w:divBdr>
        <w:top w:val="none" w:sz="0" w:space="0" w:color="auto"/>
        <w:left w:val="none" w:sz="0" w:space="0" w:color="auto"/>
        <w:bottom w:val="none" w:sz="0" w:space="0" w:color="auto"/>
        <w:right w:val="none" w:sz="0" w:space="0" w:color="auto"/>
      </w:divBdr>
    </w:div>
    <w:div w:id="1249656849">
      <w:bodyDiv w:val="1"/>
      <w:marLeft w:val="0"/>
      <w:marRight w:val="0"/>
      <w:marTop w:val="0"/>
      <w:marBottom w:val="0"/>
      <w:divBdr>
        <w:top w:val="none" w:sz="0" w:space="0" w:color="auto"/>
        <w:left w:val="none" w:sz="0" w:space="0" w:color="auto"/>
        <w:bottom w:val="none" w:sz="0" w:space="0" w:color="auto"/>
        <w:right w:val="none" w:sz="0" w:space="0" w:color="auto"/>
      </w:divBdr>
    </w:div>
    <w:div w:id="1291085445">
      <w:bodyDiv w:val="1"/>
      <w:marLeft w:val="0"/>
      <w:marRight w:val="0"/>
      <w:marTop w:val="0"/>
      <w:marBottom w:val="0"/>
      <w:divBdr>
        <w:top w:val="none" w:sz="0" w:space="0" w:color="auto"/>
        <w:left w:val="none" w:sz="0" w:space="0" w:color="auto"/>
        <w:bottom w:val="none" w:sz="0" w:space="0" w:color="auto"/>
        <w:right w:val="none" w:sz="0" w:space="0" w:color="auto"/>
      </w:divBdr>
    </w:div>
    <w:div w:id="1316690338">
      <w:bodyDiv w:val="1"/>
      <w:marLeft w:val="0"/>
      <w:marRight w:val="0"/>
      <w:marTop w:val="0"/>
      <w:marBottom w:val="0"/>
      <w:divBdr>
        <w:top w:val="none" w:sz="0" w:space="0" w:color="auto"/>
        <w:left w:val="none" w:sz="0" w:space="0" w:color="auto"/>
        <w:bottom w:val="none" w:sz="0" w:space="0" w:color="auto"/>
        <w:right w:val="none" w:sz="0" w:space="0" w:color="auto"/>
      </w:divBdr>
    </w:div>
    <w:div w:id="1385712503">
      <w:bodyDiv w:val="1"/>
      <w:marLeft w:val="0"/>
      <w:marRight w:val="0"/>
      <w:marTop w:val="0"/>
      <w:marBottom w:val="0"/>
      <w:divBdr>
        <w:top w:val="none" w:sz="0" w:space="0" w:color="auto"/>
        <w:left w:val="none" w:sz="0" w:space="0" w:color="auto"/>
        <w:bottom w:val="none" w:sz="0" w:space="0" w:color="auto"/>
        <w:right w:val="none" w:sz="0" w:space="0" w:color="auto"/>
      </w:divBdr>
      <w:divsChild>
        <w:div w:id="1305160472">
          <w:marLeft w:val="0"/>
          <w:marRight w:val="0"/>
          <w:marTop w:val="0"/>
          <w:marBottom w:val="0"/>
          <w:divBdr>
            <w:top w:val="none" w:sz="0" w:space="0" w:color="auto"/>
            <w:left w:val="none" w:sz="0" w:space="0" w:color="auto"/>
            <w:bottom w:val="none" w:sz="0" w:space="0" w:color="auto"/>
            <w:right w:val="none" w:sz="0" w:space="0" w:color="auto"/>
          </w:divBdr>
          <w:divsChild>
            <w:div w:id="1733193314">
              <w:marLeft w:val="0"/>
              <w:marRight w:val="0"/>
              <w:marTop w:val="0"/>
              <w:marBottom w:val="0"/>
              <w:divBdr>
                <w:top w:val="none" w:sz="0" w:space="0" w:color="auto"/>
                <w:left w:val="none" w:sz="0" w:space="0" w:color="auto"/>
                <w:bottom w:val="none" w:sz="0" w:space="0" w:color="auto"/>
                <w:right w:val="none" w:sz="0" w:space="0" w:color="auto"/>
              </w:divBdr>
            </w:div>
          </w:divsChild>
        </w:div>
        <w:div w:id="706293620">
          <w:marLeft w:val="0"/>
          <w:marRight w:val="0"/>
          <w:marTop w:val="0"/>
          <w:marBottom w:val="0"/>
          <w:divBdr>
            <w:top w:val="none" w:sz="0" w:space="0" w:color="auto"/>
            <w:left w:val="none" w:sz="0" w:space="0" w:color="auto"/>
            <w:bottom w:val="none" w:sz="0" w:space="0" w:color="auto"/>
            <w:right w:val="none" w:sz="0" w:space="0" w:color="auto"/>
          </w:divBdr>
          <w:divsChild>
            <w:div w:id="1576280541">
              <w:marLeft w:val="0"/>
              <w:marRight w:val="0"/>
              <w:marTop w:val="0"/>
              <w:marBottom w:val="0"/>
              <w:divBdr>
                <w:top w:val="none" w:sz="0" w:space="0" w:color="auto"/>
                <w:left w:val="none" w:sz="0" w:space="0" w:color="auto"/>
                <w:bottom w:val="none" w:sz="0" w:space="0" w:color="auto"/>
                <w:right w:val="none" w:sz="0" w:space="0" w:color="auto"/>
              </w:divBdr>
            </w:div>
          </w:divsChild>
        </w:div>
        <w:div w:id="1895240300">
          <w:marLeft w:val="0"/>
          <w:marRight w:val="0"/>
          <w:marTop w:val="0"/>
          <w:marBottom w:val="0"/>
          <w:divBdr>
            <w:top w:val="none" w:sz="0" w:space="0" w:color="auto"/>
            <w:left w:val="none" w:sz="0" w:space="0" w:color="auto"/>
            <w:bottom w:val="none" w:sz="0" w:space="0" w:color="auto"/>
            <w:right w:val="none" w:sz="0" w:space="0" w:color="auto"/>
          </w:divBdr>
          <w:divsChild>
            <w:div w:id="54091822">
              <w:marLeft w:val="0"/>
              <w:marRight w:val="0"/>
              <w:marTop w:val="0"/>
              <w:marBottom w:val="0"/>
              <w:divBdr>
                <w:top w:val="none" w:sz="0" w:space="0" w:color="auto"/>
                <w:left w:val="none" w:sz="0" w:space="0" w:color="auto"/>
                <w:bottom w:val="none" w:sz="0" w:space="0" w:color="auto"/>
                <w:right w:val="none" w:sz="0" w:space="0" w:color="auto"/>
              </w:divBdr>
            </w:div>
          </w:divsChild>
        </w:div>
        <w:div w:id="2048990483">
          <w:marLeft w:val="0"/>
          <w:marRight w:val="0"/>
          <w:marTop w:val="0"/>
          <w:marBottom w:val="0"/>
          <w:divBdr>
            <w:top w:val="none" w:sz="0" w:space="0" w:color="auto"/>
            <w:left w:val="none" w:sz="0" w:space="0" w:color="auto"/>
            <w:bottom w:val="none" w:sz="0" w:space="0" w:color="auto"/>
            <w:right w:val="none" w:sz="0" w:space="0" w:color="auto"/>
          </w:divBdr>
          <w:divsChild>
            <w:div w:id="932131296">
              <w:marLeft w:val="0"/>
              <w:marRight w:val="0"/>
              <w:marTop w:val="0"/>
              <w:marBottom w:val="0"/>
              <w:divBdr>
                <w:top w:val="none" w:sz="0" w:space="0" w:color="auto"/>
                <w:left w:val="none" w:sz="0" w:space="0" w:color="auto"/>
                <w:bottom w:val="none" w:sz="0" w:space="0" w:color="auto"/>
                <w:right w:val="none" w:sz="0" w:space="0" w:color="auto"/>
              </w:divBdr>
            </w:div>
          </w:divsChild>
        </w:div>
        <w:div w:id="869226163">
          <w:marLeft w:val="0"/>
          <w:marRight w:val="0"/>
          <w:marTop w:val="0"/>
          <w:marBottom w:val="0"/>
          <w:divBdr>
            <w:top w:val="none" w:sz="0" w:space="0" w:color="auto"/>
            <w:left w:val="none" w:sz="0" w:space="0" w:color="auto"/>
            <w:bottom w:val="none" w:sz="0" w:space="0" w:color="auto"/>
            <w:right w:val="none" w:sz="0" w:space="0" w:color="auto"/>
          </w:divBdr>
          <w:divsChild>
            <w:div w:id="1705516956">
              <w:marLeft w:val="0"/>
              <w:marRight w:val="0"/>
              <w:marTop w:val="0"/>
              <w:marBottom w:val="0"/>
              <w:divBdr>
                <w:top w:val="none" w:sz="0" w:space="0" w:color="auto"/>
                <w:left w:val="none" w:sz="0" w:space="0" w:color="auto"/>
                <w:bottom w:val="none" w:sz="0" w:space="0" w:color="auto"/>
                <w:right w:val="none" w:sz="0" w:space="0" w:color="auto"/>
              </w:divBdr>
            </w:div>
          </w:divsChild>
        </w:div>
        <w:div w:id="90661537">
          <w:marLeft w:val="0"/>
          <w:marRight w:val="0"/>
          <w:marTop w:val="0"/>
          <w:marBottom w:val="0"/>
          <w:divBdr>
            <w:top w:val="none" w:sz="0" w:space="0" w:color="auto"/>
            <w:left w:val="none" w:sz="0" w:space="0" w:color="auto"/>
            <w:bottom w:val="none" w:sz="0" w:space="0" w:color="auto"/>
            <w:right w:val="none" w:sz="0" w:space="0" w:color="auto"/>
          </w:divBdr>
          <w:divsChild>
            <w:div w:id="1163548218">
              <w:marLeft w:val="0"/>
              <w:marRight w:val="0"/>
              <w:marTop w:val="0"/>
              <w:marBottom w:val="0"/>
              <w:divBdr>
                <w:top w:val="none" w:sz="0" w:space="0" w:color="auto"/>
                <w:left w:val="none" w:sz="0" w:space="0" w:color="auto"/>
                <w:bottom w:val="none" w:sz="0" w:space="0" w:color="auto"/>
                <w:right w:val="none" w:sz="0" w:space="0" w:color="auto"/>
              </w:divBdr>
            </w:div>
          </w:divsChild>
        </w:div>
        <w:div w:id="130640712">
          <w:marLeft w:val="0"/>
          <w:marRight w:val="0"/>
          <w:marTop w:val="0"/>
          <w:marBottom w:val="0"/>
          <w:divBdr>
            <w:top w:val="none" w:sz="0" w:space="0" w:color="auto"/>
            <w:left w:val="none" w:sz="0" w:space="0" w:color="auto"/>
            <w:bottom w:val="none" w:sz="0" w:space="0" w:color="auto"/>
            <w:right w:val="none" w:sz="0" w:space="0" w:color="auto"/>
          </w:divBdr>
          <w:divsChild>
            <w:div w:id="1784500720">
              <w:marLeft w:val="0"/>
              <w:marRight w:val="0"/>
              <w:marTop w:val="0"/>
              <w:marBottom w:val="0"/>
              <w:divBdr>
                <w:top w:val="none" w:sz="0" w:space="0" w:color="auto"/>
                <w:left w:val="none" w:sz="0" w:space="0" w:color="auto"/>
                <w:bottom w:val="none" w:sz="0" w:space="0" w:color="auto"/>
                <w:right w:val="none" w:sz="0" w:space="0" w:color="auto"/>
              </w:divBdr>
            </w:div>
          </w:divsChild>
        </w:div>
        <w:div w:id="1622804711">
          <w:marLeft w:val="0"/>
          <w:marRight w:val="0"/>
          <w:marTop w:val="0"/>
          <w:marBottom w:val="0"/>
          <w:divBdr>
            <w:top w:val="none" w:sz="0" w:space="0" w:color="auto"/>
            <w:left w:val="none" w:sz="0" w:space="0" w:color="auto"/>
            <w:bottom w:val="none" w:sz="0" w:space="0" w:color="auto"/>
            <w:right w:val="none" w:sz="0" w:space="0" w:color="auto"/>
          </w:divBdr>
          <w:divsChild>
            <w:div w:id="1251083530">
              <w:marLeft w:val="0"/>
              <w:marRight w:val="0"/>
              <w:marTop w:val="0"/>
              <w:marBottom w:val="0"/>
              <w:divBdr>
                <w:top w:val="none" w:sz="0" w:space="0" w:color="auto"/>
                <w:left w:val="none" w:sz="0" w:space="0" w:color="auto"/>
                <w:bottom w:val="none" w:sz="0" w:space="0" w:color="auto"/>
                <w:right w:val="none" w:sz="0" w:space="0" w:color="auto"/>
              </w:divBdr>
            </w:div>
          </w:divsChild>
        </w:div>
        <w:div w:id="1812095996">
          <w:marLeft w:val="0"/>
          <w:marRight w:val="0"/>
          <w:marTop w:val="0"/>
          <w:marBottom w:val="0"/>
          <w:divBdr>
            <w:top w:val="none" w:sz="0" w:space="0" w:color="auto"/>
            <w:left w:val="none" w:sz="0" w:space="0" w:color="auto"/>
            <w:bottom w:val="none" w:sz="0" w:space="0" w:color="auto"/>
            <w:right w:val="none" w:sz="0" w:space="0" w:color="auto"/>
          </w:divBdr>
          <w:divsChild>
            <w:div w:id="2780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8066">
      <w:bodyDiv w:val="1"/>
      <w:marLeft w:val="0"/>
      <w:marRight w:val="0"/>
      <w:marTop w:val="0"/>
      <w:marBottom w:val="0"/>
      <w:divBdr>
        <w:top w:val="none" w:sz="0" w:space="0" w:color="auto"/>
        <w:left w:val="none" w:sz="0" w:space="0" w:color="auto"/>
        <w:bottom w:val="none" w:sz="0" w:space="0" w:color="auto"/>
        <w:right w:val="none" w:sz="0" w:space="0" w:color="auto"/>
      </w:divBdr>
    </w:div>
    <w:div w:id="1577134525">
      <w:bodyDiv w:val="1"/>
      <w:marLeft w:val="0"/>
      <w:marRight w:val="0"/>
      <w:marTop w:val="0"/>
      <w:marBottom w:val="0"/>
      <w:divBdr>
        <w:top w:val="none" w:sz="0" w:space="0" w:color="auto"/>
        <w:left w:val="none" w:sz="0" w:space="0" w:color="auto"/>
        <w:bottom w:val="none" w:sz="0" w:space="0" w:color="auto"/>
        <w:right w:val="none" w:sz="0" w:space="0" w:color="auto"/>
      </w:divBdr>
    </w:div>
    <w:div w:id="1624965325">
      <w:bodyDiv w:val="1"/>
      <w:marLeft w:val="0"/>
      <w:marRight w:val="0"/>
      <w:marTop w:val="0"/>
      <w:marBottom w:val="0"/>
      <w:divBdr>
        <w:top w:val="none" w:sz="0" w:space="0" w:color="auto"/>
        <w:left w:val="none" w:sz="0" w:space="0" w:color="auto"/>
        <w:bottom w:val="none" w:sz="0" w:space="0" w:color="auto"/>
        <w:right w:val="none" w:sz="0" w:space="0" w:color="auto"/>
      </w:divBdr>
      <w:divsChild>
        <w:div w:id="509491341">
          <w:marLeft w:val="0"/>
          <w:marRight w:val="0"/>
          <w:marTop w:val="0"/>
          <w:marBottom w:val="0"/>
          <w:divBdr>
            <w:top w:val="none" w:sz="0" w:space="0" w:color="auto"/>
            <w:left w:val="none" w:sz="0" w:space="0" w:color="auto"/>
            <w:bottom w:val="none" w:sz="0" w:space="0" w:color="auto"/>
            <w:right w:val="none" w:sz="0" w:space="0" w:color="auto"/>
          </w:divBdr>
          <w:divsChild>
            <w:div w:id="844713240">
              <w:marLeft w:val="0"/>
              <w:marRight w:val="0"/>
              <w:marTop w:val="0"/>
              <w:marBottom w:val="0"/>
              <w:divBdr>
                <w:top w:val="none" w:sz="0" w:space="0" w:color="auto"/>
                <w:left w:val="none" w:sz="0" w:space="0" w:color="auto"/>
                <w:bottom w:val="none" w:sz="0" w:space="0" w:color="auto"/>
                <w:right w:val="none" w:sz="0" w:space="0" w:color="auto"/>
              </w:divBdr>
            </w:div>
          </w:divsChild>
        </w:div>
        <w:div w:id="1469323474">
          <w:marLeft w:val="0"/>
          <w:marRight w:val="0"/>
          <w:marTop w:val="0"/>
          <w:marBottom w:val="0"/>
          <w:divBdr>
            <w:top w:val="none" w:sz="0" w:space="0" w:color="auto"/>
            <w:left w:val="none" w:sz="0" w:space="0" w:color="auto"/>
            <w:bottom w:val="none" w:sz="0" w:space="0" w:color="auto"/>
            <w:right w:val="none" w:sz="0" w:space="0" w:color="auto"/>
          </w:divBdr>
          <w:divsChild>
            <w:div w:id="87309175">
              <w:marLeft w:val="0"/>
              <w:marRight w:val="0"/>
              <w:marTop w:val="0"/>
              <w:marBottom w:val="0"/>
              <w:divBdr>
                <w:top w:val="none" w:sz="0" w:space="0" w:color="auto"/>
                <w:left w:val="none" w:sz="0" w:space="0" w:color="auto"/>
                <w:bottom w:val="none" w:sz="0" w:space="0" w:color="auto"/>
                <w:right w:val="none" w:sz="0" w:space="0" w:color="auto"/>
              </w:divBdr>
            </w:div>
          </w:divsChild>
        </w:div>
        <w:div w:id="2106880442">
          <w:marLeft w:val="0"/>
          <w:marRight w:val="0"/>
          <w:marTop w:val="0"/>
          <w:marBottom w:val="0"/>
          <w:divBdr>
            <w:top w:val="none" w:sz="0" w:space="0" w:color="auto"/>
            <w:left w:val="none" w:sz="0" w:space="0" w:color="auto"/>
            <w:bottom w:val="none" w:sz="0" w:space="0" w:color="auto"/>
            <w:right w:val="none" w:sz="0" w:space="0" w:color="auto"/>
          </w:divBdr>
          <w:divsChild>
            <w:div w:id="1354650279">
              <w:marLeft w:val="0"/>
              <w:marRight w:val="0"/>
              <w:marTop w:val="0"/>
              <w:marBottom w:val="0"/>
              <w:divBdr>
                <w:top w:val="none" w:sz="0" w:space="0" w:color="auto"/>
                <w:left w:val="none" w:sz="0" w:space="0" w:color="auto"/>
                <w:bottom w:val="none" w:sz="0" w:space="0" w:color="auto"/>
                <w:right w:val="none" w:sz="0" w:space="0" w:color="auto"/>
              </w:divBdr>
            </w:div>
          </w:divsChild>
        </w:div>
        <w:div w:id="2045327308">
          <w:marLeft w:val="0"/>
          <w:marRight w:val="0"/>
          <w:marTop w:val="0"/>
          <w:marBottom w:val="0"/>
          <w:divBdr>
            <w:top w:val="none" w:sz="0" w:space="0" w:color="auto"/>
            <w:left w:val="none" w:sz="0" w:space="0" w:color="auto"/>
            <w:bottom w:val="none" w:sz="0" w:space="0" w:color="auto"/>
            <w:right w:val="none" w:sz="0" w:space="0" w:color="auto"/>
          </w:divBdr>
          <w:divsChild>
            <w:div w:id="280305833">
              <w:marLeft w:val="0"/>
              <w:marRight w:val="0"/>
              <w:marTop w:val="0"/>
              <w:marBottom w:val="0"/>
              <w:divBdr>
                <w:top w:val="none" w:sz="0" w:space="0" w:color="auto"/>
                <w:left w:val="none" w:sz="0" w:space="0" w:color="auto"/>
                <w:bottom w:val="none" w:sz="0" w:space="0" w:color="auto"/>
                <w:right w:val="none" w:sz="0" w:space="0" w:color="auto"/>
              </w:divBdr>
            </w:div>
          </w:divsChild>
        </w:div>
        <w:div w:id="789936296">
          <w:marLeft w:val="0"/>
          <w:marRight w:val="0"/>
          <w:marTop w:val="0"/>
          <w:marBottom w:val="0"/>
          <w:divBdr>
            <w:top w:val="none" w:sz="0" w:space="0" w:color="auto"/>
            <w:left w:val="none" w:sz="0" w:space="0" w:color="auto"/>
            <w:bottom w:val="none" w:sz="0" w:space="0" w:color="auto"/>
            <w:right w:val="none" w:sz="0" w:space="0" w:color="auto"/>
          </w:divBdr>
          <w:divsChild>
            <w:div w:id="703486727">
              <w:marLeft w:val="0"/>
              <w:marRight w:val="0"/>
              <w:marTop w:val="0"/>
              <w:marBottom w:val="0"/>
              <w:divBdr>
                <w:top w:val="none" w:sz="0" w:space="0" w:color="auto"/>
                <w:left w:val="none" w:sz="0" w:space="0" w:color="auto"/>
                <w:bottom w:val="none" w:sz="0" w:space="0" w:color="auto"/>
                <w:right w:val="none" w:sz="0" w:space="0" w:color="auto"/>
              </w:divBdr>
            </w:div>
          </w:divsChild>
        </w:div>
        <w:div w:id="547423634">
          <w:marLeft w:val="0"/>
          <w:marRight w:val="0"/>
          <w:marTop w:val="0"/>
          <w:marBottom w:val="0"/>
          <w:divBdr>
            <w:top w:val="none" w:sz="0" w:space="0" w:color="auto"/>
            <w:left w:val="none" w:sz="0" w:space="0" w:color="auto"/>
            <w:bottom w:val="none" w:sz="0" w:space="0" w:color="auto"/>
            <w:right w:val="none" w:sz="0" w:space="0" w:color="auto"/>
          </w:divBdr>
          <w:divsChild>
            <w:div w:id="1636595057">
              <w:marLeft w:val="0"/>
              <w:marRight w:val="0"/>
              <w:marTop w:val="0"/>
              <w:marBottom w:val="0"/>
              <w:divBdr>
                <w:top w:val="none" w:sz="0" w:space="0" w:color="auto"/>
                <w:left w:val="none" w:sz="0" w:space="0" w:color="auto"/>
                <w:bottom w:val="none" w:sz="0" w:space="0" w:color="auto"/>
                <w:right w:val="none" w:sz="0" w:space="0" w:color="auto"/>
              </w:divBdr>
            </w:div>
          </w:divsChild>
        </w:div>
        <w:div w:id="618298978">
          <w:marLeft w:val="0"/>
          <w:marRight w:val="0"/>
          <w:marTop w:val="0"/>
          <w:marBottom w:val="0"/>
          <w:divBdr>
            <w:top w:val="none" w:sz="0" w:space="0" w:color="auto"/>
            <w:left w:val="none" w:sz="0" w:space="0" w:color="auto"/>
            <w:bottom w:val="none" w:sz="0" w:space="0" w:color="auto"/>
            <w:right w:val="none" w:sz="0" w:space="0" w:color="auto"/>
          </w:divBdr>
          <w:divsChild>
            <w:div w:id="1059547791">
              <w:marLeft w:val="0"/>
              <w:marRight w:val="0"/>
              <w:marTop w:val="0"/>
              <w:marBottom w:val="0"/>
              <w:divBdr>
                <w:top w:val="none" w:sz="0" w:space="0" w:color="auto"/>
                <w:left w:val="none" w:sz="0" w:space="0" w:color="auto"/>
                <w:bottom w:val="none" w:sz="0" w:space="0" w:color="auto"/>
                <w:right w:val="none" w:sz="0" w:space="0" w:color="auto"/>
              </w:divBdr>
            </w:div>
          </w:divsChild>
        </w:div>
        <w:div w:id="699211665">
          <w:marLeft w:val="0"/>
          <w:marRight w:val="0"/>
          <w:marTop w:val="0"/>
          <w:marBottom w:val="0"/>
          <w:divBdr>
            <w:top w:val="none" w:sz="0" w:space="0" w:color="auto"/>
            <w:left w:val="none" w:sz="0" w:space="0" w:color="auto"/>
            <w:bottom w:val="none" w:sz="0" w:space="0" w:color="auto"/>
            <w:right w:val="none" w:sz="0" w:space="0" w:color="auto"/>
          </w:divBdr>
          <w:divsChild>
            <w:div w:id="745955319">
              <w:marLeft w:val="0"/>
              <w:marRight w:val="0"/>
              <w:marTop w:val="0"/>
              <w:marBottom w:val="0"/>
              <w:divBdr>
                <w:top w:val="none" w:sz="0" w:space="0" w:color="auto"/>
                <w:left w:val="none" w:sz="0" w:space="0" w:color="auto"/>
                <w:bottom w:val="none" w:sz="0" w:space="0" w:color="auto"/>
                <w:right w:val="none" w:sz="0" w:space="0" w:color="auto"/>
              </w:divBdr>
            </w:div>
          </w:divsChild>
        </w:div>
        <w:div w:id="493493382">
          <w:marLeft w:val="0"/>
          <w:marRight w:val="0"/>
          <w:marTop w:val="0"/>
          <w:marBottom w:val="0"/>
          <w:divBdr>
            <w:top w:val="none" w:sz="0" w:space="0" w:color="auto"/>
            <w:left w:val="none" w:sz="0" w:space="0" w:color="auto"/>
            <w:bottom w:val="none" w:sz="0" w:space="0" w:color="auto"/>
            <w:right w:val="none" w:sz="0" w:space="0" w:color="auto"/>
          </w:divBdr>
          <w:divsChild>
            <w:div w:id="2357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2807">
      <w:bodyDiv w:val="1"/>
      <w:marLeft w:val="0"/>
      <w:marRight w:val="0"/>
      <w:marTop w:val="0"/>
      <w:marBottom w:val="0"/>
      <w:divBdr>
        <w:top w:val="none" w:sz="0" w:space="0" w:color="auto"/>
        <w:left w:val="none" w:sz="0" w:space="0" w:color="auto"/>
        <w:bottom w:val="none" w:sz="0" w:space="0" w:color="auto"/>
        <w:right w:val="none" w:sz="0" w:space="0" w:color="auto"/>
      </w:divBdr>
    </w:div>
    <w:div w:id="1870987576">
      <w:bodyDiv w:val="1"/>
      <w:marLeft w:val="0"/>
      <w:marRight w:val="0"/>
      <w:marTop w:val="0"/>
      <w:marBottom w:val="0"/>
      <w:divBdr>
        <w:top w:val="none" w:sz="0" w:space="0" w:color="auto"/>
        <w:left w:val="none" w:sz="0" w:space="0" w:color="auto"/>
        <w:bottom w:val="none" w:sz="0" w:space="0" w:color="auto"/>
        <w:right w:val="none" w:sz="0" w:space="0" w:color="auto"/>
      </w:divBdr>
      <w:divsChild>
        <w:div w:id="1668244671">
          <w:marLeft w:val="0"/>
          <w:marRight w:val="0"/>
          <w:marTop w:val="0"/>
          <w:marBottom w:val="0"/>
          <w:divBdr>
            <w:top w:val="none" w:sz="0" w:space="0" w:color="auto"/>
            <w:left w:val="none" w:sz="0" w:space="0" w:color="auto"/>
            <w:bottom w:val="none" w:sz="0" w:space="0" w:color="auto"/>
            <w:right w:val="none" w:sz="0" w:space="0" w:color="auto"/>
          </w:divBdr>
          <w:divsChild>
            <w:div w:id="1542783219">
              <w:marLeft w:val="0"/>
              <w:marRight w:val="0"/>
              <w:marTop w:val="0"/>
              <w:marBottom w:val="0"/>
              <w:divBdr>
                <w:top w:val="none" w:sz="0" w:space="0" w:color="auto"/>
                <w:left w:val="none" w:sz="0" w:space="0" w:color="auto"/>
                <w:bottom w:val="none" w:sz="0" w:space="0" w:color="auto"/>
                <w:right w:val="none" w:sz="0" w:space="0" w:color="auto"/>
              </w:divBdr>
            </w:div>
          </w:divsChild>
        </w:div>
        <w:div w:id="1393114160">
          <w:marLeft w:val="0"/>
          <w:marRight w:val="0"/>
          <w:marTop w:val="0"/>
          <w:marBottom w:val="0"/>
          <w:divBdr>
            <w:top w:val="none" w:sz="0" w:space="0" w:color="auto"/>
            <w:left w:val="none" w:sz="0" w:space="0" w:color="auto"/>
            <w:bottom w:val="none" w:sz="0" w:space="0" w:color="auto"/>
            <w:right w:val="none" w:sz="0" w:space="0" w:color="auto"/>
          </w:divBdr>
          <w:divsChild>
            <w:div w:id="176579412">
              <w:marLeft w:val="0"/>
              <w:marRight w:val="0"/>
              <w:marTop w:val="0"/>
              <w:marBottom w:val="0"/>
              <w:divBdr>
                <w:top w:val="none" w:sz="0" w:space="0" w:color="auto"/>
                <w:left w:val="none" w:sz="0" w:space="0" w:color="auto"/>
                <w:bottom w:val="none" w:sz="0" w:space="0" w:color="auto"/>
                <w:right w:val="none" w:sz="0" w:space="0" w:color="auto"/>
              </w:divBdr>
            </w:div>
            <w:div w:id="611982170">
              <w:marLeft w:val="0"/>
              <w:marRight w:val="0"/>
              <w:marTop w:val="0"/>
              <w:marBottom w:val="0"/>
              <w:divBdr>
                <w:top w:val="none" w:sz="0" w:space="0" w:color="auto"/>
                <w:left w:val="none" w:sz="0" w:space="0" w:color="auto"/>
                <w:bottom w:val="none" w:sz="0" w:space="0" w:color="auto"/>
                <w:right w:val="none" w:sz="0" w:space="0" w:color="auto"/>
              </w:divBdr>
            </w:div>
          </w:divsChild>
        </w:div>
        <w:div w:id="603805382">
          <w:marLeft w:val="0"/>
          <w:marRight w:val="0"/>
          <w:marTop w:val="0"/>
          <w:marBottom w:val="0"/>
          <w:divBdr>
            <w:top w:val="none" w:sz="0" w:space="0" w:color="auto"/>
            <w:left w:val="none" w:sz="0" w:space="0" w:color="auto"/>
            <w:bottom w:val="none" w:sz="0" w:space="0" w:color="auto"/>
            <w:right w:val="none" w:sz="0" w:space="0" w:color="auto"/>
          </w:divBdr>
          <w:divsChild>
            <w:div w:id="173694750">
              <w:marLeft w:val="0"/>
              <w:marRight w:val="0"/>
              <w:marTop w:val="0"/>
              <w:marBottom w:val="0"/>
              <w:divBdr>
                <w:top w:val="none" w:sz="0" w:space="0" w:color="auto"/>
                <w:left w:val="none" w:sz="0" w:space="0" w:color="auto"/>
                <w:bottom w:val="none" w:sz="0" w:space="0" w:color="auto"/>
                <w:right w:val="none" w:sz="0" w:space="0" w:color="auto"/>
              </w:divBdr>
            </w:div>
          </w:divsChild>
        </w:div>
        <w:div w:id="1470242235">
          <w:marLeft w:val="0"/>
          <w:marRight w:val="0"/>
          <w:marTop w:val="0"/>
          <w:marBottom w:val="0"/>
          <w:divBdr>
            <w:top w:val="none" w:sz="0" w:space="0" w:color="auto"/>
            <w:left w:val="none" w:sz="0" w:space="0" w:color="auto"/>
            <w:bottom w:val="none" w:sz="0" w:space="0" w:color="auto"/>
            <w:right w:val="none" w:sz="0" w:space="0" w:color="auto"/>
          </w:divBdr>
          <w:divsChild>
            <w:div w:id="2094546674">
              <w:marLeft w:val="0"/>
              <w:marRight w:val="0"/>
              <w:marTop w:val="0"/>
              <w:marBottom w:val="0"/>
              <w:divBdr>
                <w:top w:val="none" w:sz="0" w:space="0" w:color="auto"/>
                <w:left w:val="none" w:sz="0" w:space="0" w:color="auto"/>
                <w:bottom w:val="none" w:sz="0" w:space="0" w:color="auto"/>
                <w:right w:val="none" w:sz="0" w:space="0" w:color="auto"/>
              </w:divBdr>
            </w:div>
          </w:divsChild>
        </w:div>
        <w:div w:id="644822254">
          <w:marLeft w:val="0"/>
          <w:marRight w:val="0"/>
          <w:marTop w:val="0"/>
          <w:marBottom w:val="0"/>
          <w:divBdr>
            <w:top w:val="none" w:sz="0" w:space="0" w:color="auto"/>
            <w:left w:val="none" w:sz="0" w:space="0" w:color="auto"/>
            <w:bottom w:val="none" w:sz="0" w:space="0" w:color="auto"/>
            <w:right w:val="none" w:sz="0" w:space="0" w:color="auto"/>
          </w:divBdr>
          <w:divsChild>
            <w:div w:id="677273938">
              <w:marLeft w:val="0"/>
              <w:marRight w:val="0"/>
              <w:marTop w:val="0"/>
              <w:marBottom w:val="0"/>
              <w:divBdr>
                <w:top w:val="none" w:sz="0" w:space="0" w:color="auto"/>
                <w:left w:val="none" w:sz="0" w:space="0" w:color="auto"/>
                <w:bottom w:val="none" w:sz="0" w:space="0" w:color="auto"/>
                <w:right w:val="none" w:sz="0" w:space="0" w:color="auto"/>
              </w:divBdr>
            </w:div>
          </w:divsChild>
        </w:div>
        <w:div w:id="1302417631">
          <w:marLeft w:val="0"/>
          <w:marRight w:val="0"/>
          <w:marTop w:val="0"/>
          <w:marBottom w:val="0"/>
          <w:divBdr>
            <w:top w:val="none" w:sz="0" w:space="0" w:color="auto"/>
            <w:left w:val="none" w:sz="0" w:space="0" w:color="auto"/>
            <w:bottom w:val="none" w:sz="0" w:space="0" w:color="auto"/>
            <w:right w:val="none" w:sz="0" w:space="0" w:color="auto"/>
          </w:divBdr>
          <w:divsChild>
            <w:div w:id="357197434">
              <w:marLeft w:val="0"/>
              <w:marRight w:val="0"/>
              <w:marTop w:val="0"/>
              <w:marBottom w:val="0"/>
              <w:divBdr>
                <w:top w:val="none" w:sz="0" w:space="0" w:color="auto"/>
                <w:left w:val="none" w:sz="0" w:space="0" w:color="auto"/>
                <w:bottom w:val="none" w:sz="0" w:space="0" w:color="auto"/>
                <w:right w:val="none" w:sz="0" w:space="0" w:color="auto"/>
              </w:divBdr>
            </w:div>
            <w:div w:id="51466965">
              <w:marLeft w:val="0"/>
              <w:marRight w:val="0"/>
              <w:marTop w:val="0"/>
              <w:marBottom w:val="0"/>
              <w:divBdr>
                <w:top w:val="none" w:sz="0" w:space="0" w:color="auto"/>
                <w:left w:val="none" w:sz="0" w:space="0" w:color="auto"/>
                <w:bottom w:val="none" w:sz="0" w:space="0" w:color="auto"/>
                <w:right w:val="none" w:sz="0" w:space="0" w:color="auto"/>
              </w:divBdr>
            </w:div>
          </w:divsChild>
        </w:div>
        <w:div w:id="845244963">
          <w:marLeft w:val="0"/>
          <w:marRight w:val="0"/>
          <w:marTop w:val="0"/>
          <w:marBottom w:val="0"/>
          <w:divBdr>
            <w:top w:val="none" w:sz="0" w:space="0" w:color="auto"/>
            <w:left w:val="none" w:sz="0" w:space="0" w:color="auto"/>
            <w:bottom w:val="none" w:sz="0" w:space="0" w:color="auto"/>
            <w:right w:val="none" w:sz="0" w:space="0" w:color="auto"/>
          </w:divBdr>
          <w:divsChild>
            <w:div w:id="187836870">
              <w:marLeft w:val="0"/>
              <w:marRight w:val="0"/>
              <w:marTop w:val="0"/>
              <w:marBottom w:val="0"/>
              <w:divBdr>
                <w:top w:val="none" w:sz="0" w:space="0" w:color="auto"/>
                <w:left w:val="none" w:sz="0" w:space="0" w:color="auto"/>
                <w:bottom w:val="none" w:sz="0" w:space="0" w:color="auto"/>
                <w:right w:val="none" w:sz="0" w:space="0" w:color="auto"/>
              </w:divBdr>
            </w:div>
          </w:divsChild>
        </w:div>
        <w:div w:id="5835661">
          <w:marLeft w:val="0"/>
          <w:marRight w:val="0"/>
          <w:marTop w:val="0"/>
          <w:marBottom w:val="0"/>
          <w:divBdr>
            <w:top w:val="none" w:sz="0" w:space="0" w:color="auto"/>
            <w:left w:val="none" w:sz="0" w:space="0" w:color="auto"/>
            <w:bottom w:val="none" w:sz="0" w:space="0" w:color="auto"/>
            <w:right w:val="none" w:sz="0" w:space="0" w:color="auto"/>
          </w:divBdr>
          <w:divsChild>
            <w:div w:id="1896430646">
              <w:marLeft w:val="0"/>
              <w:marRight w:val="0"/>
              <w:marTop w:val="0"/>
              <w:marBottom w:val="0"/>
              <w:divBdr>
                <w:top w:val="none" w:sz="0" w:space="0" w:color="auto"/>
                <w:left w:val="none" w:sz="0" w:space="0" w:color="auto"/>
                <w:bottom w:val="none" w:sz="0" w:space="0" w:color="auto"/>
                <w:right w:val="none" w:sz="0" w:space="0" w:color="auto"/>
              </w:divBdr>
            </w:div>
          </w:divsChild>
        </w:div>
        <w:div w:id="730730920">
          <w:marLeft w:val="0"/>
          <w:marRight w:val="0"/>
          <w:marTop w:val="0"/>
          <w:marBottom w:val="0"/>
          <w:divBdr>
            <w:top w:val="none" w:sz="0" w:space="0" w:color="auto"/>
            <w:left w:val="none" w:sz="0" w:space="0" w:color="auto"/>
            <w:bottom w:val="none" w:sz="0" w:space="0" w:color="auto"/>
            <w:right w:val="none" w:sz="0" w:space="0" w:color="auto"/>
          </w:divBdr>
          <w:divsChild>
            <w:div w:id="999305928">
              <w:marLeft w:val="0"/>
              <w:marRight w:val="0"/>
              <w:marTop w:val="0"/>
              <w:marBottom w:val="0"/>
              <w:divBdr>
                <w:top w:val="none" w:sz="0" w:space="0" w:color="auto"/>
                <w:left w:val="none" w:sz="0" w:space="0" w:color="auto"/>
                <w:bottom w:val="none" w:sz="0" w:space="0" w:color="auto"/>
                <w:right w:val="none" w:sz="0" w:space="0" w:color="auto"/>
              </w:divBdr>
            </w:div>
          </w:divsChild>
        </w:div>
        <w:div w:id="2125490232">
          <w:marLeft w:val="0"/>
          <w:marRight w:val="0"/>
          <w:marTop w:val="0"/>
          <w:marBottom w:val="0"/>
          <w:divBdr>
            <w:top w:val="none" w:sz="0" w:space="0" w:color="auto"/>
            <w:left w:val="none" w:sz="0" w:space="0" w:color="auto"/>
            <w:bottom w:val="none" w:sz="0" w:space="0" w:color="auto"/>
            <w:right w:val="none" w:sz="0" w:space="0" w:color="auto"/>
          </w:divBdr>
          <w:divsChild>
            <w:div w:id="1541085929">
              <w:marLeft w:val="0"/>
              <w:marRight w:val="0"/>
              <w:marTop w:val="0"/>
              <w:marBottom w:val="0"/>
              <w:divBdr>
                <w:top w:val="none" w:sz="0" w:space="0" w:color="auto"/>
                <w:left w:val="none" w:sz="0" w:space="0" w:color="auto"/>
                <w:bottom w:val="none" w:sz="0" w:space="0" w:color="auto"/>
                <w:right w:val="none" w:sz="0" w:space="0" w:color="auto"/>
              </w:divBdr>
            </w:div>
          </w:divsChild>
        </w:div>
        <w:div w:id="1616329971">
          <w:marLeft w:val="0"/>
          <w:marRight w:val="0"/>
          <w:marTop w:val="0"/>
          <w:marBottom w:val="0"/>
          <w:divBdr>
            <w:top w:val="none" w:sz="0" w:space="0" w:color="auto"/>
            <w:left w:val="none" w:sz="0" w:space="0" w:color="auto"/>
            <w:bottom w:val="none" w:sz="0" w:space="0" w:color="auto"/>
            <w:right w:val="none" w:sz="0" w:space="0" w:color="auto"/>
          </w:divBdr>
          <w:divsChild>
            <w:div w:id="1562134942">
              <w:marLeft w:val="0"/>
              <w:marRight w:val="0"/>
              <w:marTop w:val="0"/>
              <w:marBottom w:val="0"/>
              <w:divBdr>
                <w:top w:val="none" w:sz="0" w:space="0" w:color="auto"/>
                <w:left w:val="none" w:sz="0" w:space="0" w:color="auto"/>
                <w:bottom w:val="none" w:sz="0" w:space="0" w:color="auto"/>
                <w:right w:val="none" w:sz="0" w:space="0" w:color="auto"/>
              </w:divBdr>
            </w:div>
          </w:divsChild>
        </w:div>
        <w:div w:id="1434401051">
          <w:marLeft w:val="0"/>
          <w:marRight w:val="0"/>
          <w:marTop w:val="0"/>
          <w:marBottom w:val="0"/>
          <w:divBdr>
            <w:top w:val="none" w:sz="0" w:space="0" w:color="auto"/>
            <w:left w:val="none" w:sz="0" w:space="0" w:color="auto"/>
            <w:bottom w:val="none" w:sz="0" w:space="0" w:color="auto"/>
            <w:right w:val="none" w:sz="0" w:space="0" w:color="auto"/>
          </w:divBdr>
          <w:divsChild>
            <w:div w:id="1310936819">
              <w:marLeft w:val="0"/>
              <w:marRight w:val="0"/>
              <w:marTop w:val="0"/>
              <w:marBottom w:val="0"/>
              <w:divBdr>
                <w:top w:val="none" w:sz="0" w:space="0" w:color="auto"/>
                <w:left w:val="none" w:sz="0" w:space="0" w:color="auto"/>
                <w:bottom w:val="none" w:sz="0" w:space="0" w:color="auto"/>
                <w:right w:val="none" w:sz="0" w:space="0" w:color="auto"/>
              </w:divBdr>
            </w:div>
          </w:divsChild>
        </w:div>
        <w:div w:id="293682208">
          <w:marLeft w:val="0"/>
          <w:marRight w:val="0"/>
          <w:marTop w:val="0"/>
          <w:marBottom w:val="0"/>
          <w:divBdr>
            <w:top w:val="none" w:sz="0" w:space="0" w:color="auto"/>
            <w:left w:val="none" w:sz="0" w:space="0" w:color="auto"/>
            <w:bottom w:val="none" w:sz="0" w:space="0" w:color="auto"/>
            <w:right w:val="none" w:sz="0" w:space="0" w:color="auto"/>
          </w:divBdr>
          <w:divsChild>
            <w:div w:id="1793985200">
              <w:marLeft w:val="0"/>
              <w:marRight w:val="0"/>
              <w:marTop w:val="0"/>
              <w:marBottom w:val="0"/>
              <w:divBdr>
                <w:top w:val="none" w:sz="0" w:space="0" w:color="auto"/>
                <w:left w:val="none" w:sz="0" w:space="0" w:color="auto"/>
                <w:bottom w:val="none" w:sz="0" w:space="0" w:color="auto"/>
                <w:right w:val="none" w:sz="0" w:space="0" w:color="auto"/>
              </w:divBdr>
            </w:div>
          </w:divsChild>
        </w:div>
        <w:div w:id="2049182343">
          <w:marLeft w:val="0"/>
          <w:marRight w:val="0"/>
          <w:marTop w:val="0"/>
          <w:marBottom w:val="0"/>
          <w:divBdr>
            <w:top w:val="none" w:sz="0" w:space="0" w:color="auto"/>
            <w:left w:val="none" w:sz="0" w:space="0" w:color="auto"/>
            <w:bottom w:val="none" w:sz="0" w:space="0" w:color="auto"/>
            <w:right w:val="none" w:sz="0" w:space="0" w:color="auto"/>
          </w:divBdr>
          <w:divsChild>
            <w:div w:id="936982955">
              <w:marLeft w:val="0"/>
              <w:marRight w:val="0"/>
              <w:marTop w:val="0"/>
              <w:marBottom w:val="0"/>
              <w:divBdr>
                <w:top w:val="none" w:sz="0" w:space="0" w:color="auto"/>
                <w:left w:val="none" w:sz="0" w:space="0" w:color="auto"/>
                <w:bottom w:val="none" w:sz="0" w:space="0" w:color="auto"/>
                <w:right w:val="none" w:sz="0" w:space="0" w:color="auto"/>
              </w:divBdr>
            </w:div>
          </w:divsChild>
        </w:div>
        <w:div w:id="443037917">
          <w:marLeft w:val="0"/>
          <w:marRight w:val="0"/>
          <w:marTop w:val="0"/>
          <w:marBottom w:val="0"/>
          <w:divBdr>
            <w:top w:val="none" w:sz="0" w:space="0" w:color="auto"/>
            <w:left w:val="none" w:sz="0" w:space="0" w:color="auto"/>
            <w:bottom w:val="none" w:sz="0" w:space="0" w:color="auto"/>
            <w:right w:val="none" w:sz="0" w:space="0" w:color="auto"/>
          </w:divBdr>
          <w:divsChild>
            <w:div w:id="1587111637">
              <w:marLeft w:val="0"/>
              <w:marRight w:val="0"/>
              <w:marTop w:val="0"/>
              <w:marBottom w:val="0"/>
              <w:divBdr>
                <w:top w:val="none" w:sz="0" w:space="0" w:color="auto"/>
                <w:left w:val="none" w:sz="0" w:space="0" w:color="auto"/>
                <w:bottom w:val="none" w:sz="0" w:space="0" w:color="auto"/>
                <w:right w:val="none" w:sz="0" w:space="0" w:color="auto"/>
              </w:divBdr>
            </w:div>
          </w:divsChild>
        </w:div>
        <w:div w:id="1116480954">
          <w:marLeft w:val="0"/>
          <w:marRight w:val="0"/>
          <w:marTop w:val="0"/>
          <w:marBottom w:val="0"/>
          <w:divBdr>
            <w:top w:val="none" w:sz="0" w:space="0" w:color="auto"/>
            <w:left w:val="none" w:sz="0" w:space="0" w:color="auto"/>
            <w:bottom w:val="none" w:sz="0" w:space="0" w:color="auto"/>
            <w:right w:val="none" w:sz="0" w:space="0" w:color="auto"/>
          </w:divBdr>
          <w:divsChild>
            <w:div w:id="354427564">
              <w:marLeft w:val="0"/>
              <w:marRight w:val="0"/>
              <w:marTop w:val="0"/>
              <w:marBottom w:val="0"/>
              <w:divBdr>
                <w:top w:val="none" w:sz="0" w:space="0" w:color="auto"/>
                <w:left w:val="none" w:sz="0" w:space="0" w:color="auto"/>
                <w:bottom w:val="none" w:sz="0" w:space="0" w:color="auto"/>
                <w:right w:val="none" w:sz="0" w:space="0" w:color="auto"/>
              </w:divBdr>
            </w:div>
          </w:divsChild>
        </w:div>
        <w:div w:id="1785269095">
          <w:marLeft w:val="0"/>
          <w:marRight w:val="0"/>
          <w:marTop w:val="0"/>
          <w:marBottom w:val="0"/>
          <w:divBdr>
            <w:top w:val="none" w:sz="0" w:space="0" w:color="auto"/>
            <w:left w:val="none" w:sz="0" w:space="0" w:color="auto"/>
            <w:bottom w:val="none" w:sz="0" w:space="0" w:color="auto"/>
            <w:right w:val="none" w:sz="0" w:space="0" w:color="auto"/>
          </w:divBdr>
          <w:divsChild>
            <w:div w:id="1946955492">
              <w:marLeft w:val="0"/>
              <w:marRight w:val="0"/>
              <w:marTop w:val="0"/>
              <w:marBottom w:val="0"/>
              <w:divBdr>
                <w:top w:val="none" w:sz="0" w:space="0" w:color="auto"/>
                <w:left w:val="none" w:sz="0" w:space="0" w:color="auto"/>
                <w:bottom w:val="none" w:sz="0" w:space="0" w:color="auto"/>
                <w:right w:val="none" w:sz="0" w:space="0" w:color="auto"/>
              </w:divBdr>
            </w:div>
          </w:divsChild>
        </w:div>
        <w:div w:id="423570813">
          <w:marLeft w:val="0"/>
          <w:marRight w:val="0"/>
          <w:marTop w:val="0"/>
          <w:marBottom w:val="0"/>
          <w:divBdr>
            <w:top w:val="none" w:sz="0" w:space="0" w:color="auto"/>
            <w:left w:val="none" w:sz="0" w:space="0" w:color="auto"/>
            <w:bottom w:val="none" w:sz="0" w:space="0" w:color="auto"/>
            <w:right w:val="none" w:sz="0" w:space="0" w:color="auto"/>
          </w:divBdr>
          <w:divsChild>
            <w:div w:id="162093630">
              <w:marLeft w:val="0"/>
              <w:marRight w:val="0"/>
              <w:marTop w:val="0"/>
              <w:marBottom w:val="0"/>
              <w:divBdr>
                <w:top w:val="none" w:sz="0" w:space="0" w:color="auto"/>
                <w:left w:val="none" w:sz="0" w:space="0" w:color="auto"/>
                <w:bottom w:val="none" w:sz="0" w:space="0" w:color="auto"/>
                <w:right w:val="none" w:sz="0" w:space="0" w:color="auto"/>
              </w:divBdr>
            </w:div>
          </w:divsChild>
        </w:div>
        <w:div w:id="60644191">
          <w:marLeft w:val="0"/>
          <w:marRight w:val="0"/>
          <w:marTop w:val="0"/>
          <w:marBottom w:val="0"/>
          <w:divBdr>
            <w:top w:val="none" w:sz="0" w:space="0" w:color="auto"/>
            <w:left w:val="none" w:sz="0" w:space="0" w:color="auto"/>
            <w:bottom w:val="none" w:sz="0" w:space="0" w:color="auto"/>
            <w:right w:val="none" w:sz="0" w:space="0" w:color="auto"/>
          </w:divBdr>
          <w:divsChild>
            <w:div w:id="681854671">
              <w:marLeft w:val="0"/>
              <w:marRight w:val="0"/>
              <w:marTop w:val="0"/>
              <w:marBottom w:val="0"/>
              <w:divBdr>
                <w:top w:val="none" w:sz="0" w:space="0" w:color="auto"/>
                <w:left w:val="none" w:sz="0" w:space="0" w:color="auto"/>
                <w:bottom w:val="none" w:sz="0" w:space="0" w:color="auto"/>
                <w:right w:val="none" w:sz="0" w:space="0" w:color="auto"/>
              </w:divBdr>
            </w:div>
          </w:divsChild>
        </w:div>
        <w:div w:id="800147013">
          <w:marLeft w:val="0"/>
          <w:marRight w:val="0"/>
          <w:marTop w:val="0"/>
          <w:marBottom w:val="0"/>
          <w:divBdr>
            <w:top w:val="none" w:sz="0" w:space="0" w:color="auto"/>
            <w:left w:val="none" w:sz="0" w:space="0" w:color="auto"/>
            <w:bottom w:val="none" w:sz="0" w:space="0" w:color="auto"/>
            <w:right w:val="none" w:sz="0" w:space="0" w:color="auto"/>
          </w:divBdr>
          <w:divsChild>
            <w:div w:id="1692102835">
              <w:marLeft w:val="0"/>
              <w:marRight w:val="0"/>
              <w:marTop w:val="0"/>
              <w:marBottom w:val="0"/>
              <w:divBdr>
                <w:top w:val="none" w:sz="0" w:space="0" w:color="auto"/>
                <w:left w:val="none" w:sz="0" w:space="0" w:color="auto"/>
                <w:bottom w:val="none" w:sz="0" w:space="0" w:color="auto"/>
                <w:right w:val="none" w:sz="0" w:space="0" w:color="auto"/>
              </w:divBdr>
            </w:div>
          </w:divsChild>
        </w:div>
        <w:div w:id="2025672017">
          <w:marLeft w:val="0"/>
          <w:marRight w:val="0"/>
          <w:marTop w:val="0"/>
          <w:marBottom w:val="0"/>
          <w:divBdr>
            <w:top w:val="none" w:sz="0" w:space="0" w:color="auto"/>
            <w:left w:val="none" w:sz="0" w:space="0" w:color="auto"/>
            <w:bottom w:val="none" w:sz="0" w:space="0" w:color="auto"/>
            <w:right w:val="none" w:sz="0" w:space="0" w:color="auto"/>
          </w:divBdr>
          <w:divsChild>
            <w:div w:id="1480070949">
              <w:marLeft w:val="0"/>
              <w:marRight w:val="0"/>
              <w:marTop w:val="0"/>
              <w:marBottom w:val="0"/>
              <w:divBdr>
                <w:top w:val="none" w:sz="0" w:space="0" w:color="auto"/>
                <w:left w:val="none" w:sz="0" w:space="0" w:color="auto"/>
                <w:bottom w:val="none" w:sz="0" w:space="0" w:color="auto"/>
                <w:right w:val="none" w:sz="0" w:space="0" w:color="auto"/>
              </w:divBdr>
            </w:div>
          </w:divsChild>
        </w:div>
        <w:div w:id="1115127366">
          <w:marLeft w:val="0"/>
          <w:marRight w:val="0"/>
          <w:marTop w:val="0"/>
          <w:marBottom w:val="0"/>
          <w:divBdr>
            <w:top w:val="none" w:sz="0" w:space="0" w:color="auto"/>
            <w:left w:val="none" w:sz="0" w:space="0" w:color="auto"/>
            <w:bottom w:val="none" w:sz="0" w:space="0" w:color="auto"/>
            <w:right w:val="none" w:sz="0" w:space="0" w:color="auto"/>
          </w:divBdr>
          <w:divsChild>
            <w:div w:id="751698996">
              <w:marLeft w:val="0"/>
              <w:marRight w:val="0"/>
              <w:marTop w:val="0"/>
              <w:marBottom w:val="0"/>
              <w:divBdr>
                <w:top w:val="none" w:sz="0" w:space="0" w:color="auto"/>
                <w:left w:val="none" w:sz="0" w:space="0" w:color="auto"/>
                <w:bottom w:val="none" w:sz="0" w:space="0" w:color="auto"/>
                <w:right w:val="none" w:sz="0" w:space="0" w:color="auto"/>
              </w:divBdr>
            </w:div>
          </w:divsChild>
        </w:div>
        <w:div w:id="37971749">
          <w:marLeft w:val="0"/>
          <w:marRight w:val="0"/>
          <w:marTop w:val="0"/>
          <w:marBottom w:val="0"/>
          <w:divBdr>
            <w:top w:val="none" w:sz="0" w:space="0" w:color="auto"/>
            <w:left w:val="none" w:sz="0" w:space="0" w:color="auto"/>
            <w:bottom w:val="none" w:sz="0" w:space="0" w:color="auto"/>
            <w:right w:val="none" w:sz="0" w:space="0" w:color="auto"/>
          </w:divBdr>
          <w:divsChild>
            <w:div w:id="2032486241">
              <w:marLeft w:val="0"/>
              <w:marRight w:val="0"/>
              <w:marTop w:val="0"/>
              <w:marBottom w:val="0"/>
              <w:divBdr>
                <w:top w:val="none" w:sz="0" w:space="0" w:color="auto"/>
                <w:left w:val="none" w:sz="0" w:space="0" w:color="auto"/>
                <w:bottom w:val="none" w:sz="0" w:space="0" w:color="auto"/>
                <w:right w:val="none" w:sz="0" w:space="0" w:color="auto"/>
              </w:divBdr>
            </w:div>
          </w:divsChild>
        </w:div>
        <w:div w:id="1095595385">
          <w:marLeft w:val="0"/>
          <w:marRight w:val="0"/>
          <w:marTop w:val="0"/>
          <w:marBottom w:val="0"/>
          <w:divBdr>
            <w:top w:val="none" w:sz="0" w:space="0" w:color="auto"/>
            <w:left w:val="none" w:sz="0" w:space="0" w:color="auto"/>
            <w:bottom w:val="none" w:sz="0" w:space="0" w:color="auto"/>
            <w:right w:val="none" w:sz="0" w:space="0" w:color="auto"/>
          </w:divBdr>
          <w:divsChild>
            <w:div w:id="682629570">
              <w:marLeft w:val="0"/>
              <w:marRight w:val="0"/>
              <w:marTop w:val="0"/>
              <w:marBottom w:val="0"/>
              <w:divBdr>
                <w:top w:val="none" w:sz="0" w:space="0" w:color="auto"/>
                <w:left w:val="none" w:sz="0" w:space="0" w:color="auto"/>
                <w:bottom w:val="none" w:sz="0" w:space="0" w:color="auto"/>
                <w:right w:val="none" w:sz="0" w:space="0" w:color="auto"/>
              </w:divBdr>
            </w:div>
          </w:divsChild>
        </w:div>
        <w:div w:id="1476332846">
          <w:marLeft w:val="0"/>
          <w:marRight w:val="0"/>
          <w:marTop w:val="0"/>
          <w:marBottom w:val="0"/>
          <w:divBdr>
            <w:top w:val="none" w:sz="0" w:space="0" w:color="auto"/>
            <w:left w:val="none" w:sz="0" w:space="0" w:color="auto"/>
            <w:bottom w:val="none" w:sz="0" w:space="0" w:color="auto"/>
            <w:right w:val="none" w:sz="0" w:space="0" w:color="auto"/>
          </w:divBdr>
          <w:divsChild>
            <w:div w:id="1288467420">
              <w:marLeft w:val="0"/>
              <w:marRight w:val="0"/>
              <w:marTop w:val="0"/>
              <w:marBottom w:val="0"/>
              <w:divBdr>
                <w:top w:val="none" w:sz="0" w:space="0" w:color="auto"/>
                <w:left w:val="none" w:sz="0" w:space="0" w:color="auto"/>
                <w:bottom w:val="none" w:sz="0" w:space="0" w:color="auto"/>
                <w:right w:val="none" w:sz="0" w:space="0" w:color="auto"/>
              </w:divBdr>
            </w:div>
          </w:divsChild>
        </w:div>
        <w:div w:id="2145152195">
          <w:marLeft w:val="0"/>
          <w:marRight w:val="0"/>
          <w:marTop w:val="0"/>
          <w:marBottom w:val="0"/>
          <w:divBdr>
            <w:top w:val="none" w:sz="0" w:space="0" w:color="auto"/>
            <w:left w:val="none" w:sz="0" w:space="0" w:color="auto"/>
            <w:bottom w:val="none" w:sz="0" w:space="0" w:color="auto"/>
            <w:right w:val="none" w:sz="0" w:space="0" w:color="auto"/>
          </w:divBdr>
          <w:divsChild>
            <w:div w:id="392584502">
              <w:marLeft w:val="0"/>
              <w:marRight w:val="0"/>
              <w:marTop w:val="0"/>
              <w:marBottom w:val="0"/>
              <w:divBdr>
                <w:top w:val="none" w:sz="0" w:space="0" w:color="auto"/>
                <w:left w:val="none" w:sz="0" w:space="0" w:color="auto"/>
                <w:bottom w:val="none" w:sz="0" w:space="0" w:color="auto"/>
                <w:right w:val="none" w:sz="0" w:space="0" w:color="auto"/>
              </w:divBdr>
            </w:div>
          </w:divsChild>
        </w:div>
        <w:div w:id="167067449">
          <w:marLeft w:val="0"/>
          <w:marRight w:val="0"/>
          <w:marTop w:val="0"/>
          <w:marBottom w:val="0"/>
          <w:divBdr>
            <w:top w:val="none" w:sz="0" w:space="0" w:color="auto"/>
            <w:left w:val="none" w:sz="0" w:space="0" w:color="auto"/>
            <w:bottom w:val="none" w:sz="0" w:space="0" w:color="auto"/>
            <w:right w:val="none" w:sz="0" w:space="0" w:color="auto"/>
          </w:divBdr>
          <w:divsChild>
            <w:div w:id="285818404">
              <w:marLeft w:val="0"/>
              <w:marRight w:val="0"/>
              <w:marTop w:val="0"/>
              <w:marBottom w:val="0"/>
              <w:divBdr>
                <w:top w:val="none" w:sz="0" w:space="0" w:color="auto"/>
                <w:left w:val="none" w:sz="0" w:space="0" w:color="auto"/>
                <w:bottom w:val="none" w:sz="0" w:space="0" w:color="auto"/>
                <w:right w:val="none" w:sz="0" w:space="0" w:color="auto"/>
              </w:divBdr>
            </w:div>
          </w:divsChild>
        </w:div>
        <w:div w:id="2009669449">
          <w:marLeft w:val="0"/>
          <w:marRight w:val="0"/>
          <w:marTop w:val="0"/>
          <w:marBottom w:val="0"/>
          <w:divBdr>
            <w:top w:val="none" w:sz="0" w:space="0" w:color="auto"/>
            <w:left w:val="none" w:sz="0" w:space="0" w:color="auto"/>
            <w:bottom w:val="none" w:sz="0" w:space="0" w:color="auto"/>
            <w:right w:val="none" w:sz="0" w:space="0" w:color="auto"/>
          </w:divBdr>
          <w:divsChild>
            <w:div w:id="118115637">
              <w:marLeft w:val="0"/>
              <w:marRight w:val="0"/>
              <w:marTop w:val="0"/>
              <w:marBottom w:val="0"/>
              <w:divBdr>
                <w:top w:val="none" w:sz="0" w:space="0" w:color="auto"/>
                <w:left w:val="none" w:sz="0" w:space="0" w:color="auto"/>
                <w:bottom w:val="none" w:sz="0" w:space="0" w:color="auto"/>
                <w:right w:val="none" w:sz="0" w:space="0" w:color="auto"/>
              </w:divBdr>
            </w:div>
          </w:divsChild>
        </w:div>
        <w:div w:id="1995140284">
          <w:marLeft w:val="0"/>
          <w:marRight w:val="0"/>
          <w:marTop w:val="0"/>
          <w:marBottom w:val="0"/>
          <w:divBdr>
            <w:top w:val="none" w:sz="0" w:space="0" w:color="auto"/>
            <w:left w:val="none" w:sz="0" w:space="0" w:color="auto"/>
            <w:bottom w:val="none" w:sz="0" w:space="0" w:color="auto"/>
            <w:right w:val="none" w:sz="0" w:space="0" w:color="auto"/>
          </w:divBdr>
          <w:divsChild>
            <w:div w:id="1001812463">
              <w:marLeft w:val="0"/>
              <w:marRight w:val="0"/>
              <w:marTop w:val="0"/>
              <w:marBottom w:val="0"/>
              <w:divBdr>
                <w:top w:val="none" w:sz="0" w:space="0" w:color="auto"/>
                <w:left w:val="none" w:sz="0" w:space="0" w:color="auto"/>
                <w:bottom w:val="none" w:sz="0" w:space="0" w:color="auto"/>
                <w:right w:val="none" w:sz="0" w:space="0" w:color="auto"/>
              </w:divBdr>
            </w:div>
          </w:divsChild>
        </w:div>
        <w:div w:id="240723294">
          <w:marLeft w:val="0"/>
          <w:marRight w:val="0"/>
          <w:marTop w:val="0"/>
          <w:marBottom w:val="0"/>
          <w:divBdr>
            <w:top w:val="none" w:sz="0" w:space="0" w:color="auto"/>
            <w:left w:val="none" w:sz="0" w:space="0" w:color="auto"/>
            <w:bottom w:val="none" w:sz="0" w:space="0" w:color="auto"/>
            <w:right w:val="none" w:sz="0" w:space="0" w:color="auto"/>
          </w:divBdr>
          <w:divsChild>
            <w:div w:id="135463826">
              <w:marLeft w:val="0"/>
              <w:marRight w:val="0"/>
              <w:marTop w:val="0"/>
              <w:marBottom w:val="0"/>
              <w:divBdr>
                <w:top w:val="none" w:sz="0" w:space="0" w:color="auto"/>
                <w:left w:val="none" w:sz="0" w:space="0" w:color="auto"/>
                <w:bottom w:val="none" w:sz="0" w:space="0" w:color="auto"/>
                <w:right w:val="none" w:sz="0" w:space="0" w:color="auto"/>
              </w:divBdr>
            </w:div>
          </w:divsChild>
        </w:div>
        <w:div w:id="2108764180">
          <w:marLeft w:val="0"/>
          <w:marRight w:val="0"/>
          <w:marTop w:val="0"/>
          <w:marBottom w:val="0"/>
          <w:divBdr>
            <w:top w:val="none" w:sz="0" w:space="0" w:color="auto"/>
            <w:left w:val="none" w:sz="0" w:space="0" w:color="auto"/>
            <w:bottom w:val="none" w:sz="0" w:space="0" w:color="auto"/>
            <w:right w:val="none" w:sz="0" w:space="0" w:color="auto"/>
          </w:divBdr>
          <w:divsChild>
            <w:div w:id="732779722">
              <w:marLeft w:val="0"/>
              <w:marRight w:val="0"/>
              <w:marTop w:val="0"/>
              <w:marBottom w:val="0"/>
              <w:divBdr>
                <w:top w:val="none" w:sz="0" w:space="0" w:color="auto"/>
                <w:left w:val="none" w:sz="0" w:space="0" w:color="auto"/>
                <w:bottom w:val="none" w:sz="0" w:space="0" w:color="auto"/>
                <w:right w:val="none" w:sz="0" w:space="0" w:color="auto"/>
              </w:divBdr>
            </w:div>
          </w:divsChild>
        </w:div>
        <w:div w:id="1033963126">
          <w:marLeft w:val="0"/>
          <w:marRight w:val="0"/>
          <w:marTop w:val="0"/>
          <w:marBottom w:val="0"/>
          <w:divBdr>
            <w:top w:val="none" w:sz="0" w:space="0" w:color="auto"/>
            <w:left w:val="none" w:sz="0" w:space="0" w:color="auto"/>
            <w:bottom w:val="none" w:sz="0" w:space="0" w:color="auto"/>
            <w:right w:val="none" w:sz="0" w:space="0" w:color="auto"/>
          </w:divBdr>
          <w:divsChild>
            <w:div w:id="15277470">
              <w:marLeft w:val="0"/>
              <w:marRight w:val="0"/>
              <w:marTop w:val="0"/>
              <w:marBottom w:val="0"/>
              <w:divBdr>
                <w:top w:val="none" w:sz="0" w:space="0" w:color="auto"/>
                <w:left w:val="none" w:sz="0" w:space="0" w:color="auto"/>
                <w:bottom w:val="none" w:sz="0" w:space="0" w:color="auto"/>
                <w:right w:val="none" w:sz="0" w:space="0" w:color="auto"/>
              </w:divBdr>
            </w:div>
          </w:divsChild>
        </w:div>
        <w:div w:id="807210641">
          <w:marLeft w:val="0"/>
          <w:marRight w:val="0"/>
          <w:marTop w:val="0"/>
          <w:marBottom w:val="0"/>
          <w:divBdr>
            <w:top w:val="none" w:sz="0" w:space="0" w:color="auto"/>
            <w:left w:val="none" w:sz="0" w:space="0" w:color="auto"/>
            <w:bottom w:val="none" w:sz="0" w:space="0" w:color="auto"/>
            <w:right w:val="none" w:sz="0" w:space="0" w:color="auto"/>
          </w:divBdr>
          <w:divsChild>
            <w:div w:id="1581871423">
              <w:marLeft w:val="0"/>
              <w:marRight w:val="0"/>
              <w:marTop w:val="0"/>
              <w:marBottom w:val="0"/>
              <w:divBdr>
                <w:top w:val="none" w:sz="0" w:space="0" w:color="auto"/>
                <w:left w:val="none" w:sz="0" w:space="0" w:color="auto"/>
                <w:bottom w:val="none" w:sz="0" w:space="0" w:color="auto"/>
                <w:right w:val="none" w:sz="0" w:space="0" w:color="auto"/>
              </w:divBdr>
            </w:div>
          </w:divsChild>
        </w:div>
        <w:div w:id="484014553">
          <w:marLeft w:val="0"/>
          <w:marRight w:val="0"/>
          <w:marTop w:val="0"/>
          <w:marBottom w:val="0"/>
          <w:divBdr>
            <w:top w:val="none" w:sz="0" w:space="0" w:color="auto"/>
            <w:left w:val="none" w:sz="0" w:space="0" w:color="auto"/>
            <w:bottom w:val="none" w:sz="0" w:space="0" w:color="auto"/>
            <w:right w:val="none" w:sz="0" w:space="0" w:color="auto"/>
          </w:divBdr>
          <w:divsChild>
            <w:div w:id="1790927863">
              <w:marLeft w:val="0"/>
              <w:marRight w:val="0"/>
              <w:marTop w:val="0"/>
              <w:marBottom w:val="0"/>
              <w:divBdr>
                <w:top w:val="none" w:sz="0" w:space="0" w:color="auto"/>
                <w:left w:val="none" w:sz="0" w:space="0" w:color="auto"/>
                <w:bottom w:val="none" w:sz="0" w:space="0" w:color="auto"/>
                <w:right w:val="none" w:sz="0" w:space="0" w:color="auto"/>
              </w:divBdr>
            </w:div>
          </w:divsChild>
        </w:div>
        <w:div w:id="377515618">
          <w:marLeft w:val="0"/>
          <w:marRight w:val="0"/>
          <w:marTop w:val="0"/>
          <w:marBottom w:val="0"/>
          <w:divBdr>
            <w:top w:val="none" w:sz="0" w:space="0" w:color="auto"/>
            <w:left w:val="none" w:sz="0" w:space="0" w:color="auto"/>
            <w:bottom w:val="none" w:sz="0" w:space="0" w:color="auto"/>
            <w:right w:val="none" w:sz="0" w:space="0" w:color="auto"/>
          </w:divBdr>
          <w:divsChild>
            <w:div w:id="411048702">
              <w:marLeft w:val="0"/>
              <w:marRight w:val="0"/>
              <w:marTop w:val="0"/>
              <w:marBottom w:val="0"/>
              <w:divBdr>
                <w:top w:val="none" w:sz="0" w:space="0" w:color="auto"/>
                <w:left w:val="none" w:sz="0" w:space="0" w:color="auto"/>
                <w:bottom w:val="none" w:sz="0" w:space="0" w:color="auto"/>
                <w:right w:val="none" w:sz="0" w:space="0" w:color="auto"/>
              </w:divBdr>
            </w:div>
          </w:divsChild>
        </w:div>
        <w:div w:id="1213156213">
          <w:marLeft w:val="0"/>
          <w:marRight w:val="0"/>
          <w:marTop w:val="0"/>
          <w:marBottom w:val="0"/>
          <w:divBdr>
            <w:top w:val="none" w:sz="0" w:space="0" w:color="auto"/>
            <w:left w:val="none" w:sz="0" w:space="0" w:color="auto"/>
            <w:bottom w:val="none" w:sz="0" w:space="0" w:color="auto"/>
            <w:right w:val="none" w:sz="0" w:space="0" w:color="auto"/>
          </w:divBdr>
          <w:divsChild>
            <w:div w:id="1280647846">
              <w:marLeft w:val="0"/>
              <w:marRight w:val="0"/>
              <w:marTop w:val="0"/>
              <w:marBottom w:val="0"/>
              <w:divBdr>
                <w:top w:val="none" w:sz="0" w:space="0" w:color="auto"/>
                <w:left w:val="none" w:sz="0" w:space="0" w:color="auto"/>
                <w:bottom w:val="none" w:sz="0" w:space="0" w:color="auto"/>
                <w:right w:val="none" w:sz="0" w:space="0" w:color="auto"/>
              </w:divBdr>
            </w:div>
          </w:divsChild>
        </w:div>
        <w:div w:id="1149636509">
          <w:marLeft w:val="0"/>
          <w:marRight w:val="0"/>
          <w:marTop w:val="0"/>
          <w:marBottom w:val="0"/>
          <w:divBdr>
            <w:top w:val="none" w:sz="0" w:space="0" w:color="auto"/>
            <w:left w:val="none" w:sz="0" w:space="0" w:color="auto"/>
            <w:bottom w:val="none" w:sz="0" w:space="0" w:color="auto"/>
            <w:right w:val="none" w:sz="0" w:space="0" w:color="auto"/>
          </w:divBdr>
          <w:divsChild>
            <w:div w:id="1541360060">
              <w:marLeft w:val="0"/>
              <w:marRight w:val="0"/>
              <w:marTop w:val="0"/>
              <w:marBottom w:val="0"/>
              <w:divBdr>
                <w:top w:val="none" w:sz="0" w:space="0" w:color="auto"/>
                <w:left w:val="none" w:sz="0" w:space="0" w:color="auto"/>
                <w:bottom w:val="none" w:sz="0" w:space="0" w:color="auto"/>
                <w:right w:val="none" w:sz="0" w:space="0" w:color="auto"/>
              </w:divBdr>
            </w:div>
          </w:divsChild>
        </w:div>
        <w:div w:id="106587511">
          <w:marLeft w:val="0"/>
          <w:marRight w:val="0"/>
          <w:marTop w:val="0"/>
          <w:marBottom w:val="0"/>
          <w:divBdr>
            <w:top w:val="none" w:sz="0" w:space="0" w:color="auto"/>
            <w:left w:val="none" w:sz="0" w:space="0" w:color="auto"/>
            <w:bottom w:val="none" w:sz="0" w:space="0" w:color="auto"/>
            <w:right w:val="none" w:sz="0" w:space="0" w:color="auto"/>
          </w:divBdr>
          <w:divsChild>
            <w:div w:id="310132684">
              <w:marLeft w:val="0"/>
              <w:marRight w:val="0"/>
              <w:marTop w:val="0"/>
              <w:marBottom w:val="0"/>
              <w:divBdr>
                <w:top w:val="none" w:sz="0" w:space="0" w:color="auto"/>
                <w:left w:val="none" w:sz="0" w:space="0" w:color="auto"/>
                <w:bottom w:val="none" w:sz="0" w:space="0" w:color="auto"/>
                <w:right w:val="none" w:sz="0" w:space="0" w:color="auto"/>
              </w:divBdr>
            </w:div>
          </w:divsChild>
        </w:div>
        <w:div w:id="2019040056">
          <w:marLeft w:val="0"/>
          <w:marRight w:val="0"/>
          <w:marTop w:val="0"/>
          <w:marBottom w:val="0"/>
          <w:divBdr>
            <w:top w:val="none" w:sz="0" w:space="0" w:color="auto"/>
            <w:left w:val="none" w:sz="0" w:space="0" w:color="auto"/>
            <w:bottom w:val="none" w:sz="0" w:space="0" w:color="auto"/>
            <w:right w:val="none" w:sz="0" w:space="0" w:color="auto"/>
          </w:divBdr>
          <w:divsChild>
            <w:div w:id="1063525865">
              <w:marLeft w:val="0"/>
              <w:marRight w:val="0"/>
              <w:marTop w:val="0"/>
              <w:marBottom w:val="0"/>
              <w:divBdr>
                <w:top w:val="none" w:sz="0" w:space="0" w:color="auto"/>
                <w:left w:val="none" w:sz="0" w:space="0" w:color="auto"/>
                <w:bottom w:val="none" w:sz="0" w:space="0" w:color="auto"/>
                <w:right w:val="none" w:sz="0" w:space="0" w:color="auto"/>
              </w:divBdr>
            </w:div>
          </w:divsChild>
        </w:div>
        <w:div w:id="510681645">
          <w:marLeft w:val="0"/>
          <w:marRight w:val="0"/>
          <w:marTop w:val="0"/>
          <w:marBottom w:val="0"/>
          <w:divBdr>
            <w:top w:val="none" w:sz="0" w:space="0" w:color="auto"/>
            <w:left w:val="none" w:sz="0" w:space="0" w:color="auto"/>
            <w:bottom w:val="none" w:sz="0" w:space="0" w:color="auto"/>
            <w:right w:val="none" w:sz="0" w:space="0" w:color="auto"/>
          </w:divBdr>
          <w:divsChild>
            <w:div w:id="8999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11877">
      <w:bodyDiv w:val="1"/>
      <w:marLeft w:val="0"/>
      <w:marRight w:val="0"/>
      <w:marTop w:val="0"/>
      <w:marBottom w:val="0"/>
      <w:divBdr>
        <w:top w:val="none" w:sz="0" w:space="0" w:color="auto"/>
        <w:left w:val="none" w:sz="0" w:space="0" w:color="auto"/>
        <w:bottom w:val="none" w:sz="0" w:space="0" w:color="auto"/>
        <w:right w:val="none" w:sz="0" w:space="0" w:color="auto"/>
      </w:divBdr>
      <w:divsChild>
        <w:div w:id="2001932110">
          <w:marLeft w:val="0"/>
          <w:marRight w:val="0"/>
          <w:marTop w:val="0"/>
          <w:marBottom w:val="0"/>
          <w:divBdr>
            <w:top w:val="none" w:sz="0" w:space="0" w:color="auto"/>
            <w:left w:val="none" w:sz="0" w:space="0" w:color="auto"/>
            <w:bottom w:val="none" w:sz="0" w:space="0" w:color="auto"/>
            <w:right w:val="none" w:sz="0" w:space="0" w:color="auto"/>
          </w:divBdr>
          <w:divsChild>
            <w:div w:id="1978752680">
              <w:marLeft w:val="0"/>
              <w:marRight w:val="0"/>
              <w:marTop w:val="0"/>
              <w:marBottom w:val="0"/>
              <w:divBdr>
                <w:top w:val="none" w:sz="0" w:space="0" w:color="auto"/>
                <w:left w:val="none" w:sz="0" w:space="0" w:color="auto"/>
                <w:bottom w:val="none" w:sz="0" w:space="0" w:color="auto"/>
                <w:right w:val="none" w:sz="0" w:space="0" w:color="auto"/>
              </w:divBdr>
            </w:div>
          </w:divsChild>
        </w:div>
        <w:div w:id="1193417968">
          <w:marLeft w:val="0"/>
          <w:marRight w:val="0"/>
          <w:marTop w:val="0"/>
          <w:marBottom w:val="0"/>
          <w:divBdr>
            <w:top w:val="none" w:sz="0" w:space="0" w:color="auto"/>
            <w:left w:val="none" w:sz="0" w:space="0" w:color="auto"/>
            <w:bottom w:val="none" w:sz="0" w:space="0" w:color="auto"/>
            <w:right w:val="none" w:sz="0" w:space="0" w:color="auto"/>
          </w:divBdr>
          <w:divsChild>
            <w:div w:id="801534399">
              <w:marLeft w:val="0"/>
              <w:marRight w:val="0"/>
              <w:marTop w:val="0"/>
              <w:marBottom w:val="0"/>
              <w:divBdr>
                <w:top w:val="none" w:sz="0" w:space="0" w:color="auto"/>
                <w:left w:val="none" w:sz="0" w:space="0" w:color="auto"/>
                <w:bottom w:val="none" w:sz="0" w:space="0" w:color="auto"/>
                <w:right w:val="none" w:sz="0" w:space="0" w:color="auto"/>
              </w:divBdr>
            </w:div>
          </w:divsChild>
        </w:div>
        <w:div w:id="1519154644">
          <w:marLeft w:val="0"/>
          <w:marRight w:val="0"/>
          <w:marTop w:val="0"/>
          <w:marBottom w:val="0"/>
          <w:divBdr>
            <w:top w:val="none" w:sz="0" w:space="0" w:color="auto"/>
            <w:left w:val="none" w:sz="0" w:space="0" w:color="auto"/>
            <w:bottom w:val="none" w:sz="0" w:space="0" w:color="auto"/>
            <w:right w:val="none" w:sz="0" w:space="0" w:color="auto"/>
          </w:divBdr>
          <w:divsChild>
            <w:div w:id="1119450816">
              <w:marLeft w:val="0"/>
              <w:marRight w:val="0"/>
              <w:marTop w:val="0"/>
              <w:marBottom w:val="0"/>
              <w:divBdr>
                <w:top w:val="none" w:sz="0" w:space="0" w:color="auto"/>
                <w:left w:val="none" w:sz="0" w:space="0" w:color="auto"/>
                <w:bottom w:val="none" w:sz="0" w:space="0" w:color="auto"/>
                <w:right w:val="none" w:sz="0" w:space="0" w:color="auto"/>
              </w:divBdr>
            </w:div>
          </w:divsChild>
        </w:div>
        <w:div w:id="1933851775">
          <w:marLeft w:val="0"/>
          <w:marRight w:val="0"/>
          <w:marTop w:val="0"/>
          <w:marBottom w:val="0"/>
          <w:divBdr>
            <w:top w:val="none" w:sz="0" w:space="0" w:color="auto"/>
            <w:left w:val="none" w:sz="0" w:space="0" w:color="auto"/>
            <w:bottom w:val="none" w:sz="0" w:space="0" w:color="auto"/>
            <w:right w:val="none" w:sz="0" w:space="0" w:color="auto"/>
          </w:divBdr>
          <w:divsChild>
            <w:div w:id="1581989395">
              <w:marLeft w:val="0"/>
              <w:marRight w:val="0"/>
              <w:marTop w:val="0"/>
              <w:marBottom w:val="0"/>
              <w:divBdr>
                <w:top w:val="none" w:sz="0" w:space="0" w:color="auto"/>
                <w:left w:val="none" w:sz="0" w:space="0" w:color="auto"/>
                <w:bottom w:val="none" w:sz="0" w:space="0" w:color="auto"/>
                <w:right w:val="none" w:sz="0" w:space="0" w:color="auto"/>
              </w:divBdr>
            </w:div>
          </w:divsChild>
        </w:div>
        <w:div w:id="2061126375">
          <w:marLeft w:val="0"/>
          <w:marRight w:val="0"/>
          <w:marTop w:val="0"/>
          <w:marBottom w:val="0"/>
          <w:divBdr>
            <w:top w:val="none" w:sz="0" w:space="0" w:color="auto"/>
            <w:left w:val="none" w:sz="0" w:space="0" w:color="auto"/>
            <w:bottom w:val="none" w:sz="0" w:space="0" w:color="auto"/>
            <w:right w:val="none" w:sz="0" w:space="0" w:color="auto"/>
          </w:divBdr>
          <w:divsChild>
            <w:div w:id="1713382903">
              <w:marLeft w:val="0"/>
              <w:marRight w:val="0"/>
              <w:marTop w:val="0"/>
              <w:marBottom w:val="0"/>
              <w:divBdr>
                <w:top w:val="none" w:sz="0" w:space="0" w:color="auto"/>
                <w:left w:val="none" w:sz="0" w:space="0" w:color="auto"/>
                <w:bottom w:val="none" w:sz="0" w:space="0" w:color="auto"/>
                <w:right w:val="none" w:sz="0" w:space="0" w:color="auto"/>
              </w:divBdr>
            </w:div>
          </w:divsChild>
        </w:div>
        <w:div w:id="354353451">
          <w:marLeft w:val="0"/>
          <w:marRight w:val="0"/>
          <w:marTop w:val="0"/>
          <w:marBottom w:val="0"/>
          <w:divBdr>
            <w:top w:val="none" w:sz="0" w:space="0" w:color="auto"/>
            <w:left w:val="none" w:sz="0" w:space="0" w:color="auto"/>
            <w:bottom w:val="none" w:sz="0" w:space="0" w:color="auto"/>
            <w:right w:val="none" w:sz="0" w:space="0" w:color="auto"/>
          </w:divBdr>
          <w:divsChild>
            <w:div w:id="270165106">
              <w:marLeft w:val="0"/>
              <w:marRight w:val="0"/>
              <w:marTop w:val="0"/>
              <w:marBottom w:val="0"/>
              <w:divBdr>
                <w:top w:val="none" w:sz="0" w:space="0" w:color="auto"/>
                <w:left w:val="none" w:sz="0" w:space="0" w:color="auto"/>
                <w:bottom w:val="none" w:sz="0" w:space="0" w:color="auto"/>
                <w:right w:val="none" w:sz="0" w:space="0" w:color="auto"/>
              </w:divBdr>
            </w:div>
          </w:divsChild>
        </w:div>
        <w:div w:id="1665400917">
          <w:marLeft w:val="0"/>
          <w:marRight w:val="0"/>
          <w:marTop w:val="0"/>
          <w:marBottom w:val="0"/>
          <w:divBdr>
            <w:top w:val="none" w:sz="0" w:space="0" w:color="auto"/>
            <w:left w:val="none" w:sz="0" w:space="0" w:color="auto"/>
            <w:bottom w:val="none" w:sz="0" w:space="0" w:color="auto"/>
            <w:right w:val="none" w:sz="0" w:space="0" w:color="auto"/>
          </w:divBdr>
          <w:divsChild>
            <w:div w:id="1313170451">
              <w:marLeft w:val="0"/>
              <w:marRight w:val="0"/>
              <w:marTop w:val="0"/>
              <w:marBottom w:val="0"/>
              <w:divBdr>
                <w:top w:val="none" w:sz="0" w:space="0" w:color="auto"/>
                <w:left w:val="none" w:sz="0" w:space="0" w:color="auto"/>
                <w:bottom w:val="none" w:sz="0" w:space="0" w:color="auto"/>
                <w:right w:val="none" w:sz="0" w:space="0" w:color="auto"/>
              </w:divBdr>
            </w:div>
          </w:divsChild>
        </w:div>
        <w:div w:id="1908808548">
          <w:marLeft w:val="0"/>
          <w:marRight w:val="0"/>
          <w:marTop w:val="0"/>
          <w:marBottom w:val="0"/>
          <w:divBdr>
            <w:top w:val="none" w:sz="0" w:space="0" w:color="auto"/>
            <w:left w:val="none" w:sz="0" w:space="0" w:color="auto"/>
            <w:bottom w:val="none" w:sz="0" w:space="0" w:color="auto"/>
            <w:right w:val="none" w:sz="0" w:space="0" w:color="auto"/>
          </w:divBdr>
          <w:divsChild>
            <w:div w:id="1351689024">
              <w:marLeft w:val="0"/>
              <w:marRight w:val="0"/>
              <w:marTop w:val="0"/>
              <w:marBottom w:val="0"/>
              <w:divBdr>
                <w:top w:val="none" w:sz="0" w:space="0" w:color="auto"/>
                <w:left w:val="none" w:sz="0" w:space="0" w:color="auto"/>
                <w:bottom w:val="none" w:sz="0" w:space="0" w:color="auto"/>
                <w:right w:val="none" w:sz="0" w:space="0" w:color="auto"/>
              </w:divBdr>
            </w:div>
          </w:divsChild>
        </w:div>
        <w:div w:id="470902961">
          <w:marLeft w:val="0"/>
          <w:marRight w:val="0"/>
          <w:marTop w:val="0"/>
          <w:marBottom w:val="0"/>
          <w:divBdr>
            <w:top w:val="none" w:sz="0" w:space="0" w:color="auto"/>
            <w:left w:val="none" w:sz="0" w:space="0" w:color="auto"/>
            <w:bottom w:val="none" w:sz="0" w:space="0" w:color="auto"/>
            <w:right w:val="none" w:sz="0" w:space="0" w:color="auto"/>
          </w:divBdr>
          <w:divsChild>
            <w:div w:id="12936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armel.meiden@kwikkiangie.ac.id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4190103@student.kwikkiangie.ac.id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34190299@student.kwikkiangie.ac.id2"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35190429@student.kwikkiangie.ac.id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8583A-FC99-438B-BE6A-D5F1CFA7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9939</Words>
  <Characters>56657</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8</cp:revision>
  <cp:lastPrinted>2022-04-17T13:41:00Z</cp:lastPrinted>
  <dcterms:created xsi:type="dcterms:W3CDTF">2022-04-16T03:01:00Z</dcterms:created>
  <dcterms:modified xsi:type="dcterms:W3CDTF">2022-05-20T15:09:00Z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abb5509e-c391-3309-99e0-ed85c002a79c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